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A4" w:rsidRPr="00044DD9" w:rsidRDefault="000C7FA4" w:rsidP="005F1ECB">
      <w:pPr>
        <w:widowControl w:val="0"/>
        <w:tabs>
          <w:tab w:val="left" w:pos="1051"/>
        </w:tabs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C7FA4" w:rsidRPr="00787C21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787C21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 w:rsidRPr="00787C21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787C21" w:rsidRDefault="00787C21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C7FA4" w:rsidRPr="00787C21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787C21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787C21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 w:rsidRPr="00787C2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787C21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787C21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787C21" w:rsidRDefault="00EA5922" w:rsidP="00930A6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87C2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ALTERAÇÃO DE DATA E LOCAL DA </w:t>
            </w:r>
            <w:r w:rsidR="005A018D" w:rsidRPr="00787C2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75</w:t>
            </w:r>
            <w:r w:rsidRPr="00787C2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ª REUNIÃO ORDINÁRIA DA C</w:t>
            </w:r>
            <w:r w:rsidR="005A018D" w:rsidRPr="00787C2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RI</w:t>
            </w:r>
            <w:r w:rsidRPr="00787C2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</w:tr>
    </w:tbl>
    <w:p w:rsidR="000C7FA4" w:rsidRPr="00787C21" w:rsidRDefault="006D5EA0" w:rsidP="00787C21">
      <w:pPr>
        <w:pBdr>
          <w:top w:val="single" w:sz="8" w:space="1" w:color="7F7F7F"/>
          <w:bottom w:val="single" w:sz="8" w:space="1" w:color="7F7F7F"/>
        </w:pBdr>
        <w:spacing w:before="240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787C21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5A018D" w:rsidRPr="00787C21">
        <w:rPr>
          <w:rFonts w:ascii="Times New Roman" w:hAnsi="Times New Roman"/>
          <w:b/>
          <w:smallCaps/>
          <w:sz w:val="22"/>
          <w:szCs w:val="22"/>
          <w:lang w:eastAsia="pt-BR"/>
        </w:rPr>
        <w:t>017</w:t>
      </w:r>
      <w:r w:rsidRPr="00787C21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 w:rsidRPr="00787C21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787C21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787C21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5A018D" w:rsidRPr="00787C21">
        <w:rPr>
          <w:rFonts w:ascii="Times New Roman" w:hAnsi="Times New Roman"/>
          <w:b/>
          <w:smallCaps/>
          <w:sz w:val="22"/>
          <w:szCs w:val="22"/>
          <w:lang w:eastAsia="pt-BR"/>
        </w:rPr>
        <w:t>RI</w:t>
      </w:r>
      <w:r w:rsidRPr="00787C21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787C21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106424" w:rsidRPr="00787C21" w:rsidRDefault="00106424" w:rsidP="00787C21">
      <w:pPr>
        <w:spacing w:before="240"/>
        <w:jc w:val="both"/>
        <w:rPr>
          <w:rFonts w:ascii="Times New Roman" w:hAnsi="Times New Roman"/>
          <w:sz w:val="22"/>
          <w:szCs w:val="22"/>
          <w:lang w:eastAsia="pt-BR"/>
        </w:rPr>
      </w:pPr>
      <w:r w:rsidRPr="00787C21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5A018D" w:rsidRPr="00787C21">
        <w:rPr>
          <w:rFonts w:ascii="Times New Roman" w:hAnsi="Times New Roman"/>
          <w:sz w:val="22"/>
          <w:szCs w:val="22"/>
          <w:lang w:eastAsia="pt-BR"/>
        </w:rPr>
        <w:t>RELAÇÕES INTERNACIONAIS</w:t>
      </w:r>
      <w:r w:rsidRPr="00787C21">
        <w:rPr>
          <w:rFonts w:ascii="Times New Roman" w:hAnsi="Times New Roman"/>
          <w:sz w:val="22"/>
          <w:szCs w:val="22"/>
          <w:lang w:eastAsia="pt-BR"/>
        </w:rPr>
        <w:t xml:space="preserve"> – C</w:t>
      </w:r>
      <w:r w:rsidR="005A018D" w:rsidRPr="00787C21">
        <w:rPr>
          <w:rFonts w:ascii="Times New Roman" w:hAnsi="Times New Roman"/>
          <w:sz w:val="22"/>
          <w:szCs w:val="22"/>
          <w:lang w:eastAsia="pt-BR"/>
        </w:rPr>
        <w:t>RI</w:t>
      </w:r>
      <w:r w:rsidRPr="00787C21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787C21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787C21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5A018D" w:rsidRPr="00787C21">
        <w:rPr>
          <w:rFonts w:ascii="Times New Roman" w:hAnsi="Times New Roman"/>
          <w:sz w:val="22"/>
          <w:szCs w:val="22"/>
          <w:lang w:eastAsia="pt-BR"/>
        </w:rPr>
        <w:t>São Paulo/SP</w:t>
      </w:r>
      <w:r w:rsidRPr="00787C21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5A018D" w:rsidRPr="00787C21">
        <w:rPr>
          <w:rFonts w:ascii="Times New Roman" w:hAnsi="Times New Roman"/>
          <w:sz w:val="22"/>
          <w:szCs w:val="22"/>
          <w:lang w:eastAsia="pt-BR"/>
        </w:rPr>
        <w:t>SP</w:t>
      </w:r>
      <w:r w:rsidRPr="00787C21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A018D" w:rsidRPr="00787C21">
        <w:rPr>
          <w:rFonts w:ascii="Times New Roman" w:hAnsi="Times New Roman"/>
          <w:sz w:val="22"/>
          <w:szCs w:val="22"/>
          <w:lang w:eastAsia="pt-BR"/>
        </w:rPr>
        <w:t>27</w:t>
      </w:r>
      <w:r w:rsidRPr="00787C21">
        <w:rPr>
          <w:rFonts w:ascii="Times New Roman" w:hAnsi="Times New Roman"/>
          <w:sz w:val="22"/>
          <w:szCs w:val="22"/>
          <w:lang w:eastAsia="pt-BR"/>
        </w:rPr>
        <w:t xml:space="preserve"> de maio de 2019, no uso das competências que lhe confere o inciso V do art. </w:t>
      </w:r>
      <w:r w:rsidR="00821370" w:rsidRPr="00787C21">
        <w:rPr>
          <w:rFonts w:ascii="Times New Roman" w:hAnsi="Times New Roman"/>
          <w:sz w:val="22"/>
          <w:szCs w:val="22"/>
          <w:lang w:eastAsia="pt-BR"/>
        </w:rPr>
        <w:t>97</w:t>
      </w:r>
      <w:r w:rsidRPr="00787C21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EA5922" w:rsidRPr="00787C21" w:rsidRDefault="00821370" w:rsidP="00787C21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DPABR n° 0027-02A/2018, que aprovou o projeto de resolução que dispõe sobre o Plano de Ação e Orçamento do CAU/BR, para 2019;</w:t>
      </w:r>
      <w:bookmarkStart w:id="0" w:name="_GoBack"/>
      <w:bookmarkEnd w:id="0"/>
    </w:p>
    <w:p w:rsidR="00106424" w:rsidRPr="00787C21" w:rsidRDefault="005A018D" w:rsidP="00787C21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Plenárias DPABR Nº 0027-02A/2018, que aprova o Plano de Ação e Orçamento do CAU/BR para 2019 e DPOBR Nº 0089-07/2019, que aprova os Planos de Trabalho das Comissões Especiais do CAU/BR;</w:t>
      </w:r>
    </w:p>
    <w:p w:rsidR="00821370" w:rsidRPr="00787C21" w:rsidRDefault="00821370" w:rsidP="00787C21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0087-10B/2019, que altera a data e local da 89ª Reunião do Conselho Diretor e da 95ª Reunião Plenária Ordinária para </w:t>
      </w:r>
      <w:r w:rsidRPr="00787C2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Porto Alegre/RS nos dias 9, 10 e 11 de outubro de 2019, </w:t>
      </w: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em função da realização do Congresso Brasileiro de Arquitetos (CBA) </w:t>
      </w:r>
      <w:r w:rsidRPr="00787C21">
        <w:rPr>
          <w:rFonts w:ascii="Times New Roman" w:eastAsia="Times New Roman" w:hAnsi="Times New Roman"/>
          <w:bCs/>
          <w:sz w:val="22"/>
          <w:szCs w:val="22"/>
          <w:lang w:eastAsia="pt-BR"/>
        </w:rPr>
        <w:t>pelo IAB/RS;</w:t>
      </w:r>
    </w:p>
    <w:p w:rsidR="00821370" w:rsidRPr="00787C21" w:rsidRDefault="00821370" w:rsidP="00787C21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princípios de economicidade de recursos financeiros do CAU/BR com passagens e deslocamentos, </w:t>
      </w:r>
      <w:r w:rsidR="002334AB" w:rsidRPr="00787C21">
        <w:rPr>
          <w:rFonts w:ascii="Times New Roman" w:eastAsia="Times New Roman" w:hAnsi="Times New Roman"/>
          <w:sz w:val="22"/>
          <w:szCs w:val="22"/>
          <w:lang w:eastAsia="pt-BR"/>
        </w:rPr>
        <w:t>na realização das</w:t>
      </w: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reuniões ordinárias das comissões na mesma semana e local da reunião do Conselho Diretor e do Plenário do CAU/BR</w:t>
      </w:r>
      <w:r w:rsidR="002334AB" w:rsidRPr="00787C2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5A018D" w:rsidRPr="00787C21" w:rsidRDefault="005A018D" w:rsidP="00787C21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>Considerando que o intervalo maior entre reuniões ordinárias proporcionaria um tempo maior para o desenvolvimento, detalhamento e aprofundamento dos projetos em curso, visando à preparação de subsídios mais consistentes para deliberação no encontro subsequente; e que o montante economizado pelo cancelamento de uma reunião ordinária poderia ser transposto para a execução de demais atividades e projetos prioritários para a comissão;</w:t>
      </w:r>
    </w:p>
    <w:p w:rsidR="00821370" w:rsidRPr="00787C21" w:rsidRDefault="00821370" w:rsidP="00787C21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106424" w:rsidRPr="00787C21" w:rsidRDefault="00106424" w:rsidP="00787C21">
      <w:pPr>
        <w:spacing w:before="240"/>
        <w:jc w:val="both"/>
        <w:rPr>
          <w:rFonts w:ascii="Times New Roman" w:hAnsi="Times New Roman"/>
          <w:sz w:val="22"/>
          <w:szCs w:val="22"/>
          <w:lang w:eastAsia="pt-BR"/>
        </w:rPr>
      </w:pPr>
      <w:r w:rsidRPr="00787C21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16CB7" w:rsidRPr="00787C21" w:rsidRDefault="00F16CB7" w:rsidP="00787C21">
      <w:pPr>
        <w:spacing w:before="240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87C21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30A69" w:rsidRPr="00787C21" w:rsidRDefault="00821370" w:rsidP="00787C21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que:</w:t>
      </w:r>
    </w:p>
    <w:p w:rsidR="00821370" w:rsidRPr="00787C21" w:rsidRDefault="00821370" w:rsidP="00787C21">
      <w:pPr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>Encaminhe ao Conselho Diretor o pedido de alteração de local e data de realização da reunião ordinária da C</w:t>
      </w:r>
      <w:r w:rsidR="005A018D" w:rsidRPr="00787C21">
        <w:rPr>
          <w:rFonts w:ascii="Times New Roman" w:eastAsia="Times New Roman" w:hAnsi="Times New Roman"/>
          <w:sz w:val="22"/>
          <w:szCs w:val="22"/>
          <w:lang w:eastAsia="pt-BR"/>
        </w:rPr>
        <w:t>RI</w:t>
      </w: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-CAU/BR </w:t>
      </w:r>
      <w:r w:rsidR="00CB71A8" w:rsidRPr="00787C21">
        <w:rPr>
          <w:rFonts w:ascii="Times New Roman" w:eastAsia="Times New Roman" w:hAnsi="Times New Roman"/>
          <w:sz w:val="22"/>
          <w:szCs w:val="22"/>
          <w:lang w:eastAsia="pt-BR"/>
        </w:rPr>
        <w:t>prevista para o dia 2 de outubro</w:t>
      </w:r>
      <w:r w:rsid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>para Porto Alegre</w:t>
      </w:r>
      <w:r w:rsidR="00787C21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>RS, no dia 0</w:t>
      </w:r>
      <w:r w:rsidR="005E3AA6" w:rsidRPr="00787C21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 de 201</w:t>
      </w:r>
      <w:r w:rsidR="00787C21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5A018D" w:rsidRDefault="00821370" w:rsidP="00787C21">
      <w:pPr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>Promova junto à Secretaria Geral da Mesa a convocação d</w:t>
      </w:r>
      <w:r w:rsidR="004062F2" w:rsidRPr="00787C21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87C21" w:rsidRPr="00787C21">
        <w:rPr>
          <w:rFonts w:ascii="Times New Roman" w:eastAsia="Times New Roman" w:hAnsi="Times New Roman"/>
          <w:sz w:val="22"/>
          <w:szCs w:val="22"/>
          <w:lang w:eastAsia="pt-BR"/>
        </w:rPr>
        <w:t>assessoria da comissão</w:t>
      </w: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 w:rsidR="00787C21" w:rsidRPr="00787C21">
        <w:rPr>
          <w:rFonts w:ascii="Times New Roman" w:eastAsia="Times New Roman" w:hAnsi="Times New Roman"/>
          <w:sz w:val="22"/>
          <w:szCs w:val="22"/>
          <w:lang w:eastAsia="pt-BR"/>
        </w:rPr>
        <w:t>a respectiva r</w:t>
      </w: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eunião ordinária, </w:t>
      </w:r>
      <w:r w:rsidR="00787C21" w:rsidRPr="00787C21">
        <w:rPr>
          <w:rFonts w:ascii="Times New Roman" w:eastAsia="Times New Roman" w:hAnsi="Times New Roman"/>
          <w:sz w:val="22"/>
          <w:szCs w:val="22"/>
          <w:lang w:eastAsia="pt-BR"/>
        </w:rPr>
        <w:t>às contas d</w:t>
      </w: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>o cento de custos</w:t>
      </w:r>
      <w:r w:rsidR="00787C21"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2.01.01.002 - ATIVIDADE - Manter e Desenvolver as Atividades da Comissão de</w:t>
      </w:r>
      <w:r w:rsid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87C21" w:rsidRPr="00787C21">
        <w:rPr>
          <w:rFonts w:ascii="Times New Roman" w:eastAsia="Times New Roman" w:hAnsi="Times New Roman"/>
          <w:sz w:val="22"/>
          <w:szCs w:val="22"/>
          <w:lang w:eastAsia="pt-BR"/>
        </w:rPr>
        <w:t>Relações Internacionais</w:t>
      </w: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930A69"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787C21" w:rsidRPr="00787C21" w:rsidRDefault="00787C21" w:rsidP="00787C21">
      <w:pPr>
        <w:autoSpaceDE w:val="0"/>
        <w:autoSpaceDN w:val="0"/>
        <w:adjustRightInd w:val="0"/>
        <w:spacing w:before="240"/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A018D" w:rsidRPr="00787C21" w:rsidRDefault="008A2AD2" w:rsidP="00787C21">
      <w:pPr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Encaminhe </w:t>
      </w:r>
      <w:r w:rsidR="005A018D"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ao Conselho Diretor o </w:t>
      </w:r>
      <w:r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pedido de </w:t>
      </w:r>
      <w:r w:rsidR="005A018D" w:rsidRPr="00787C21">
        <w:rPr>
          <w:rFonts w:ascii="Times New Roman" w:eastAsia="Times New Roman" w:hAnsi="Times New Roman"/>
          <w:sz w:val="22"/>
          <w:szCs w:val="22"/>
          <w:lang w:eastAsia="pt-BR"/>
        </w:rPr>
        <w:t>cancelamento da</w:t>
      </w:r>
      <w:r w:rsidR="00CB71A8" w:rsidRPr="00787C2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A018D"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reuni</w:t>
      </w:r>
      <w:r w:rsidR="00CB71A8" w:rsidRPr="00787C21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="005A018D"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ordinária</w:t>
      </w:r>
      <w:r w:rsidR="00CB71A8" w:rsidRPr="00787C2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A018D"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da CRI-CAU/BR prevista</w:t>
      </w:r>
      <w:r w:rsidR="00CB71A8" w:rsidRPr="00787C2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A018D"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para o</w:t>
      </w:r>
      <w:r w:rsidR="00CB71A8" w:rsidRPr="00787C2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A018D"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CB71A8" w:rsidRPr="00787C2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A018D" w:rsidRPr="00787C21">
        <w:rPr>
          <w:rFonts w:ascii="Times New Roman" w:eastAsia="Times New Roman" w:hAnsi="Times New Roman"/>
          <w:sz w:val="22"/>
          <w:szCs w:val="22"/>
          <w:lang w:eastAsia="pt-BR"/>
        </w:rPr>
        <w:t xml:space="preserve"> 10 de julho</w:t>
      </w:r>
      <w:r w:rsidR="00CB71A8" w:rsidRPr="00787C21">
        <w:rPr>
          <w:rFonts w:ascii="Times New Roman" w:eastAsia="Times New Roman" w:hAnsi="Times New Roman"/>
          <w:sz w:val="22"/>
          <w:szCs w:val="22"/>
          <w:lang w:eastAsia="pt-BR"/>
        </w:rPr>
        <w:t>, 4 de setembro e 30 de outubro</w:t>
      </w:r>
      <w:r w:rsidR="00930A69" w:rsidRPr="00787C2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16CB7" w:rsidRPr="00787C21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787C21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787C21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787C21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8A2AD2" w:rsidRPr="00787C21">
        <w:rPr>
          <w:rFonts w:ascii="Times New Roman" w:hAnsi="Times New Roman"/>
          <w:sz w:val="22"/>
          <w:szCs w:val="22"/>
          <w:lang w:eastAsia="pt-BR"/>
        </w:rPr>
        <w:t>27</w:t>
      </w:r>
      <w:r w:rsidRPr="00787C21">
        <w:rPr>
          <w:rFonts w:ascii="Times New Roman" w:hAnsi="Times New Roman"/>
          <w:sz w:val="22"/>
          <w:szCs w:val="22"/>
          <w:lang w:eastAsia="pt-BR"/>
        </w:rPr>
        <w:t xml:space="preserve"> de maio de 2019</w:t>
      </w:r>
      <w:r w:rsidR="00F16CB7" w:rsidRPr="00787C21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Pr="00787C21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2AD2" w:rsidRPr="00787C21" w:rsidRDefault="008A2AD2" w:rsidP="008A2AD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8A2AD2" w:rsidRPr="00787C21" w:rsidTr="00067537">
        <w:tc>
          <w:tcPr>
            <w:tcW w:w="4676" w:type="dxa"/>
            <w:shd w:val="clear" w:color="auto" w:fill="auto"/>
          </w:tcPr>
          <w:p w:rsidR="008A2AD2" w:rsidRPr="00787C21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8A2AD2" w:rsidRDefault="008A2AD2" w:rsidP="00787C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787C21" w:rsidRPr="00787C21" w:rsidRDefault="00787C21" w:rsidP="00787C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787C21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787C21" w:rsidTr="00067537">
        <w:tc>
          <w:tcPr>
            <w:tcW w:w="4676" w:type="dxa"/>
            <w:shd w:val="clear" w:color="auto" w:fill="auto"/>
          </w:tcPr>
          <w:p w:rsidR="008A2AD2" w:rsidRPr="00787C21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87C21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8A2AD2" w:rsidRDefault="008A2AD2" w:rsidP="00787C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787C21" w:rsidRPr="00787C21" w:rsidRDefault="00787C21" w:rsidP="00787C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787C21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787C21" w:rsidTr="00067537">
        <w:tc>
          <w:tcPr>
            <w:tcW w:w="4676" w:type="dxa"/>
            <w:shd w:val="clear" w:color="auto" w:fill="auto"/>
          </w:tcPr>
          <w:p w:rsidR="008A2AD2" w:rsidRPr="00787C21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87C21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8A2AD2" w:rsidRDefault="008A2AD2" w:rsidP="00787C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87C21" w:rsidRPr="00787C21" w:rsidRDefault="00787C21" w:rsidP="00787C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787C21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787C21" w:rsidTr="00067537">
        <w:tc>
          <w:tcPr>
            <w:tcW w:w="4676" w:type="dxa"/>
            <w:shd w:val="clear" w:color="auto" w:fill="auto"/>
          </w:tcPr>
          <w:p w:rsidR="008A2AD2" w:rsidRPr="00787C21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87C21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A2AD2" w:rsidRDefault="008A2AD2" w:rsidP="00787C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87C21" w:rsidRPr="00787C21" w:rsidRDefault="00787C21" w:rsidP="00787C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787C21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Pr="00787C21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87C21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8A2AD2" w:rsidRPr="00787C21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8A2AD2" w:rsidRPr="00787C21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455F6" w:rsidRPr="006317B8" w:rsidRDefault="00F455F6" w:rsidP="008A2A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5F1EC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8" w:bottom="1418" w:left="1559" w:header="0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25" w:rsidRDefault="00797225">
      <w:r>
        <w:separator/>
      </w:r>
    </w:p>
  </w:endnote>
  <w:endnote w:type="continuationSeparator" w:id="0">
    <w:p w:rsidR="00797225" w:rsidRDefault="0079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11EC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D11EC0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25" w:rsidRDefault="00797225">
      <w:r>
        <w:separator/>
      </w:r>
    </w:p>
  </w:footnote>
  <w:footnote w:type="continuationSeparator" w:id="0">
    <w:p w:rsidR="00797225" w:rsidRDefault="0079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D11EC0" w:rsidP="002F47A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D11EC0" w:rsidP="005F1ECB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9B339C"/>
    <w:multiLevelType w:val="hybridMultilevel"/>
    <w:tmpl w:val="DD3019BC"/>
    <w:lvl w:ilvl="0" w:tplc="98A6A1E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3F92"/>
    <w:multiLevelType w:val="hybridMultilevel"/>
    <w:tmpl w:val="534639F6"/>
    <w:lvl w:ilvl="0" w:tplc="F22C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468A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4BF6"/>
    <w:multiLevelType w:val="hybridMultilevel"/>
    <w:tmpl w:val="41A86018"/>
    <w:lvl w:ilvl="0" w:tplc="F6C45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B1A65"/>
    <w:multiLevelType w:val="hybridMultilevel"/>
    <w:tmpl w:val="CD44323C"/>
    <w:lvl w:ilvl="0" w:tplc="96165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553"/>
    <w:multiLevelType w:val="hybridMultilevel"/>
    <w:tmpl w:val="16342DAE"/>
    <w:lvl w:ilvl="0" w:tplc="74C05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56D8B"/>
    <w:multiLevelType w:val="hybridMultilevel"/>
    <w:tmpl w:val="9960732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03CC1"/>
    <w:multiLevelType w:val="hybridMultilevel"/>
    <w:tmpl w:val="EEEEC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67537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34AB"/>
    <w:rsid w:val="00236541"/>
    <w:rsid w:val="00237DAD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457"/>
    <w:rsid w:val="003A0C29"/>
    <w:rsid w:val="003B61A7"/>
    <w:rsid w:val="003D5A45"/>
    <w:rsid w:val="003D6392"/>
    <w:rsid w:val="003E10C7"/>
    <w:rsid w:val="003F1F43"/>
    <w:rsid w:val="00402C46"/>
    <w:rsid w:val="004062F2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54516"/>
    <w:rsid w:val="00566725"/>
    <w:rsid w:val="00573396"/>
    <w:rsid w:val="00580763"/>
    <w:rsid w:val="005A018D"/>
    <w:rsid w:val="005A2AD5"/>
    <w:rsid w:val="005B09D2"/>
    <w:rsid w:val="005B0FF1"/>
    <w:rsid w:val="005E3AA6"/>
    <w:rsid w:val="005E63F9"/>
    <w:rsid w:val="005F1ECB"/>
    <w:rsid w:val="006317B8"/>
    <w:rsid w:val="0063282C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7C21"/>
    <w:rsid w:val="00792872"/>
    <w:rsid w:val="00796C09"/>
    <w:rsid w:val="00797225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A2AD2"/>
    <w:rsid w:val="008C3B57"/>
    <w:rsid w:val="008E0223"/>
    <w:rsid w:val="008E3910"/>
    <w:rsid w:val="009005FE"/>
    <w:rsid w:val="00911B75"/>
    <w:rsid w:val="00930A69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B71A8"/>
    <w:rsid w:val="00CC4D6C"/>
    <w:rsid w:val="00CE0463"/>
    <w:rsid w:val="00CE2E82"/>
    <w:rsid w:val="00CE7553"/>
    <w:rsid w:val="00CF13B1"/>
    <w:rsid w:val="00CF4F5F"/>
    <w:rsid w:val="00D11EC0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1CC3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C2B2B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2018-03-08T13:50:00Z</cp:lastPrinted>
  <dcterms:created xsi:type="dcterms:W3CDTF">2019-08-20T15:46:00Z</dcterms:created>
  <dcterms:modified xsi:type="dcterms:W3CDTF">2019-08-20T15:46:00Z</dcterms:modified>
</cp:coreProperties>
</file>