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A7180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71800" w:rsidRDefault="00274CF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71800" w:rsidRDefault="00274CF7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A7180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71800" w:rsidRDefault="00274CF7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71800" w:rsidRDefault="00274CF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A7180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71800" w:rsidRDefault="00274CF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71800" w:rsidRDefault="00274CF7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6º Fórum Internacional do Patrimônio Arquitetônico Portugal/Brasil</w:t>
            </w:r>
          </w:p>
        </w:tc>
      </w:tr>
    </w:tbl>
    <w:p w:rsidR="00A71800" w:rsidRDefault="00274CF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014/2019 – CRI – CAU/BR</w:t>
      </w:r>
    </w:p>
    <w:p w:rsidR="00A71800" w:rsidRDefault="00274CF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INTERNACIONAIS – CRI-CAU/BR, reunida ordinariamente em Brasília-DF, na Sede do CAU/BR, no dia 13 de março de 2019,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A71800" w:rsidRDefault="00A7180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1800" w:rsidRDefault="00274CF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ndo o convite anexo, recebido pela Conselheira Nádia Somekh para participar do 6º </w:t>
      </w:r>
      <w:r>
        <w:rPr>
          <w:rFonts w:ascii="Times New Roman" w:hAnsi="Times New Roman"/>
          <w:sz w:val="22"/>
          <w:szCs w:val="22"/>
        </w:rPr>
        <w:t>Fórum Internacional de Patrimônio Arquitetônico Brasil /Portugal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a ser realizada entre os dias 22 a 24 de maio de 2019, na cidade de Batalha, em Portugal, e apresentar os re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sultados dos trabalhos que vêm sendo desenvolvidos em decorrência do Seminário </w:t>
      </w:r>
      <w:r>
        <w:rPr>
          <w:rFonts w:ascii="Times New Roman" w:hAnsi="Times New Roman"/>
          <w:sz w:val="22"/>
          <w:szCs w:val="22"/>
        </w:rPr>
        <w:t>Internacional “Gestão Inovadora de Bairros Históricos - Fábrica de Restauro”;</w:t>
      </w:r>
    </w:p>
    <w:p w:rsidR="00A71800" w:rsidRDefault="00A71800">
      <w:pPr>
        <w:jc w:val="both"/>
        <w:rPr>
          <w:rFonts w:ascii="Times New Roman" w:hAnsi="Times New Roman"/>
          <w:sz w:val="22"/>
          <w:szCs w:val="22"/>
        </w:rPr>
      </w:pPr>
    </w:p>
    <w:p w:rsidR="00A71800" w:rsidRDefault="00274CF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realização pela CRI, em parceria com o CAU/SP e a Universidade Presbiteriana Macken</w:t>
      </w:r>
      <w:r>
        <w:rPr>
          <w:rFonts w:ascii="Times New Roman" w:hAnsi="Times New Roman"/>
          <w:sz w:val="22"/>
          <w:szCs w:val="22"/>
        </w:rPr>
        <w:t>zie, em setembro de 2018, do Seminário Internacional “Gestão Inovadora de Bairros Históricos - Fábrica de Restauro”, que contou com a participação de representantes internacionais de prestígio na área da conservação do patrimônio histórico;</w:t>
      </w:r>
    </w:p>
    <w:p w:rsidR="00A71800" w:rsidRDefault="00A7180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1800" w:rsidRDefault="00274C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encaminhamentos do Seminário, que constam no Plano de Trabalho da CRI-CAU/BR para 2019, aprovado pela Deliberação CRI-CAU/BR nº 001/2019;</w:t>
      </w:r>
    </w:p>
    <w:p w:rsidR="00A71800" w:rsidRDefault="00A7180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1800" w:rsidRDefault="00274CF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participação da Conselheira Nádia Somekh na </w:t>
      </w:r>
      <w:r>
        <w:rPr>
          <w:rFonts w:ascii="Times New Roman" w:hAnsi="Times New Roman"/>
          <w:sz w:val="22"/>
          <w:szCs w:val="22"/>
        </w:rPr>
        <w:t xml:space="preserve">5ª edição do fórum, em maio de 2018 no Rio de Janeiro, </w:t>
      </w:r>
      <w:r>
        <w:rPr>
          <w:rFonts w:ascii="Times New Roman" w:hAnsi="Times New Roman"/>
          <w:sz w:val="22"/>
          <w:szCs w:val="22"/>
        </w:rPr>
        <w:t>aprovada por meio da Deliberação CRI-CAU/BR nº 029/2018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71800" w:rsidRDefault="00A7180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A71800" w:rsidRDefault="00274CF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A71800" w:rsidRDefault="00274CF7">
      <w:pPr>
        <w:spacing w:before="6pt" w:line="13.8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Propor ao Plenário do CAU/BR a participação da Conselheira Nádia Somekh no 6º </w:t>
      </w:r>
      <w:r>
        <w:rPr>
          <w:rFonts w:ascii="Times New Roman" w:hAnsi="Times New Roman"/>
          <w:sz w:val="22"/>
          <w:szCs w:val="22"/>
        </w:rPr>
        <w:t>Fórum Internacional de Patrimônio Arquitetônico Brasil /Portugal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a ser realizada entre os dias 22 a 24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maio de 2019, na cidade de Batalha, em Portugal, a fim de compartilhar experiências sobre a conservação de cidades históricas e apresentar os resultados do </w:t>
      </w:r>
      <w:r>
        <w:rPr>
          <w:rFonts w:ascii="Times New Roman" w:hAnsi="Times New Roman"/>
          <w:sz w:val="22"/>
          <w:szCs w:val="22"/>
        </w:rPr>
        <w:t>Seminário Internacional “Gestão Inovadora de Bairros Históricos - Fábrica de Restauro”.</w:t>
      </w:r>
    </w:p>
    <w:p w:rsidR="00A71800" w:rsidRDefault="00A71800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1800" w:rsidRDefault="00274CF7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DF, 13 de março de 2019.</w:t>
      </w:r>
    </w:p>
    <w:p w:rsidR="00A71800" w:rsidRDefault="00A7180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1800" w:rsidRDefault="00A71800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4677"/>
      </w:tblGrid>
      <w:tr w:rsidR="00A71800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71800" w:rsidRDefault="00274CF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A71800" w:rsidRDefault="00274CF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71800" w:rsidRDefault="00274CF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71800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71800" w:rsidRDefault="00274CF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A71800" w:rsidRDefault="00274CF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71800" w:rsidRDefault="00274CF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71800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71800" w:rsidRDefault="00274CF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A71800" w:rsidRDefault="00274CF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71800" w:rsidRDefault="00274CF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71800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71800" w:rsidRDefault="00274CF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Helio Cavalcanti da Costa Lima</w:t>
            </w:r>
          </w:p>
          <w:p w:rsidR="00A71800" w:rsidRDefault="00274CF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71800" w:rsidRDefault="00274CF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71800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71800" w:rsidRDefault="00274CF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A71800" w:rsidRDefault="00274CF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A71800" w:rsidRDefault="00A71800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71800" w:rsidRDefault="00274CF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274CF7">
      <w:pPr>
        <w:sectPr w:rsidR="00000000">
          <w:headerReference w:type="default" r:id="rId6"/>
          <w:footerReference w:type="default" r:id="rId7"/>
          <w:pgSz w:w="595pt" w:h="842pt"/>
          <w:pgMar w:top="99.25pt" w:right="56.40pt" w:bottom="77.95pt" w:left="77.95pt" w:header="66.35pt" w:footer="29.20pt" w:gutter="0pt"/>
          <w:cols w:space="36pt"/>
        </w:sectPr>
      </w:pPr>
    </w:p>
    <w:p w:rsidR="00A71800" w:rsidRDefault="00A71800"/>
    <w:sectPr w:rsidR="00A71800">
      <w:type w:val="continuous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274CF7">
      <w:r>
        <w:separator/>
      </w:r>
    </w:p>
  </w:endnote>
  <w:endnote w:type="continuationSeparator" w:id="0">
    <w:p w:rsidR="00000000" w:rsidRDefault="0027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14244" w:rsidRDefault="00274CF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914244" w:rsidRDefault="00274CF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11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274CF7">
      <w:r>
        <w:rPr>
          <w:color w:val="000000"/>
        </w:rPr>
        <w:separator/>
      </w:r>
    </w:p>
  </w:footnote>
  <w:footnote w:type="continuationSeparator" w:id="0">
    <w:p w:rsidR="00000000" w:rsidRDefault="00274CF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14244" w:rsidRDefault="00274CF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12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71800"/>
    <w:rsid w:val="00274CF7"/>
    <w:rsid w:val="00A7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27A6A38-9CC9-462D-9D4E-4D43268DD12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2019-03-25T20:12:00Z</cp:lastPrinted>
  <dcterms:created xsi:type="dcterms:W3CDTF">2019-04-30T16:12:00Z</dcterms:created>
  <dcterms:modified xsi:type="dcterms:W3CDTF">2019-04-30T16:12:00Z</dcterms:modified>
</cp:coreProperties>
</file>