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2224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24A" w:rsidRDefault="001576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24A" w:rsidRDefault="0082224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2224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24A" w:rsidRDefault="001576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24A" w:rsidRDefault="0015768C">
            <w:pPr>
              <w:widowControl w:val="0"/>
            </w:pPr>
            <w:r>
              <w:rPr>
                <w:rFonts w:ascii="Times New Roman" w:hAnsi="Times New Roman"/>
              </w:rPr>
              <w:t>CPUA-CAU/BR</w:t>
            </w:r>
          </w:p>
        </w:tc>
      </w:tr>
      <w:tr w:rsidR="0082224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24A" w:rsidRDefault="001576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24A" w:rsidRDefault="0015768C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Participação da CPUA no </w:t>
            </w:r>
            <w:r>
              <w:rPr>
                <w:rFonts w:ascii="Times New Roman" w:hAnsi="Times New Roman"/>
                <w:sz w:val="22"/>
                <w:szCs w:val="22"/>
              </w:rPr>
              <w:t>evento “Desafios para a Implementação da Nova Agenda Urbana no Brasil”, a ser realizado no próximo dia 28/06</w:t>
            </w:r>
          </w:p>
        </w:tc>
      </w:tr>
    </w:tbl>
    <w:p w:rsidR="0082224A" w:rsidRDefault="0015768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007/2018 – CPUA-CAU/BR</w:t>
      </w:r>
    </w:p>
    <w:p w:rsidR="0082224A" w:rsidRDefault="0015768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reunida extraordinariamente em Brasília-DF,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Edifício Parque Cidade Corporate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24 de maio de 2018, no uso das competências que lhe conferem art. 97 e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105 do Regimento Interno do CAU/BR, após análise do assunto em epígrafe, e</w:t>
      </w:r>
    </w:p>
    <w:p w:rsidR="0082224A" w:rsidRDefault="008222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224A" w:rsidRDefault="0015768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0077-23.B/2018 de 26/04/2018, que aprova o Plano de Trabalho da Comissão de Política Urbana e Ambiental do CAU/BR para o ano de 2018, 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ncluindo “</w:t>
      </w:r>
      <w:r>
        <w:rPr>
          <w:rFonts w:ascii="Times New Roman" w:hAnsi="Times New Roman"/>
          <w:sz w:val="22"/>
          <w:szCs w:val="22"/>
        </w:rPr>
        <w:t xml:space="preserve">Participar de eventos externos relacionados à política urbana e ambiental”; </w:t>
      </w:r>
    </w:p>
    <w:p w:rsidR="0082224A" w:rsidRDefault="0082224A">
      <w:pPr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82224A" w:rsidRDefault="0015768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importância do constante monitoramento dos eventos relacionados à política urbana e ambiental, no sentido de inserir o CAU nos debates que tratam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planejamento territorial; e</w:t>
      </w:r>
    </w:p>
    <w:p w:rsidR="0082224A" w:rsidRDefault="0082224A">
      <w:pPr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82224A" w:rsidRDefault="0015768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realização do evento “Desafios para a Implementação da Nova Agenda Urbana no Brasil” iniciativa que está sendo capitaneada pelo Ministério das Cidades, e conta com a participação direta da ONU-Habitat e do Banco </w:t>
      </w:r>
      <w:r>
        <w:rPr>
          <w:rFonts w:ascii="Times New Roman" w:hAnsi="Times New Roman"/>
          <w:sz w:val="22"/>
          <w:szCs w:val="22"/>
        </w:rPr>
        <w:t>Mundial, a ser realizado no próximo dia 28/06 em Brasília-DF.</w:t>
      </w:r>
    </w:p>
    <w:p w:rsidR="0082224A" w:rsidRDefault="0082224A">
      <w:pPr>
        <w:jc w:val="both"/>
        <w:rPr>
          <w:rFonts w:ascii="Times New Roman" w:hAnsi="Times New Roman"/>
          <w:sz w:val="22"/>
          <w:szCs w:val="22"/>
        </w:rPr>
      </w:pPr>
    </w:p>
    <w:p w:rsidR="0082224A" w:rsidRDefault="0015768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convocação de todos os Conselheiros Membros da CPUA para a 79ª Plenária Ordinária do CAU/BR a ser realizada nos dias 28 e 29 de junho de 2018 (9h00 às 18h00) no Centro de Convenç</w:t>
      </w:r>
      <w:r>
        <w:rPr>
          <w:rFonts w:ascii="Times New Roman" w:hAnsi="Times New Roman"/>
          <w:sz w:val="22"/>
          <w:szCs w:val="22"/>
        </w:rPr>
        <w:t>ões do Ed. Parque Cidade Corporate, Brasília-DF.</w:t>
      </w:r>
    </w:p>
    <w:p w:rsidR="0082224A" w:rsidRDefault="0082224A">
      <w:pPr>
        <w:jc w:val="both"/>
        <w:rPr>
          <w:rFonts w:ascii="Times New Roman" w:hAnsi="Times New Roman"/>
          <w:sz w:val="22"/>
          <w:szCs w:val="22"/>
        </w:rPr>
      </w:pPr>
    </w:p>
    <w:p w:rsidR="0082224A" w:rsidRDefault="0015768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82224A" w:rsidRDefault="0082224A">
      <w:pPr>
        <w:jc w:val="both"/>
        <w:rPr>
          <w:rFonts w:ascii="Times New Roman" w:hAnsi="Times New Roman"/>
          <w:sz w:val="22"/>
          <w:szCs w:val="22"/>
        </w:rPr>
      </w:pPr>
    </w:p>
    <w:p w:rsidR="0082224A" w:rsidRDefault="0082224A">
      <w:pPr>
        <w:jc w:val="both"/>
        <w:rPr>
          <w:rFonts w:ascii="Times New Roman" w:hAnsi="Times New Roman"/>
          <w:sz w:val="22"/>
          <w:szCs w:val="22"/>
        </w:rPr>
      </w:pPr>
    </w:p>
    <w:p w:rsidR="0082224A" w:rsidRDefault="0015768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2224A" w:rsidRDefault="008222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224A" w:rsidRDefault="0015768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</w:t>
      </w:r>
      <w:r>
        <w:rPr>
          <w:rFonts w:ascii="Times New Roman" w:hAnsi="Times New Roman"/>
          <w:sz w:val="22"/>
          <w:szCs w:val="22"/>
        </w:rPr>
        <w:t>olicitar à Pre</w:t>
      </w:r>
      <w:r>
        <w:rPr>
          <w:rFonts w:ascii="Times New Roman" w:hAnsi="Times New Roman"/>
          <w:sz w:val="22"/>
          <w:szCs w:val="22"/>
        </w:rPr>
        <w:t>sidência a convocação sem custo dos Conselheiros Membros da CPUA para representar o CAU/BR no evento “Desafios para a Implementação da Nova Agenda Urbana no Brasil”, a ser realizado no próximo dia 28 de junho em Brasília;</w:t>
      </w:r>
    </w:p>
    <w:p w:rsidR="0082224A" w:rsidRDefault="0082224A">
      <w:pPr>
        <w:jc w:val="both"/>
        <w:rPr>
          <w:rFonts w:ascii="Times New Roman" w:hAnsi="Times New Roman"/>
          <w:sz w:val="22"/>
          <w:szCs w:val="22"/>
        </w:rPr>
      </w:pPr>
    </w:p>
    <w:p w:rsidR="0082224A" w:rsidRDefault="0015768C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24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2018</w:t>
      </w:r>
    </w:p>
    <w:p w:rsidR="0082224A" w:rsidRDefault="0082224A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224A" w:rsidRDefault="0015768C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82224A" w:rsidRDefault="0015768C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82224A" w:rsidRDefault="0015768C">
      <w:pPr>
        <w:autoSpaceDE w:val="0"/>
        <w:spacing w:before="6pt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2224A" w:rsidRDefault="0015768C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82224A" w:rsidRDefault="0015768C">
      <w:pPr>
        <w:autoSpaceDE w:val="0"/>
        <w:spacing w:before="6pt"/>
      </w:pPr>
      <w:r>
        <w:rPr>
          <w:rFonts w:ascii="Times New Roman" w:hAnsi="Times New Roman"/>
          <w:b/>
          <w:sz w:val="22"/>
          <w:szCs w:val="22"/>
        </w:rPr>
        <w:t xml:space="preserve">JOSELIA DA SILVA ALVES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2224A" w:rsidRDefault="0015768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2224A" w:rsidRDefault="0015768C">
      <w:pPr>
        <w:spacing w:before="6pt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MARIA ELIANA JUBE RIBEIRO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2224A" w:rsidRDefault="0015768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2224A" w:rsidRDefault="0015768C">
      <w:pPr>
        <w:spacing w:before="6pt"/>
      </w:pPr>
      <w:r>
        <w:rPr>
          <w:rFonts w:ascii="Times New Roman" w:hAnsi="Times New Roman"/>
          <w:b/>
          <w:sz w:val="22"/>
          <w:szCs w:val="22"/>
        </w:rPr>
        <w:t>JOSE JEFFERSON DE SOUSA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2224A" w:rsidRDefault="0015768C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82224A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5768C">
      <w:r>
        <w:separator/>
      </w:r>
    </w:p>
  </w:endnote>
  <w:endnote w:type="continuationSeparator" w:id="0">
    <w:p w:rsidR="00000000" w:rsidRDefault="0015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56F75" w:rsidRDefault="0015768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56F75" w:rsidRDefault="0015768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D56F75" w:rsidRDefault="0015768C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007/2018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5768C">
      <w:r>
        <w:rPr>
          <w:color w:val="000000"/>
        </w:rPr>
        <w:separator/>
      </w:r>
    </w:p>
  </w:footnote>
  <w:footnote w:type="continuationSeparator" w:id="0">
    <w:p w:rsidR="00000000" w:rsidRDefault="0015768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56F75" w:rsidRDefault="0015768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224A"/>
    <w:rsid w:val="0015768C"/>
    <w:rsid w:val="008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7CA93D-4A76-4B6B-B2CB-7734320E546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2018-03-09T20:45:00Z</cp:lastPrinted>
  <dcterms:created xsi:type="dcterms:W3CDTF">2019-05-30T18:05:00Z</dcterms:created>
  <dcterms:modified xsi:type="dcterms:W3CDTF">2019-05-30T18:05:00Z</dcterms:modified>
</cp:coreProperties>
</file>