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0pt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974"/>
        <w:gridCol w:w="7660"/>
      </w:tblGrid>
      <w:tr w:rsidR="00504031" w:rsidRPr="00044DD9" w:rsidTr="00656A94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504031" w:rsidRPr="00044DD9" w:rsidRDefault="00504031" w:rsidP="0069455B">
            <w:pPr>
              <w:outlineLvl w:val="4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044DD9">
              <w:rPr>
                <w:rFonts w:ascii="Times New Roman" w:hAnsi="Times New Roman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383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504031" w:rsidRPr="00044DD9" w:rsidRDefault="00DC48A0" w:rsidP="008D27ED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>Ponto de Pauta da 8</w:t>
            </w:r>
            <w:r w:rsidR="008D27ED"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>9</w:t>
            </w:r>
            <w:r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>ª. Reunião Ordinária da CPP-CAU/BR</w:t>
            </w:r>
          </w:p>
        </w:tc>
      </w:tr>
      <w:tr w:rsidR="00504031" w:rsidRPr="00044DD9" w:rsidTr="00656A94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504031" w:rsidRPr="00044DD9" w:rsidRDefault="00504031" w:rsidP="0069455B">
            <w:pPr>
              <w:outlineLvl w:val="4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044DD9">
              <w:rPr>
                <w:rFonts w:ascii="Times New Roman" w:hAnsi="Times New Roman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383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504031" w:rsidRPr="00044DD9" w:rsidRDefault="00DC48A0" w:rsidP="00DC48A0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>CPP-CAU/BR</w:t>
            </w:r>
          </w:p>
        </w:tc>
      </w:tr>
      <w:tr w:rsidR="00504031" w:rsidRPr="00044DD9" w:rsidTr="00656A94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504031" w:rsidRPr="00044DD9" w:rsidRDefault="00504031" w:rsidP="0069455B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044DD9">
              <w:rPr>
                <w:rFonts w:ascii="Times New Roman" w:hAnsi="Times New Roman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383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504031" w:rsidRPr="00B524C1" w:rsidRDefault="008D27ED" w:rsidP="008D27ED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 w:rsidRPr="008D27ED">
              <w:rPr>
                <w:rFonts w:ascii="Times New Roman" w:hAnsi="Times New Roman"/>
                <w:bCs/>
                <w:sz w:val="22"/>
                <w:szCs w:val="22"/>
              </w:rPr>
              <w:t>AVALIAÇÃO/REPERCUSSÃO DO SEMINÁRIO DO DIA NACIONAL DE HABITAÇÃO, VIRTUAL, EM PARCERIA COM A ARTEMÍSIA, REALIZADO NO DIA 21 DE AGOSTO DE 2020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.</w:t>
            </w:r>
          </w:p>
        </w:tc>
      </w:tr>
    </w:tbl>
    <w:p w:rsidR="00504031" w:rsidRPr="00044DD9" w:rsidRDefault="00504031" w:rsidP="00E402E7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before="12pt"/>
        <w:jc w:val="center"/>
        <w:rPr>
          <w:rFonts w:ascii="Times New Roman" w:hAnsi="Times New Roman"/>
          <w:smallCaps/>
          <w:sz w:val="22"/>
          <w:szCs w:val="22"/>
          <w:lang w:eastAsia="pt-BR"/>
        </w:rPr>
      </w:pPr>
      <w:r w:rsidRPr="00044DD9">
        <w:rPr>
          <w:rFonts w:ascii="Times New Roman" w:hAnsi="Times New Roman"/>
          <w:smallCaps/>
          <w:sz w:val="22"/>
          <w:szCs w:val="22"/>
          <w:lang w:eastAsia="pt-BR"/>
        </w:rPr>
        <w:t>DELIBERAÇÃO N</w:t>
      </w:r>
      <w:r w:rsidR="00A42734">
        <w:rPr>
          <w:rFonts w:ascii="Times New Roman" w:hAnsi="Times New Roman"/>
          <w:smallCaps/>
          <w:sz w:val="22"/>
          <w:szCs w:val="22"/>
          <w:lang w:eastAsia="pt-BR"/>
        </w:rPr>
        <w:t>°</w:t>
      </w:r>
      <w:r w:rsidR="00702254">
        <w:rPr>
          <w:rFonts w:ascii="Times New Roman" w:hAnsi="Times New Roman"/>
          <w:smallCaps/>
          <w:sz w:val="22"/>
          <w:szCs w:val="22"/>
          <w:lang w:eastAsia="pt-BR"/>
        </w:rPr>
        <w:t>0</w:t>
      </w:r>
      <w:r w:rsidR="008D27ED">
        <w:rPr>
          <w:rFonts w:ascii="Times New Roman" w:hAnsi="Times New Roman"/>
          <w:smallCaps/>
          <w:sz w:val="22"/>
          <w:szCs w:val="22"/>
          <w:lang w:eastAsia="pt-BR"/>
        </w:rPr>
        <w:t>2</w:t>
      </w:r>
      <w:r w:rsidR="006F6FCF">
        <w:rPr>
          <w:rFonts w:ascii="Times New Roman" w:hAnsi="Times New Roman"/>
          <w:smallCaps/>
          <w:sz w:val="22"/>
          <w:szCs w:val="22"/>
          <w:lang w:eastAsia="pt-BR"/>
        </w:rPr>
        <w:t>1</w:t>
      </w:r>
      <w:r w:rsidRPr="00044DD9">
        <w:rPr>
          <w:rFonts w:ascii="Times New Roman" w:hAnsi="Times New Roman"/>
          <w:smallCaps/>
          <w:sz w:val="22"/>
          <w:szCs w:val="22"/>
          <w:lang w:eastAsia="pt-BR"/>
        </w:rPr>
        <w:t>/</w:t>
      </w:r>
      <w:r>
        <w:rPr>
          <w:rFonts w:ascii="Times New Roman" w:hAnsi="Times New Roman"/>
          <w:smallCaps/>
          <w:sz w:val="22"/>
          <w:szCs w:val="22"/>
          <w:lang w:eastAsia="pt-BR"/>
        </w:rPr>
        <w:t>20</w:t>
      </w:r>
      <w:r w:rsidR="003D693A">
        <w:rPr>
          <w:rFonts w:ascii="Times New Roman" w:hAnsi="Times New Roman"/>
          <w:smallCaps/>
          <w:sz w:val="22"/>
          <w:szCs w:val="22"/>
          <w:lang w:eastAsia="pt-BR"/>
        </w:rPr>
        <w:t>20</w:t>
      </w:r>
      <w:r w:rsidRPr="00044DD9">
        <w:rPr>
          <w:rFonts w:ascii="Times New Roman" w:hAnsi="Times New Roman"/>
          <w:smallCaps/>
          <w:sz w:val="22"/>
          <w:szCs w:val="22"/>
          <w:lang w:eastAsia="pt-BR"/>
        </w:rPr>
        <w:t xml:space="preserve"> – </w:t>
      </w:r>
      <w:r w:rsidR="00FE454B">
        <w:rPr>
          <w:rFonts w:ascii="Times New Roman" w:hAnsi="Times New Roman"/>
          <w:smallCaps/>
          <w:sz w:val="22"/>
          <w:szCs w:val="22"/>
          <w:lang w:eastAsia="pt-BR"/>
        </w:rPr>
        <w:t>CPP</w:t>
      </w:r>
      <w:r>
        <w:rPr>
          <w:rFonts w:ascii="Times New Roman" w:hAnsi="Times New Roman"/>
          <w:smallCaps/>
          <w:sz w:val="22"/>
          <w:szCs w:val="22"/>
          <w:lang w:eastAsia="pt-BR"/>
        </w:rPr>
        <w:t>-</w:t>
      </w:r>
      <w:r w:rsidRPr="00044DD9">
        <w:rPr>
          <w:rFonts w:ascii="Times New Roman" w:hAnsi="Times New Roman"/>
          <w:smallCaps/>
          <w:sz w:val="22"/>
          <w:szCs w:val="22"/>
          <w:lang w:eastAsia="pt-BR"/>
        </w:rPr>
        <w:t>CAU/</w:t>
      </w:r>
      <w:r>
        <w:rPr>
          <w:rFonts w:ascii="Times New Roman" w:hAnsi="Times New Roman"/>
          <w:smallCaps/>
          <w:sz w:val="22"/>
          <w:szCs w:val="22"/>
          <w:lang w:eastAsia="pt-BR"/>
        </w:rPr>
        <w:t>BR</w:t>
      </w:r>
    </w:p>
    <w:p w:rsidR="00504031" w:rsidRPr="00044DD9" w:rsidRDefault="00504031" w:rsidP="00504031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504031" w:rsidRDefault="000770D7" w:rsidP="003764B8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A</w:t>
      </w:r>
      <w:r w:rsidR="00504031" w:rsidRPr="00A42734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Pr="00FE454B">
        <w:rPr>
          <w:rFonts w:ascii="Times New Roman" w:eastAsia="Times New Roman" w:hAnsi="Times New Roman"/>
          <w:sz w:val="22"/>
          <w:szCs w:val="22"/>
          <w:lang w:eastAsia="pt-BR"/>
        </w:rPr>
        <w:t xml:space="preserve">COMISSÃO </w:t>
      </w:r>
      <w:r w:rsidR="006C05F3" w:rsidRPr="00FE454B">
        <w:rPr>
          <w:rFonts w:ascii="Times New Roman" w:eastAsia="Times New Roman" w:hAnsi="Times New Roman"/>
          <w:sz w:val="22"/>
          <w:szCs w:val="22"/>
          <w:lang w:eastAsia="pt-BR"/>
        </w:rPr>
        <w:t xml:space="preserve">DE POLÍTICA PROFISSIONAL </w:t>
      </w:r>
      <w:r w:rsidR="00504031" w:rsidRPr="00FE454B">
        <w:rPr>
          <w:rFonts w:ascii="Times New Roman" w:eastAsia="Times New Roman" w:hAnsi="Times New Roman"/>
          <w:sz w:val="22"/>
          <w:szCs w:val="22"/>
          <w:lang w:eastAsia="pt-BR"/>
        </w:rPr>
        <w:t>–</w:t>
      </w:r>
      <w:r w:rsidR="006C05F3" w:rsidRPr="00FE454B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="00504031" w:rsidRPr="00FE454B">
        <w:rPr>
          <w:rFonts w:ascii="Times New Roman" w:eastAsia="Times New Roman" w:hAnsi="Times New Roman"/>
          <w:sz w:val="22"/>
          <w:szCs w:val="22"/>
          <w:lang w:eastAsia="pt-BR"/>
        </w:rPr>
        <w:t>C</w:t>
      </w:r>
      <w:r w:rsidR="00180AD7">
        <w:rPr>
          <w:rFonts w:ascii="Times New Roman" w:eastAsia="Times New Roman" w:hAnsi="Times New Roman"/>
          <w:sz w:val="22"/>
          <w:szCs w:val="22"/>
          <w:lang w:eastAsia="pt-BR"/>
        </w:rPr>
        <w:t>PP</w:t>
      </w:r>
      <w:r w:rsidR="00504031" w:rsidRPr="00FE454B">
        <w:rPr>
          <w:rFonts w:ascii="Times New Roman" w:eastAsia="Times New Roman" w:hAnsi="Times New Roman"/>
          <w:sz w:val="22"/>
          <w:szCs w:val="22"/>
          <w:lang w:eastAsia="pt-BR"/>
        </w:rPr>
        <w:t>-CAU/BR, reunid</w:t>
      </w:r>
      <w:r w:rsidR="006C05F3" w:rsidRPr="00FE454B">
        <w:rPr>
          <w:rFonts w:ascii="Times New Roman" w:eastAsia="Times New Roman" w:hAnsi="Times New Roman"/>
          <w:sz w:val="22"/>
          <w:szCs w:val="22"/>
          <w:lang w:eastAsia="pt-BR"/>
        </w:rPr>
        <w:t>a</w:t>
      </w:r>
      <w:r w:rsidR="00504031" w:rsidRPr="00FE454B">
        <w:rPr>
          <w:rFonts w:ascii="Times New Roman" w:eastAsia="Times New Roman" w:hAnsi="Times New Roman"/>
          <w:sz w:val="22"/>
          <w:szCs w:val="22"/>
          <w:lang w:eastAsia="pt-BR"/>
        </w:rPr>
        <w:t xml:space="preserve"> ordinariamente</w:t>
      </w:r>
      <w:r w:rsidR="006C05F3" w:rsidRPr="00FE454B">
        <w:rPr>
          <w:rFonts w:ascii="Times New Roman" w:eastAsia="Times New Roman" w:hAnsi="Times New Roman"/>
          <w:sz w:val="22"/>
          <w:szCs w:val="22"/>
          <w:lang w:eastAsia="pt-BR"/>
        </w:rPr>
        <w:t>,</w:t>
      </w:r>
      <w:r w:rsidR="00504031" w:rsidRPr="00FE454B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="006F3BD7" w:rsidRPr="00FE454B">
        <w:rPr>
          <w:rFonts w:ascii="Times New Roman" w:eastAsia="Times New Roman" w:hAnsi="Times New Roman"/>
          <w:sz w:val="22"/>
          <w:szCs w:val="22"/>
          <w:lang w:eastAsia="pt-BR"/>
        </w:rPr>
        <w:t>por meio de videoconferência</w:t>
      </w:r>
      <w:r w:rsidR="00504031" w:rsidRPr="00FE454B">
        <w:rPr>
          <w:rFonts w:ascii="Times New Roman" w:eastAsia="Times New Roman" w:hAnsi="Times New Roman"/>
          <w:sz w:val="22"/>
          <w:szCs w:val="22"/>
          <w:lang w:eastAsia="pt-BR"/>
        </w:rPr>
        <w:t>, no dia</w:t>
      </w:r>
      <w:r w:rsidR="0015470E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="00AB3858">
        <w:rPr>
          <w:rFonts w:ascii="Times New Roman" w:eastAsia="Times New Roman" w:hAnsi="Times New Roman"/>
          <w:sz w:val="22"/>
          <w:szCs w:val="22"/>
          <w:lang w:eastAsia="pt-BR"/>
        </w:rPr>
        <w:t>09</w:t>
      </w:r>
      <w:r w:rsidR="00656A94">
        <w:rPr>
          <w:rFonts w:ascii="Times New Roman" w:eastAsia="Times New Roman" w:hAnsi="Times New Roman"/>
          <w:sz w:val="22"/>
          <w:szCs w:val="22"/>
          <w:lang w:eastAsia="pt-BR"/>
        </w:rPr>
        <w:t xml:space="preserve"> de </w:t>
      </w:r>
      <w:r w:rsidR="00AB3858">
        <w:rPr>
          <w:rFonts w:ascii="Times New Roman" w:eastAsia="Times New Roman" w:hAnsi="Times New Roman"/>
          <w:sz w:val="22"/>
          <w:szCs w:val="22"/>
          <w:lang w:eastAsia="pt-BR"/>
        </w:rPr>
        <w:t>setembro</w:t>
      </w:r>
      <w:r w:rsidR="00504031" w:rsidRPr="00FE454B">
        <w:rPr>
          <w:rFonts w:ascii="Times New Roman" w:eastAsia="Times New Roman" w:hAnsi="Times New Roman"/>
          <w:sz w:val="22"/>
          <w:szCs w:val="22"/>
          <w:lang w:eastAsia="pt-BR"/>
        </w:rPr>
        <w:t xml:space="preserve"> de 20</w:t>
      </w:r>
      <w:r w:rsidR="003D693A" w:rsidRPr="00FE454B">
        <w:rPr>
          <w:rFonts w:ascii="Times New Roman" w:eastAsia="Times New Roman" w:hAnsi="Times New Roman"/>
          <w:sz w:val="22"/>
          <w:szCs w:val="22"/>
          <w:lang w:eastAsia="pt-BR"/>
        </w:rPr>
        <w:t>20</w:t>
      </w:r>
      <w:r w:rsidR="00504031" w:rsidRPr="00FE454B">
        <w:rPr>
          <w:rFonts w:ascii="Times New Roman" w:eastAsia="Times New Roman" w:hAnsi="Times New Roman"/>
          <w:sz w:val="22"/>
          <w:szCs w:val="22"/>
          <w:lang w:eastAsia="pt-BR"/>
        </w:rPr>
        <w:t>, no uso das competências</w:t>
      </w:r>
      <w:r w:rsidR="00504031" w:rsidRPr="00A42734">
        <w:rPr>
          <w:rFonts w:ascii="Times New Roman" w:eastAsia="Times New Roman" w:hAnsi="Times New Roman"/>
          <w:sz w:val="22"/>
          <w:szCs w:val="22"/>
          <w:lang w:eastAsia="pt-BR"/>
        </w:rPr>
        <w:t xml:space="preserve"> que lhe conferem no artigo 163 do Regimento Interno do CAU/BR, após análise do assunto em epígrafe, e</w:t>
      </w:r>
    </w:p>
    <w:p w:rsidR="009D6352" w:rsidRDefault="009D6352" w:rsidP="003764B8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6C05F3" w:rsidRPr="006C05F3" w:rsidRDefault="006C05F3" w:rsidP="006C05F3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6C05F3">
        <w:rPr>
          <w:rFonts w:ascii="Times New Roman" w:eastAsia="Times New Roman" w:hAnsi="Times New Roman"/>
          <w:sz w:val="22"/>
          <w:szCs w:val="22"/>
          <w:lang w:eastAsia="pt-BR"/>
        </w:rPr>
        <w:t>Considerando o art. 104 do Regimento Interno do CAU/BR, no Inciso IV – propor, apreciar e deliberar sobre diretrizes para implementação e difusão de ações visando à valorização profissional;</w:t>
      </w:r>
    </w:p>
    <w:p w:rsidR="006C05F3" w:rsidRPr="006C05F3" w:rsidRDefault="006C05F3" w:rsidP="006C05F3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6C05F3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</w:p>
    <w:p w:rsidR="006C05F3" w:rsidRDefault="006C05F3" w:rsidP="006C05F3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6C05F3">
        <w:rPr>
          <w:rFonts w:ascii="Times New Roman" w:eastAsia="Times New Roman" w:hAnsi="Times New Roman"/>
          <w:sz w:val="22"/>
          <w:szCs w:val="22"/>
          <w:lang w:eastAsia="pt-BR"/>
        </w:rPr>
        <w:t>Considerando o art. 104 do Regimento Interno do CAU/BR, no Inciso V – propor, apreciar e deliberar sobre ações articuladas de política profissional entre os CAU/UF e o CAU/BR;</w:t>
      </w:r>
    </w:p>
    <w:p w:rsidR="006C05F3" w:rsidRDefault="006C05F3" w:rsidP="006C05F3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A925ED" w:rsidRPr="00A925ED" w:rsidRDefault="00FE454B" w:rsidP="00A925ED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Consid</w:t>
      </w:r>
      <w:r w:rsidR="006C05F3">
        <w:rPr>
          <w:rFonts w:ascii="Times New Roman" w:eastAsia="Times New Roman" w:hAnsi="Times New Roman"/>
          <w:sz w:val="22"/>
          <w:szCs w:val="22"/>
          <w:lang w:eastAsia="pt-BR"/>
        </w:rPr>
        <w:t>e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rando </w:t>
      </w:r>
      <w:r w:rsidR="00A925ED" w:rsidRPr="006C05F3">
        <w:rPr>
          <w:rFonts w:ascii="Times New Roman" w:eastAsia="Times New Roman" w:hAnsi="Times New Roman"/>
          <w:sz w:val="22"/>
          <w:szCs w:val="22"/>
          <w:lang w:eastAsia="pt-BR"/>
        </w:rPr>
        <w:t>o art. 104 do Regiment</w:t>
      </w:r>
      <w:r w:rsidR="00A925ED">
        <w:rPr>
          <w:rFonts w:ascii="Times New Roman" w:eastAsia="Times New Roman" w:hAnsi="Times New Roman"/>
          <w:sz w:val="22"/>
          <w:szCs w:val="22"/>
          <w:lang w:eastAsia="pt-BR"/>
        </w:rPr>
        <w:t xml:space="preserve">o Interno do CAU/BR, no Inciso </w:t>
      </w:r>
      <w:r w:rsidR="00A925ED" w:rsidRPr="00A925ED">
        <w:rPr>
          <w:rFonts w:ascii="Times New Roman" w:eastAsia="Times New Roman" w:hAnsi="Times New Roman"/>
          <w:sz w:val="22"/>
          <w:szCs w:val="22"/>
          <w:lang w:eastAsia="pt-BR"/>
        </w:rPr>
        <w:t>VIII – propor, apreciar e deliberar sobre critérios de uniformização de ações e procedimentos voltados à Assistência Técnica para Habitação de Interesse Social</w:t>
      </w:r>
      <w:r w:rsidR="005E1BDD">
        <w:rPr>
          <w:rFonts w:ascii="Times New Roman" w:eastAsia="Times New Roman" w:hAnsi="Times New Roman"/>
          <w:sz w:val="22"/>
          <w:szCs w:val="22"/>
          <w:lang w:eastAsia="pt-BR"/>
        </w:rPr>
        <w:t xml:space="preserve"> - ATHIS</w:t>
      </w:r>
      <w:r w:rsidR="00A925ED" w:rsidRPr="00A925ED">
        <w:rPr>
          <w:rFonts w:ascii="Times New Roman" w:eastAsia="Times New Roman" w:hAnsi="Times New Roman"/>
          <w:sz w:val="22"/>
          <w:szCs w:val="22"/>
          <w:lang w:eastAsia="pt-BR"/>
        </w:rPr>
        <w:t>;</w:t>
      </w:r>
    </w:p>
    <w:p w:rsidR="00A925ED" w:rsidRPr="00A925ED" w:rsidRDefault="00A925ED" w:rsidP="00A925ED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621F2F" w:rsidRDefault="00A925ED" w:rsidP="006C05F3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</w:t>
      </w:r>
      <w:r w:rsidRPr="006C05F3">
        <w:rPr>
          <w:rFonts w:ascii="Times New Roman" w:eastAsia="Times New Roman" w:hAnsi="Times New Roman"/>
          <w:sz w:val="22"/>
          <w:szCs w:val="22"/>
          <w:lang w:eastAsia="pt-BR"/>
        </w:rPr>
        <w:t>o art. 104 do Regiment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o Interno do CAU/BR, no Inciso </w:t>
      </w:r>
      <w:r w:rsidRPr="00A925ED">
        <w:rPr>
          <w:rFonts w:ascii="Times New Roman" w:eastAsia="Times New Roman" w:hAnsi="Times New Roman"/>
          <w:sz w:val="22"/>
          <w:szCs w:val="22"/>
          <w:lang w:eastAsia="pt-BR"/>
        </w:rPr>
        <w:t>IX – apreciar e deliberar sobre propostas de concessão de apoio institucional a atividades de Assistência Técnica para Habitação de Interesse Social</w:t>
      </w:r>
      <w:r w:rsidR="005E1BDD">
        <w:rPr>
          <w:rFonts w:ascii="Times New Roman" w:eastAsia="Times New Roman" w:hAnsi="Times New Roman"/>
          <w:sz w:val="22"/>
          <w:szCs w:val="22"/>
          <w:lang w:eastAsia="pt-BR"/>
        </w:rPr>
        <w:t>-ATHIS</w:t>
      </w:r>
      <w:r w:rsidRPr="00A925ED">
        <w:rPr>
          <w:rFonts w:ascii="Times New Roman" w:eastAsia="Times New Roman" w:hAnsi="Times New Roman"/>
          <w:sz w:val="22"/>
          <w:szCs w:val="22"/>
          <w:lang w:eastAsia="pt-BR"/>
        </w:rPr>
        <w:t>, conforme as diretrizes do Planejamento Estratégico do CAU;</w:t>
      </w:r>
      <w:r w:rsidR="0015470E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</w:p>
    <w:p w:rsidR="005F0864" w:rsidRDefault="005F0864" w:rsidP="006C05F3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5F15DB" w:rsidRDefault="00FB41B1" w:rsidP="005F0864">
      <w:p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que o tema </w:t>
      </w:r>
      <w:r w:rsidRPr="00FB41B1">
        <w:rPr>
          <w:rFonts w:ascii="Times New Roman" w:hAnsi="Times New Roman"/>
          <w:sz w:val="22"/>
          <w:szCs w:val="22"/>
          <w:lang w:eastAsia="pt-BR"/>
        </w:rPr>
        <w:t>“</w:t>
      </w:r>
      <w:r w:rsidR="00656A94">
        <w:rPr>
          <w:rFonts w:ascii="Times New Roman" w:hAnsi="Times New Roman"/>
          <w:sz w:val="22"/>
          <w:szCs w:val="22"/>
          <w:lang w:eastAsia="pt-BR"/>
        </w:rPr>
        <w:t>Habitação de Interesse Social e Empreendedorismo de Impacto</w:t>
      </w:r>
      <w:r w:rsidRPr="00FB41B1">
        <w:rPr>
          <w:rFonts w:ascii="Times New Roman" w:hAnsi="Times New Roman"/>
          <w:sz w:val="22"/>
          <w:szCs w:val="22"/>
          <w:lang w:eastAsia="pt-BR"/>
        </w:rPr>
        <w:t>”</w:t>
      </w:r>
      <w:r>
        <w:rPr>
          <w:rFonts w:ascii="Times New Roman" w:hAnsi="Times New Roman"/>
          <w:sz w:val="22"/>
          <w:szCs w:val="22"/>
          <w:lang w:eastAsia="pt-BR"/>
        </w:rPr>
        <w:t xml:space="preserve"> faz parte </w:t>
      </w:r>
      <w:r w:rsidR="008A4182">
        <w:rPr>
          <w:rFonts w:ascii="Times New Roman" w:hAnsi="Times New Roman"/>
          <w:sz w:val="22"/>
          <w:szCs w:val="22"/>
          <w:lang w:eastAsia="pt-BR"/>
        </w:rPr>
        <w:t xml:space="preserve">da estratégia de pugnar a Arquitetura e Urbanismo para todos; </w:t>
      </w:r>
    </w:p>
    <w:p w:rsidR="008A4182" w:rsidRDefault="008A4182" w:rsidP="005F0864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AB3858" w:rsidRDefault="008A4182" w:rsidP="005F0864">
      <w:p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Considerando a parceria entre o CAU/BR e a Artemísia, estabelecida desde 2018 por meio da CPP-CAU/BR, em disseminar a Assistência Técnica em Habitação de Interesse Social por meio de suas ações</w:t>
      </w:r>
      <w:r w:rsidR="00AB3858">
        <w:rPr>
          <w:rFonts w:ascii="Times New Roman" w:hAnsi="Times New Roman"/>
          <w:sz w:val="22"/>
          <w:szCs w:val="22"/>
          <w:lang w:eastAsia="pt-BR"/>
        </w:rPr>
        <w:t xml:space="preserve">;   </w:t>
      </w:r>
    </w:p>
    <w:p w:rsidR="00AB3858" w:rsidRDefault="00AB3858" w:rsidP="005F0864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AB3858" w:rsidRDefault="00AB3858" w:rsidP="005F0864">
      <w:p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 xml:space="preserve">Considerando o sucesso do evento, comprovado pela </w:t>
      </w:r>
      <w:r w:rsidR="00E42A90">
        <w:rPr>
          <w:rFonts w:ascii="Times New Roman" w:hAnsi="Times New Roman"/>
          <w:sz w:val="22"/>
          <w:szCs w:val="22"/>
          <w:lang w:eastAsia="pt-BR"/>
        </w:rPr>
        <w:t xml:space="preserve">repercussão nasociedade e </w:t>
      </w:r>
      <w:r>
        <w:rPr>
          <w:rFonts w:ascii="Times New Roman" w:hAnsi="Times New Roman"/>
          <w:sz w:val="22"/>
          <w:szCs w:val="22"/>
          <w:lang w:eastAsia="pt-BR"/>
        </w:rPr>
        <w:t xml:space="preserve">qualidade da participação dos palestrantes e mediadores do </w:t>
      </w:r>
      <w:r w:rsidR="00E42A90">
        <w:rPr>
          <w:rFonts w:ascii="Times New Roman" w:hAnsi="Times New Roman"/>
          <w:sz w:val="22"/>
          <w:szCs w:val="22"/>
          <w:lang w:eastAsia="pt-BR"/>
        </w:rPr>
        <w:t>Seminário Nacional de Habitação</w:t>
      </w:r>
      <w:r>
        <w:rPr>
          <w:rFonts w:ascii="Times New Roman" w:hAnsi="Times New Roman"/>
          <w:sz w:val="22"/>
          <w:szCs w:val="22"/>
          <w:lang w:eastAsia="pt-BR"/>
        </w:rPr>
        <w:t>, conforme programação;</w:t>
      </w:r>
    </w:p>
    <w:p w:rsidR="00AB3858" w:rsidRDefault="00AB3858" w:rsidP="005F0864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8A4182" w:rsidRDefault="00AB3858" w:rsidP="005F0864">
      <w:p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 xml:space="preserve">Considerando a qualidade do material produzido antes do evento, como: a </w:t>
      </w:r>
      <w:r w:rsidR="000B36B4">
        <w:rPr>
          <w:rFonts w:ascii="Times New Roman" w:hAnsi="Times New Roman"/>
          <w:sz w:val="22"/>
          <w:szCs w:val="22"/>
          <w:lang w:eastAsia="pt-BR"/>
        </w:rPr>
        <w:t xml:space="preserve">Tese </w:t>
      </w:r>
      <w:r w:rsidR="00E42A90">
        <w:rPr>
          <w:rFonts w:ascii="Times New Roman" w:hAnsi="Times New Roman"/>
          <w:sz w:val="22"/>
          <w:szCs w:val="22"/>
          <w:lang w:eastAsia="pt-BR"/>
        </w:rPr>
        <w:t>de Impacto Social em Habitaçã</w:t>
      </w:r>
      <w:r w:rsidR="000B36B4">
        <w:rPr>
          <w:rFonts w:ascii="Times New Roman" w:hAnsi="Times New Roman"/>
          <w:sz w:val="22"/>
          <w:szCs w:val="22"/>
          <w:lang w:eastAsia="pt-BR"/>
        </w:rPr>
        <w:t>o</w:t>
      </w:r>
      <w:r>
        <w:rPr>
          <w:rFonts w:ascii="Times New Roman" w:hAnsi="Times New Roman"/>
          <w:sz w:val="22"/>
          <w:szCs w:val="22"/>
          <w:lang w:eastAsia="pt-BR"/>
        </w:rPr>
        <w:t xml:space="preserve"> e o vídeo motivacional do evento; durante o evento, como: as declarações feitas pelos palestrantes e mediadores; e depois do evento, como: as articulações institucionais promovidas pelo evento, atraindo mais parceiros para a coalizão liderada pela Artemísia, onde o CAU/BR faz parte, agregando a questão técnica</w:t>
      </w:r>
      <w:r w:rsidR="000B36B4">
        <w:rPr>
          <w:rFonts w:ascii="Times New Roman" w:hAnsi="Times New Roman"/>
          <w:sz w:val="22"/>
          <w:szCs w:val="22"/>
          <w:lang w:eastAsia="pt-BR"/>
        </w:rPr>
        <w:t xml:space="preserve"> à coalizão de instituições; e</w:t>
      </w:r>
    </w:p>
    <w:p w:rsidR="000B36B4" w:rsidRDefault="000B36B4" w:rsidP="005F0864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0B36B4" w:rsidRDefault="000B36B4" w:rsidP="005F0864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Considerando a importância social do tema HABITAÇÃO para a sociedade, valorizando a importância social do arquiteto e urbanista;</w:t>
      </w:r>
    </w:p>
    <w:p w:rsidR="005F0864" w:rsidRDefault="005F0864" w:rsidP="005F0864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6F3BD7" w:rsidRPr="00A42734" w:rsidRDefault="006F3BD7" w:rsidP="006F3BD7">
      <w:pPr>
        <w:jc w:val="both"/>
        <w:rPr>
          <w:rFonts w:ascii="Times New Roman" w:hAnsi="Times New Roman"/>
          <w:b/>
          <w:sz w:val="22"/>
          <w:szCs w:val="22"/>
          <w:lang w:eastAsia="pt-BR"/>
        </w:rPr>
      </w:pPr>
      <w:r w:rsidRPr="00A42734">
        <w:rPr>
          <w:rFonts w:ascii="Times New Roman" w:hAnsi="Times New Roman"/>
          <w:b/>
          <w:sz w:val="22"/>
          <w:szCs w:val="22"/>
          <w:lang w:eastAsia="pt-BR"/>
        </w:rPr>
        <w:t>DELIBEROU:</w:t>
      </w:r>
    </w:p>
    <w:p w:rsidR="006F3BD7" w:rsidRPr="00A42734" w:rsidRDefault="006F3BD7" w:rsidP="006F3BD7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C34D52" w:rsidRDefault="006F3BD7" w:rsidP="005F15DB">
      <w:pPr>
        <w:jc w:val="both"/>
        <w:rPr>
          <w:rFonts w:ascii="Times New Roman" w:hAnsi="Times New Roman"/>
          <w:sz w:val="22"/>
          <w:szCs w:val="22"/>
          <w:lang w:eastAsia="pt-BR"/>
        </w:rPr>
      </w:pPr>
      <w:r w:rsidRPr="008B6DC0">
        <w:rPr>
          <w:rFonts w:ascii="Times New Roman" w:hAnsi="Times New Roman"/>
          <w:sz w:val="22"/>
          <w:szCs w:val="22"/>
          <w:lang w:eastAsia="pt-BR"/>
        </w:rPr>
        <w:t>1</w:t>
      </w:r>
      <w:r w:rsidRPr="00A42734">
        <w:rPr>
          <w:rFonts w:ascii="Times New Roman" w:hAnsi="Times New Roman"/>
          <w:b/>
          <w:sz w:val="22"/>
          <w:szCs w:val="22"/>
          <w:lang w:eastAsia="pt-BR"/>
        </w:rPr>
        <w:t xml:space="preserve"> </w:t>
      </w:r>
      <w:r>
        <w:rPr>
          <w:rFonts w:ascii="Times New Roman" w:hAnsi="Times New Roman"/>
          <w:b/>
          <w:sz w:val="22"/>
          <w:szCs w:val="22"/>
          <w:lang w:eastAsia="pt-BR"/>
        </w:rPr>
        <w:t>–</w:t>
      </w:r>
      <w:r w:rsidR="000B36B4">
        <w:rPr>
          <w:rFonts w:ascii="Times New Roman" w:hAnsi="Times New Roman"/>
          <w:b/>
          <w:sz w:val="22"/>
          <w:szCs w:val="22"/>
          <w:lang w:eastAsia="pt-BR"/>
        </w:rPr>
        <w:t xml:space="preserve"> </w:t>
      </w:r>
      <w:r w:rsidR="000B36B4" w:rsidRPr="000B36B4">
        <w:rPr>
          <w:rFonts w:ascii="Times New Roman" w:hAnsi="Times New Roman"/>
          <w:sz w:val="22"/>
          <w:szCs w:val="22"/>
          <w:lang w:eastAsia="pt-BR"/>
        </w:rPr>
        <w:t xml:space="preserve">Solicitar </w:t>
      </w:r>
      <w:r w:rsidR="000B36B4">
        <w:rPr>
          <w:rFonts w:ascii="Times New Roman" w:hAnsi="Times New Roman"/>
          <w:sz w:val="22"/>
          <w:szCs w:val="22"/>
          <w:lang w:eastAsia="pt-BR"/>
        </w:rPr>
        <w:t>à presidência do CAU/BR que encaminhe o documento minutado em anexo à coalizão institucional</w:t>
      </w:r>
      <w:r w:rsidR="00C34D52">
        <w:rPr>
          <w:rFonts w:ascii="Times New Roman" w:hAnsi="Times New Roman"/>
          <w:sz w:val="22"/>
          <w:szCs w:val="22"/>
          <w:lang w:eastAsia="pt-BR"/>
        </w:rPr>
        <w:t>,</w:t>
      </w:r>
      <w:r w:rsidR="000B36B4">
        <w:rPr>
          <w:rFonts w:ascii="Times New Roman" w:hAnsi="Times New Roman"/>
          <w:sz w:val="22"/>
          <w:szCs w:val="22"/>
          <w:lang w:eastAsia="pt-BR"/>
        </w:rPr>
        <w:t xml:space="preserve"> liderada pela Artemísia, em agradecimento aos serviços prestados à sociedade e à Arquitetura e Urbanismo, por</w:t>
      </w:r>
      <w:r w:rsidR="00C34D52"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="000B36B4">
        <w:rPr>
          <w:rFonts w:ascii="Times New Roman" w:hAnsi="Times New Roman"/>
          <w:sz w:val="22"/>
          <w:szCs w:val="22"/>
          <w:lang w:eastAsia="pt-BR"/>
        </w:rPr>
        <w:t>meio da</w:t>
      </w:r>
      <w:r w:rsidR="00C34D52">
        <w:rPr>
          <w:rFonts w:ascii="Times New Roman" w:hAnsi="Times New Roman"/>
          <w:sz w:val="22"/>
          <w:szCs w:val="22"/>
          <w:lang w:eastAsia="pt-BR"/>
        </w:rPr>
        <w:t>s suas ações em Habitação de Interesse Social desenvolvidas pelo projeto LAB HABITAÇÃO,</w:t>
      </w:r>
      <w:r w:rsidR="000B36B4">
        <w:rPr>
          <w:rFonts w:ascii="Times New Roman" w:hAnsi="Times New Roman"/>
          <w:sz w:val="22"/>
          <w:szCs w:val="22"/>
          <w:lang w:eastAsia="pt-BR"/>
        </w:rPr>
        <w:t xml:space="preserve"> que </w:t>
      </w:r>
      <w:r w:rsidR="00C34D52">
        <w:rPr>
          <w:rFonts w:ascii="Times New Roman" w:hAnsi="Times New Roman"/>
          <w:sz w:val="22"/>
          <w:szCs w:val="22"/>
          <w:lang w:eastAsia="pt-BR"/>
        </w:rPr>
        <w:t xml:space="preserve">se encontra na 3ª edição, acelerando </w:t>
      </w:r>
      <w:r w:rsidR="00C34D52" w:rsidRPr="00C34D52">
        <w:rPr>
          <w:rFonts w:ascii="Times New Roman" w:hAnsi="Times New Roman"/>
          <w:i/>
          <w:sz w:val="22"/>
          <w:szCs w:val="22"/>
          <w:lang w:eastAsia="pt-BR"/>
        </w:rPr>
        <w:t>startups</w:t>
      </w:r>
      <w:r w:rsidR="00C34D52">
        <w:rPr>
          <w:rFonts w:ascii="Times New Roman" w:hAnsi="Times New Roman"/>
          <w:sz w:val="22"/>
          <w:szCs w:val="22"/>
          <w:lang w:eastAsia="pt-BR"/>
        </w:rPr>
        <w:t xml:space="preserve"> em ATHIS;</w:t>
      </w:r>
    </w:p>
    <w:p w:rsidR="005955DE" w:rsidRDefault="00C34D52" w:rsidP="005F15DB">
      <w:p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 xml:space="preserve"> </w:t>
      </w:r>
    </w:p>
    <w:p w:rsidR="001E11C5" w:rsidRDefault="00C34D52" w:rsidP="005F15DB">
      <w:p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 xml:space="preserve">2 – Solicitar à presidência do CAU/BR que, por meio de sua assessoria de comunicação, divulgue os materiais desenvolvidos pela coalizão institucional oriundos do Seminário Nacional de Habitação realizado em 21 de agosto de </w:t>
      </w:r>
      <w:r w:rsidR="001E11C5">
        <w:rPr>
          <w:rFonts w:ascii="Times New Roman" w:hAnsi="Times New Roman"/>
          <w:sz w:val="22"/>
          <w:szCs w:val="22"/>
          <w:lang w:eastAsia="pt-BR"/>
        </w:rPr>
        <w:t>2020:</w:t>
      </w:r>
    </w:p>
    <w:p w:rsidR="001E11C5" w:rsidRDefault="001E11C5" w:rsidP="005F15DB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D04D9A" w:rsidRPr="00D04D9A" w:rsidRDefault="001E11C5" w:rsidP="00D04D9A">
      <w:pPr>
        <w:numPr>
          <w:ilvl w:val="0"/>
          <w:numId w:val="30"/>
        </w:numPr>
        <w:jc w:val="both"/>
        <w:rPr>
          <w:rFonts w:ascii="Times New Roman" w:hAnsi="Times New Roman"/>
          <w:bCs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 xml:space="preserve">Tese </w:t>
      </w:r>
      <w:r w:rsidR="00D04D9A">
        <w:rPr>
          <w:rFonts w:ascii="Times New Roman" w:hAnsi="Times New Roman"/>
          <w:sz w:val="22"/>
          <w:szCs w:val="22"/>
          <w:lang w:eastAsia="pt-BR"/>
        </w:rPr>
        <w:t xml:space="preserve">de Impacto Social em Habitação </w:t>
      </w:r>
      <w:proofErr w:type="gramStart"/>
      <w:r w:rsidR="00D04D9A">
        <w:rPr>
          <w:rFonts w:ascii="Times New Roman" w:hAnsi="Times New Roman"/>
          <w:sz w:val="22"/>
          <w:szCs w:val="22"/>
          <w:lang w:eastAsia="pt-BR"/>
        </w:rPr>
        <w:t xml:space="preserve">–  </w:t>
      </w:r>
      <w:hyperlink r:id="rId8" w:history="1">
        <w:r w:rsidR="00D04D9A" w:rsidRPr="00010020">
          <w:rPr>
            <w:rStyle w:val="Hyperlink"/>
            <w:rFonts w:ascii="Times New Roman" w:hAnsi="Times New Roman"/>
            <w:sz w:val="22"/>
            <w:szCs w:val="22"/>
            <w:lang w:eastAsia="pt-BR"/>
          </w:rPr>
          <w:t>https://artemisia.org.br/habitacao/tese/</w:t>
        </w:r>
        <w:proofErr w:type="gramEnd"/>
      </w:hyperlink>
      <w:r w:rsidR="00D04D9A">
        <w:rPr>
          <w:rFonts w:ascii="Times New Roman" w:hAnsi="Times New Roman"/>
          <w:sz w:val="22"/>
          <w:szCs w:val="22"/>
          <w:lang w:eastAsia="pt-BR"/>
        </w:rPr>
        <w:t xml:space="preserve"> </w:t>
      </w:r>
    </w:p>
    <w:p w:rsidR="00D04D9A" w:rsidRDefault="00D04D9A" w:rsidP="00D04D9A">
      <w:pPr>
        <w:numPr>
          <w:ilvl w:val="0"/>
          <w:numId w:val="30"/>
        </w:numPr>
        <w:jc w:val="both"/>
        <w:rPr>
          <w:rFonts w:ascii="Times New Roman" w:hAnsi="Times New Roman"/>
          <w:bCs/>
          <w:sz w:val="22"/>
          <w:szCs w:val="22"/>
          <w:lang w:eastAsia="pt-BR"/>
        </w:rPr>
      </w:pPr>
      <w:r>
        <w:rPr>
          <w:rFonts w:ascii="Times New Roman" w:hAnsi="Times New Roman"/>
          <w:bCs/>
          <w:sz w:val="22"/>
          <w:szCs w:val="22"/>
          <w:lang w:eastAsia="pt-BR"/>
        </w:rPr>
        <w:t xml:space="preserve">Vídeo Motivacional </w:t>
      </w:r>
      <w:proofErr w:type="gramStart"/>
      <w:r>
        <w:rPr>
          <w:rFonts w:ascii="Times New Roman" w:hAnsi="Times New Roman"/>
          <w:bCs/>
          <w:sz w:val="22"/>
          <w:szCs w:val="22"/>
          <w:lang w:eastAsia="pt-BR"/>
        </w:rPr>
        <w:t xml:space="preserve">–  </w:t>
      </w:r>
      <w:hyperlink r:id="rId9" w:history="1">
        <w:r w:rsidRPr="00010020">
          <w:rPr>
            <w:rStyle w:val="Hyperlink"/>
            <w:rFonts w:ascii="Times New Roman" w:hAnsi="Times New Roman"/>
            <w:bCs/>
            <w:sz w:val="22"/>
            <w:szCs w:val="22"/>
            <w:lang w:eastAsia="pt-BR"/>
          </w:rPr>
          <w:t>https://artemisia.org.br/habitacao/</w:t>
        </w:r>
        <w:proofErr w:type="gramEnd"/>
      </w:hyperlink>
      <w:r>
        <w:rPr>
          <w:rFonts w:ascii="Times New Roman" w:hAnsi="Times New Roman"/>
          <w:bCs/>
          <w:sz w:val="22"/>
          <w:szCs w:val="22"/>
          <w:lang w:eastAsia="pt-BR"/>
        </w:rPr>
        <w:t xml:space="preserve"> </w:t>
      </w:r>
    </w:p>
    <w:p w:rsidR="00D04D9A" w:rsidRDefault="003E46AD" w:rsidP="00D04D9A">
      <w:pPr>
        <w:numPr>
          <w:ilvl w:val="0"/>
          <w:numId w:val="30"/>
        </w:numPr>
        <w:jc w:val="both"/>
        <w:rPr>
          <w:rFonts w:ascii="Times New Roman" w:hAnsi="Times New Roman"/>
          <w:bCs/>
          <w:sz w:val="22"/>
          <w:szCs w:val="22"/>
          <w:lang w:eastAsia="pt-BR"/>
        </w:rPr>
      </w:pPr>
      <w:r>
        <w:rPr>
          <w:rFonts w:ascii="Times New Roman" w:hAnsi="Times New Roman"/>
          <w:bCs/>
          <w:sz w:val="22"/>
          <w:szCs w:val="22"/>
          <w:lang w:eastAsia="pt-BR"/>
        </w:rPr>
        <w:t>Vídeo do Seminário -</w:t>
      </w:r>
      <w:r w:rsidR="006F406B">
        <w:rPr>
          <w:rFonts w:ascii="Times New Roman" w:hAnsi="Times New Roman"/>
          <w:bCs/>
          <w:sz w:val="22"/>
          <w:szCs w:val="22"/>
          <w:lang w:eastAsia="pt-BR"/>
        </w:rPr>
        <w:t xml:space="preserve"> </w:t>
      </w:r>
      <w:r>
        <w:rPr>
          <w:rFonts w:ascii="Times New Roman" w:hAnsi="Times New Roman"/>
          <w:bCs/>
          <w:sz w:val="22"/>
          <w:szCs w:val="22"/>
          <w:lang w:eastAsia="pt-BR"/>
        </w:rPr>
        <w:t xml:space="preserve"> </w:t>
      </w:r>
      <w:hyperlink r:id="rId10" w:history="1">
        <w:r w:rsidR="00D04D9A" w:rsidRPr="00010020">
          <w:rPr>
            <w:rStyle w:val="Hyperlink"/>
            <w:rFonts w:ascii="Times New Roman" w:hAnsi="Times New Roman"/>
            <w:bCs/>
            <w:sz w:val="22"/>
            <w:szCs w:val="22"/>
            <w:lang w:eastAsia="pt-BR"/>
          </w:rPr>
          <w:t>https://www.youtube.com/watch?v=bF9NU-ZvALw&amp;t=9028s</w:t>
        </w:r>
      </w:hyperlink>
      <w:r w:rsidR="00D04D9A">
        <w:rPr>
          <w:rFonts w:ascii="Times New Roman" w:hAnsi="Times New Roman"/>
          <w:bCs/>
          <w:sz w:val="22"/>
          <w:szCs w:val="22"/>
          <w:lang w:eastAsia="pt-BR"/>
        </w:rPr>
        <w:t xml:space="preserve"> (manhã)</w:t>
      </w:r>
    </w:p>
    <w:p w:rsidR="00D04D9A" w:rsidRDefault="003E46AD" w:rsidP="00D04D9A">
      <w:pPr>
        <w:ind w:start="36pt"/>
        <w:jc w:val="both"/>
        <w:rPr>
          <w:rFonts w:ascii="Times New Roman" w:hAnsi="Times New Roman"/>
          <w:bCs/>
          <w:sz w:val="22"/>
          <w:szCs w:val="22"/>
          <w:lang w:eastAsia="pt-BR"/>
        </w:rPr>
      </w:pPr>
      <w:r>
        <w:rPr>
          <w:rFonts w:ascii="Times New Roman" w:hAnsi="Times New Roman"/>
          <w:bCs/>
          <w:sz w:val="22"/>
          <w:szCs w:val="22"/>
          <w:lang w:eastAsia="pt-BR"/>
        </w:rPr>
        <w:t xml:space="preserve">                                 </w:t>
      </w:r>
      <w:r w:rsidR="006F406B">
        <w:rPr>
          <w:rFonts w:ascii="Times New Roman" w:hAnsi="Times New Roman"/>
          <w:bCs/>
          <w:sz w:val="22"/>
          <w:szCs w:val="22"/>
          <w:lang w:eastAsia="pt-BR"/>
        </w:rPr>
        <w:t>-</w:t>
      </w:r>
      <w:r>
        <w:rPr>
          <w:rFonts w:ascii="Times New Roman" w:hAnsi="Times New Roman"/>
          <w:bCs/>
          <w:sz w:val="22"/>
          <w:szCs w:val="22"/>
          <w:lang w:eastAsia="pt-BR"/>
        </w:rPr>
        <w:t xml:space="preserve"> </w:t>
      </w:r>
      <w:r w:rsidR="006F406B">
        <w:rPr>
          <w:rFonts w:ascii="Times New Roman" w:hAnsi="Times New Roman"/>
          <w:bCs/>
          <w:sz w:val="22"/>
          <w:szCs w:val="22"/>
          <w:lang w:eastAsia="pt-BR"/>
        </w:rPr>
        <w:t xml:space="preserve"> </w:t>
      </w:r>
      <w:r>
        <w:rPr>
          <w:rFonts w:ascii="Times New Roman" w:hAnsi="Times New Roman"/>
          <w:bCs/>
          <w:sz w:val="22"/>
          <w:szCs w:val="22"/>
          <w:lang w:eastAsia="pt-BR"/>
        </w:rPr>
        <w:t xml:space="preserve"> </w:t>
      </w:r>
      <w:hyperlink r:id="rId11" w:history="1">
        <w:r w:rsidRPr="00010020">
          <w:rPr>
            <w:rStyle w:val="Hyperlink"/>
            <w:rFonts w:ascii="Times New Roman" w:hAnsi="Times New Roman"/>
            <w:bCs/>
            <w:sz w:val="22"/>
            <w:szCs w:val="22"/>
            <w:lang w:eastAsia="pt-BR"/>
          </w:rPr>
          <w:t>https://www.youtube.com/watch?v=yLg5P1DVCmA&amp;t=20s</w:t>
        </w:r>
      </w:hyperlink>
      <w:r>
        <w:rPr>
          <w:rFonts w:ascii="Times New Roman" w:hAnsi="Times New Roman"/>
          <w:bCs/>
          <w:sz w:val="22"/>
          <w:szCs w:val="22"/>
          <w:lang w:eastAsia="pt-BR"/>
        </w:rPr>
        <w:t xml:space="preserve"> (tarde)</w:t>
      </w:r>
    </w:p>
    <w:p w:rsidR="003E46AD" w:rsidRDefault="003E46AD" w:rsidP="00D04D9A">
      <w:pPr>
        <w:ind w:start="36pt"/>
        <w:jc w:val="both"/>
        <w:rPr>
          <w:rFonts w:ascii="Times New Roman" w:hAnsi="Times New Roman"/>
          <w:bCs/>
          <w:sz w:val="22"/>
          <w:szCs w:val="22"/>
          <w:lang w:eastAsia="pt-BR"/>
        </w:rPr>
      </w:pPr>
    </w:p>
    <w:p w:rsidR="00DE2392" w:rsidRDefault="00121363" w:rsidP="003E46AD">
      <w:pPr>
        <w:jc w:val="both"/>
        <w:rPr>
          <w:rFonts w:ascii="Times New Roman" w:hAnsi="Times New Roman"/>
          <w:bCs/>
          <w:sz w:val="22"/>
          <w:szCs w:val="22"/>
          <w:lang w:eastAsia="pt-BR"/>
        </w:rPr>
      </w:pPr>
      <w:r>
        <w:rPr>
          <w:rFonts w:ascii="Times New Roman" w:hAnsi="Times New Roman"/>
          <w:bCs/>
          <w:sz w:val="22"/>
          <w:szCs w:val="22"/>
          <w:lang w:eastAsia="pt-BR"/>
        </w:rPr>
        <w:t xml:space="preserve">3 </w:t>
      </w:r>
      <w:r w:rsidR="00DE2392">
        <w:rPr>
          <w:rFonts w:ascii="Times New Roman" w:hAnsi="Times New Roman"/>
          <w:bCs/>
          <w:sz w:val="22"/>
          <w:szCs w:val="22"/>
          <w:lang w:eastAsia="pt-BR"/>
        </w:rPr>
        <w:t>–</w:t>
      </w:r>
      <w:r w:rsidR="006F3BD7" w:rsidRPr="00607C18">
        <w:rPr>
          <w:rFonts w:ascii="Times New Roman" w:hAnsi="Times New Roman"/>
          <w:bCs/>
          <w:sz w:val="22"/>
          <w:szCs w:val="22"/>
          <w:lang w:eastAsia="pt-BR"/>
        </w:rPr>
        <w:t xml:space="preserve"> </w:t>
      </w:r>
      <w:r w:rsidR="003E46AD">
        <w:rPr>
          <w:rFonts w:ascii="Times New Roman" w:hAnsi="Times New Roman"/>
          <w:bCs/>
          <w:sz w:val="22"/>
          <w:szCs w:val="22"/>
          <w:lang w:eastAsia="pt-BR"/>
        </w:rPr>
        <w:t>Sugerir à presidência do CAU/BR que a data, 21 de agosto, Dia Nacional da Habitação, faça parte do calendário de eventos comemorativos do CAU/BR.</w:t>
      </w:r>
    </w:p>
    <w:p w:rsidR="00DE2392" w:rsidRDefault="00DE2392" w:rsidP="006F3BD7">
      <w:pPr>
        <w:jc w:val="both"/>
        <w:rPr>
          <w:rFonts w:ascii="Times New Roman" w:hAnsi="Times New Roman"/>
          <w:bCs/>
          <w:sz w:val="22"/>
          <w:szCs w:val="22"/>
          <w:lang w:eastAsia="pt-BR"/>
        </w:rPr>
      </w:pPr>
    </w:p>
    <w:p w:rsidR="006F3BD7" w:rsidRDefault="00437298" w:rsidP="006F3BD7">
      <w:pPr>
        <w:jc w:val="both"/>
        <w:rPr>
          <w:rFonts w:ascii="Times New Roman" w:hAnsi="Times New Roman"/>
          <w:bCs/>
          <w:sz w:val="22"/>
          <w:szCs w:val="22"/>
          <w:lang w:eastAsia="pt-BR"/>
        </w:rPr>
      </w:pPr>
      <w:r>
        <w:rPr>
          <w:rFonts w:ascii="Times New Roman" w:hAnsi="Times New Roman"/>
          <w:bCs/>
          <w:sz w:val="22"/>
          <w:szCs w:val="22"/>
          <w:lang w:eastAsia="pt-BR"/>
        </w:rPr>
        <w:t xml:space="preserve">4 - </w:t>
      </w:r>
      <w:r w:rsidR="006F3BD7" w:rsidRPr="00607C18">
        <w:rPr>
          <w:rFonts w:ascii="Times New Roman" w:hAnsi="Times New Roman"/>
          <w:bCs/>
          <w:sz w:val="22"/>
          <w:szCs w:val="22"/>
          <w:lang w:eastAsia="pt-BR"/>
        </w:rPr>
        <w:t>Encaminhar esta deliberação para publicação no sítio eletrônico do CAU/BR.</w:t>
      </w:r>
    </w:p>
    <w:p w:rsidR="00DE2392" w:rsidRDefault="00DE2392" w:rsidP="00504031">
      <w:pPr>
        <w:jc w:val="center"/>
        <w:rPr>
          <w:rFonts w:ascii="Times New Roman" w:hAnsi="Times New Roman"/>
          <w:sz w:val="22"/>
          <w:szCs w:val="22"/>
          <w:lang w:eastAsia="pt-BR"/>
        </w:rPr>
      </w:pPr>
    </w:p>
    <w:p w:rsidR="00504031" w:rsidRDefault="00504031" w:rsidP="00504031">
      <w:pPr>
        <w:jc w:val="center"/>
        <w:rPr>
          <w:rFonts w:ascii="Times New Roman" w:hAnsi="Times New Roman"/>
          <w:sz w:val="22"/>
          <w:szCs w:val="22"/>
          <w:lang w:eastAsia="pt-BR"/>
        </w:rPr>
      </w:pPr>
      <w:r w:rsidRPr="00A42734">
        <w:rPr>
          <w:rFonts w:ascii="Times New Roman" w:hAnsi="Times New Roman"/>
          <w:sz w:val="22"/>
          <w:szCs w:val="22"/>
          <w:lang w:eastAsia="pt-BR"/>
        </w:rPr>
        <w:t xml:space="preserve">Brasília, </w:t>
      </w:r>
      <w:r w:rsidR="003E46AD">
        <w:rPr>
          <w:rFonts w:ascii="Times New Roman" w:hAnsi="Times New Roman"/>
          <w:sz w:val="22"/>
          <w:szCs w:val="22"/>
          <w:lang w:eastAsia="pt-BR"/>
        </w:rPr>
        <w:t>09</w:t>
      </w:r>
      <w:r w:rsidR="00121363">
        <w:rPr>
          <w:rFonts w:ascii="Times New Roman" w:hAnsi="Times New Roman"/>
          <w:sz w:val="22"/>
          <w:szCs w:val="22"/>
          <w:lang w:eastAsia="pt-BR"/>
        </w:rPr>
        <w:t xml:space="preserve"> de </w:t>
      </w:r>
      <w:r w:rsidR="003E46AD">
        <w:rPr>
          <w:rFonts w:ascii="Times New Roman" w:hAnsi="Times New Roman"/>
          <w:sz w:val="22"/>
          <w:szCs w:val="22"/>
          <w:lang w:eastAsia="pt-BR"/>
        </w:rPr>
        <w:t>setembro</w:t>
      </w:r>
      <w:r w:rsidR="006C05F3"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Pr="00A42734">
        <w:rPr>
          <w:rFonts w:ascii="Times New Roman" w:hAnsi="Times New Roman"/>
          <w:sz w:val="22"/>
          <w:szCs w:val="22"/>
          <w:lang w:eastAsia="pt-BR"/>
        </w:rPr>
        <w:t>de 20</w:t>
      </w:r>
      <w:r w:rsidR="003D693A">
        <w:rPr>
          <w:rFonts w:ascii="Times New Roman" w:hAnsi="Times New Roman"/>
          <w:sz w:val="22"/>
          <w:szCs w:val="22"/>
          <w:lang w:eastAsia="pt-BR"/>
        </w:rPr>
        <w:t>20</w:t>
      </w:r>
      <w:r w:rsidRPr="00A42734">
        <w:rPr>
          <w:rFonts w:ascii="Times New Roman" w:hAnsi="Times New Roman"/>
          <w:sz w:val="22"/>
          <w:szCs w:val="22"/>
          <w:lang w:eastAsia="pt-BR"/>
        </w:rPr>
        <w:t>.</w:t>
      </w:r>
    </w:p>
    <w:p w:rsidR="00DE2392" w:rsidRPr="00A42734" w:rsidRDefault="00DE2392" w:rsidP="00504031">
      <w:pPr>
        <w:jc w:val="center"/>
        <w:rPr>
          <w:rFonts w:ascii="Times New Roman" w:hAnsi="Times New Roman"/>
          <w:sz w:val="22"/>
          <w:szCs w:val="22"/>
          <w:lang w:eastAsia="pt-BR"/>
        </w:rPr>
      </w:pPr>
    </w:p>
    <w:p w:rsidR="006D4ED8" w:rsidRPr="008E7622" w:rsidRDefault="006D4ED8" w:rsidP="006D4ED8">
      <w:pPr>
        <w:jc w:val="both"/>
        <w:rPr>
          <w:rFonts w:ascii="Times New Roman" w:hAnsi="Times New Roman"/>
          <w:b/>
          <w:color w:val="000000"/>
          <w:spacing w:val="4"/>
          <w:sz w:val="22"/>
          <w:szCs w:val="22"/>
          <w:lang w:eastAsia="pt-BR"/>
        </w:rPr>
      </w:pPr>
      <w:r w:rsidRPr="008E7622">
        <w:rPr>
          <w:rFonts w:ascii="Times New Roman" w:hAnsi="Times New Roman"/>
          <w:bCs/>
          <w:color w:val="000000"/>
          <w:spacing w:val="4"/>
          <w:sz w:val="22"/>
          <w:szCs w:val="22"/>
          <w:lang w:eastAsia="pt-BR"/>
        </w:rPr>
        <w:t xml:space="preserve">Considerando a autorização do Conselho Diretor, </w:t>
      </w:r>
      <w:r w:rsidRPr="008E7622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a necessidade de ações cautelosas em defesa da saúde dos membros do Plenário, convidados e colaboradores do Conselho e a implantação de reuniões deliberativas virtuais, </w:t>
      </w:r>
      <w:r w:rsidRPr="008E7622">
        <w:rPr>
          <w:rFonts w:ascii="Times New Roman" w:hAnsi="Times New Roman"/>
          <w:b/>
          <w:color w:val="000000"/>
          <w:spacing w:val="4"/>
          <w:sz w:val="22"/>
          <w:szCs w:val="22"/>
          <w:lang w:eastAsia="pt-BR"/>
        </w:rPr>
        <w:t>atesto a veracidade e a autenticidade das informações prestadas.</w:t>
      </w:r>
    </w:p>
    <w:p w:rsidR="006D4ED8" w:rsidRDefault="006D4ED8" w:rsidP="006D4ED8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6D4ED8" w:rsidRDefault="006D4ED8" w:rsidP="006D4ED8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6D4ED8" w:rsidRDefault="006D4ED8" w:rsidP="006D4ED8">
      <w:pPr>
        <w:spacing w:before="0.10pt" w:after="0.10pt" w:line="13.80pt" w:lineRule="auto"/>
        <w:jc w:val="center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>DANIELA DEMARTINI</w:t>
      </w:r>
    </w:p>
    <w:p w:rsidR="006D4ED8" w:rsidRDefault="006D4ED8" w:rsidP="006D4ED8">
      <w:pPr>
        <w:tabs>
          <w:tab w:val="start" w:pos="78pt"/>
        </w:tabs>
        <w:spacing w:before="0.10pt" w:after="0.10pt" w:line="13.80pt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Secretária-Geral da Mesa do CAU/BR</w:t>
      </w:r>
    </w:p>
    <w:p w:rsidR="000115C6" w:rsidRDefault="000115C6" w:rsidP="00504031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F707F2" w:rsidRDefault="00F707F2" w:rsidP="00504031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F707F2" w:rsidRDefault="00F707F2" w:rsidP="00504031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0115C6" w:rsidRDefault="00941D7B" w:rsidP="000115C6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941D7B">
        <w:rPr>
          <w:rFonts w:ascii="Times New Roman" w:eastAsia="Calibri" w:hAnsi="Times New Roman"/>
          <w:b/>
          <w:sz w:val="22"/>
          <w:szCs w:val="22"/>
        </w:rPr>
        <w:t>8</w:t>
      </w:r>
      <w:r w:rsidR="00F707F2">
        <w:rPr>
          <w:rFonts w:ascii="Times New Roman" w:eastAsia="Calibri" w:hAnsi="Times New Roman"/>
          <w:b/>
          <w:sz w:val="22"/>
          <w:szCs w:val="22"/>
        </w:rPr>
        <w:t>9</w:t>
      </w:r>
      <w:r w:rsidR="000115C6">
        <w:rPr>
          <w:rFonts w:ascii="Times New Roman" w:eastAsia="Calibri" w:hAnsi="Times New Roman"/>
          <w:b/>
          <w:sz w:val="22"/>
          <w:szCs w:val="22"/>
        </w:rPr>
        <w:t>ª REUNIÃO D</w:t>
      </w:r>
      <w:r w:rsidR="000770D7">
        <w:rPr>
          <w:rFonts w:ascii="Times New Roman" w:eastAsia="Calibri" w:hAnsi="Times New Roman"/>
          <w:b/>
          <w:sz w:val="22"/>
          <w:szCs w:val="22"/>
        </w:rPr>
        <w:t>A</w:t>
      </w:r>
      <w:r w:rsidR="000115C6">
        <w:rPr>
          <w:rFonts w:ascii="Times New Roman" w:eastAsia="Calibri" w:hAnsi="Times New Roman"/>
          <w:b/>
          <w:sz w:val="22"/>
          <w:szCs w:val="22"/>
        </w:rPr>
        <w:t xml:space="preserve"> </w:t>
      </w:r>
      <w:r w:rsidR="000770D7" w:rsidRPr="00941D7B">
        <w:rPr>
          <w:rFonts w:ascii="Times New Roman" w:eastAsia="Calibri" w:hAnsi="Times New Roman"/>
          <w:b/>
          <w:sz w:val="22"/>
          <w:szCs w:val="22"/>
        </w:rPr>
        <w:t>C</w:t>
      </w:r>
      <w:r w:rsidRPr="00941D7B">
        <w:rPr>
          <w:rFonts w:ascii="Times New Roman" w:eastAsia="Calibri" w:hAnsi="Times New Roman"/>
          <w:b/>
          <w:sz w:val="22"/>
          <w:szCs w:val="22"/>
        </w:rPr>
        <w:t>PP-CAU/BR</w:t>
      </w:r>
    </w:p>
    <w:p w:rsidR="000115C6" w:rsidRDefault="000115C6" w:rsidP="000115C6">
      <w:pPr>
        <w:tabs>
          <w:tab w:val="center" w:pos="212.60pt"/>
          <w:tab w:val="end" w:pos="425.20pt"/>
        </w:tabs>
        <w:jc w:val="center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Videoconferência</w:t>
      </w:r>
    </w:p>
    <w:p w:rsidR="000115C6" w:rsidRDefault="000115C6" w:rsidP="000115C6">
      <w:pPr>
        <w:tabs>
          <w:tab w:val="center" w:pos="212.60pt"/>
          <w:tab w:val="end" w:pos="425.20pt"/>
        </w:tabs>
        <w:jc w:val="center"/>
        <w:rPr>
          <w:rFonts w:ascii="Times New Roman" w:eastAsia="Calibri" w:hAnsi="Times New Roman"/>
          <w:sz w:val="22"/>
          <w:szCs w:val="22"/>
        </w:rPr>
      </w:pPr>
    </w:p>
    <w:p w:rsidR="000115C6" w:rsidRDefault="000115C6" w:rsidP="000115C6">
      <w:pPr>
        <w:spacing w:after="6pt"/>
        <w:jc w:val="center"/>
        <w:rPr>
          <w:rFonts w:ascii="Times New Roman" w:hAnsi="Times New Roman"/>
          <w:b/>
          <w:sz w:val="22"/>
          <w:szCs w:val="22"/>
          <w:lang w:eastAsia="pt-BR"/>
        </w:rPr>
      </w:pPr>
      <w:r>
        <w:rPr>
          <w:rFonts w:ascii="Times New Roman" w:hAnsi="Times New Roman"/>
          <w:b/>
          <w:sz w:val="22"/>
          <w:szCs w:val="22"/>
          <w:lang w:eastAsia="pt-BR"/>
        </w:rPr>
        <w:t>Folha de Votação</w:t>
      </w:r>
    </w:p>
    <w:tbl>
      <w:tblPr>
        <w:tblW w:w="503.25pt" w:type="dxa"/>
        <w:tblInd w:w="-22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134"/>
        <w:gridCol w:w="2127"/>
        <w:gridCol w:w="3543"/>
        <w:gridCol w:w="709"/>
        <w:gridCol w:w="851"/>
        <w:gridCol w:w="708"/>
        <w:gridCol w:w="993"/>
      </w:tblGrid>
      <w:tr w:rsidR="006D4ED8" w:rsidTr="006D4ED8">
        <w:tc>
          <w:tcPr>
            <w:tcW w:w="56.7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6D4ED8" w:rsidRDefault="006D4ED8" w:rsidP="006D4ED8">
            <w:pPr>
              <w:ind w:start="-2.80pt" w:end="-5.40pt"/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UF</w:t>
            </w:r>
          </w:p>
        </w:tc>
        <w:tc>
          <w:tcPr>
            <w:tcW w:w="106.3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D4ED8" w:rsidRDefault="006D4ED8" w:rsidP="006D4ED8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Função</w:t>
            </w:r>
          </w:p>
        </w:tc>
        <w:tc>
          <w:tcPr>
            <w:tcW w:w="177.1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6D4ED8" w:rsidRDefault="006D4ED8" w:rsidP="006D4ED8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Conselheiro</w:t>
            </w:r>
          </w:p>
        </w:tc>
        <w:tc>
          <w:tcPr>
            <w:tcW w:w="163.0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</w:tcBorders>
          </w:tcPr>
          <w:p w:rsidR="006D4ED8" w:rsidRDefault="006D4ED8" w:rsidP="006D4ED8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Votação</w:t>
            </w:r>
          </w:p>
        </w:tc>
      </w:tr>
      <w:tr w:rsidR="006D4ED8" w:rsidTr="006D4ED8">
        <w:tc>
          <w:tcPr>
            <w:tcW w:w="56.7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6D4ED8" w:rsidRDefault="006D4ED8" w:rsidP="006D4ED8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06.3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6D4ED8" w:rsidRDefault="006D4ED8" w:rsidP="006D4ED8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177.1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6D4ED8" w:rsidRDefault="006D4ED8" w:rsidP="006D4ED8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D4ED8" w:rsidRDefault="006D4ED8" w:rsidP="006D4ED8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Sim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D4ED8" w:rsidRDefault="006D4ED8" w:rsidP="006D4ED8">
            <w:pPr>
              <w:ind w:start="-2.65pt" w:end="-2.20pt"/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Não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D4ED8" w:rsidRDefault="006D4ED8" w:rsidP="006D4ED8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Abst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D4ED8" w:rsidRDefault="006D4ED8" w:rsidP="006D4ED8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Ausên</w:t>
            </w:r>
          </w:p>
        </w:tc>
      </w:tr>
      <w:tr w:rsidR="006D4ED8" w:rsidTr="000770D7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6D4ED8" w:rsidRDefault="006D4ED8" w:rsidP="006D4ED8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AL</w:t>
            </w:r>
          </w:p>
        </w:tc>
        <w:tc>
          <w:tcPr>
            <w:tcW w:w="106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D4ED8" w:rsidRDefault="006D4ED8" w:rsidP="006D4ED8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Coordenadora</w:t>
            </w:r>
          </w:p>
        </w:tc>
        <w:tc>
          <w:tcPr>
            <w:tcW w:w="17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6D4ED8" w:rsidRDefault="006D4ED8" w:rsidP="006D4ED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Josemée Gomes de Lima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D4ED8" w:rsidRDefault="00DF269C" w:rsidP="006D4ED8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D4ED8" w:rsidRDefault="006D4ED8" w:rsidP="006D4ED8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D4ED8" w:rsidRDefault="006D4ED8" w:rsidP="006D4ED8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D4ED8" w:rsidRDefault="006D4ED8" w:rsidP="006D4ED8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6D4ED8" w:rsidTr="000770D7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6D4ED8" w:rsidRDefault="006D4ED8" w:rsidP="006D4ED8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MA</w:t>
            </w:r>
          </w:p>
        </w:tc>
        <w:tc>
          <w:tcPr>
            <w:tcW w:w="106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D4ED8" w:rsidRDefault="006D4ED8" w:rsidP="006D4ED8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Coordenador-adjunto</w:t>
            </w:r>
          </w:p>
        </w:tc>
        <w:tc>
          <w:tcPr>
            <w:tcW w:w="17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6D4ED8" w:rsidRDefault="006D4ED8" w:rsidP="006D4ED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Emerson do Nascimento Fraga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D4ED8" w:rsidRDefault="00DF269C" w:rsidP="006D4ED8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D4ED8" w:rsidRDefault="006D4ED8" w:rsidP="006D4ED8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D4ED8" w:rsidRDefault="006D4ED8" w:rsidP="006D4ED8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D4ED8" w:rsidRDefault="006D4ED8" w:rsidP="006D4ED8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F707F2" w:rsidTr="000770D7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F707F2" w:rsidRDefault="00F707F2" w:rsidP="00F707F2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BA</w:t>
            </w:r>
          </w:p>
        </w:tc>
        <w:tc>
          <w:tcPr>
            <w:tcW w:w="106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F707F2" w:rsidRDefault="00F707F2" w:rsidP="00F707F2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17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F707F2" w:rsidRDefault="00F707F2" w:rsidP="00F707F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Guivaldo Baptsta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F707F2" w:rsidRDefault="00F707F2" w:rsidP="00F707F2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F707F2" w:rsidRDefault="00F707F2" w:rsidP="00F707F2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F707F2" w:rsidRDefault="00F707F2" w:rsidP="00F707F2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F707F2" w:rsidRDefault="00F707F2" w:rsidP="00F707F2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F707F2" w:rsidTr="000770D7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F707F2" w:rsidRDefault="00F707F2" w:rsidP="00F707F2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RO</w:t>
            </w:r>
          </w:p>
        </w:tc>
        <w:tc>
          <w:tcPr>
            <w:tcW w:w="106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F707F2" w:rsidRDefault="00F707F2" w:rsidP="00F707F2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17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F707F2" w:rsidRDefault="00F707F2" w:rsidP="00F707F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Roseana Vasconcelos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F707F2" w:rsidRDefault="00F707F2" w:rsidP="00F707F2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F707F2" w:rsidRDefault="00F707F2" w:rsidP="00F707F2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F707F2" w:rsidRDefault="00F707F2" w:rsidP="00F707F2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F707F2" w:rsidRDefault="00F707F2" w:rsidP="00F707F2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F707F2" w:rsidTr="000770D7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F707F2" w:rsidRDefault="00F707F2" w:rsidP="00F707F2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MG</w:t>
            </w:r>
          </w:p>
        </w:tc>
        <w:tc>
          <w:tcPr>
            <w:tcW w:w="106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F707F2" w:rsidRDefault="00F707F2" w:rsidP="00F707F2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17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F707F2" w:rsidRDefault="00F707F2" w:rsidP="00F707F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Eduardo Fajardo Soares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F707F2" w:rsidRDefault="00F707F2" w:rsidP="00F707F2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F707F2" w:rsidRDefault="00F707F2" w:rsidP="00F707F2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F707F2" w:rsidRDefault="00F707F2" w:rsidP="00F707F2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F707F2" w:rsidRDefault="00F707F2" w:rsidP="00F707F2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F707F2" w:rsidTr="000115C6">
        <w:trPr>
          <w:trHeight w:val="20"/>
        </w:trPr>
        <w:tc>
          <w:tcPr>
            <w:tcW w:w="56.7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vAlign w:val="center"/>
          </w:tcPr>
          <w:p w:rsidR="00F707F2" w:rsidRDefault="00F707F2" w:rsidP="00F707F2">
            <w:pPr>
              <w:ind w:start="-2.80pt" w:end="-5.40pt"/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06.3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F707F2" w:rsidRDefault="00F707F2" w:rsidP="00F707F2">
            <w:pPr>
              <w:rPr>
                <w:rFonts w:ascii="Times New Roman" w:hAnsi="Times New Roman"/>
                <w:snapToGrid w:val="0"/>
                <w:sz w:val="22"/>
                <w:szCs w:val="22"/>
                <w:lang w:eastAsia="pt-BR"/>
              </w:rPr>
            </w:pPr>
          </w:p>
          <w:p w:rsidR="00F707F2" w:rsidRDefault="00F707F2" w:rsidP="00F707F2">
            <w:pPr>
              <w:rPr>
                <w:rFonts w:ascii="Times New Roman" w:hAnsi="Times New Roman"/>
                <w:snapToGrid w:val="0"/>
                <w:sz w:val="22"/>
                <w:szCs w:val="22"/>
                <w:lang w:eastAsia="pt-BR"/>
              </w:rPr>
            </w:pPr>
          </w:p>
          <w:p w:rsidR="00F707F2" w:rsidRDefault="00F707F2" w:rsidP="00F707F2">
            <w:pPr>
              <w:rPr>
                <w:rFonts w:ascii="Times New Roman" w:hAnsi="Times New Roman"/>
                <w:snapToGrid w:val="0"/>
                <w:sz w:val="22"/>
                <w:szCs w:val="22"/>
                <w:lang w:eastAsia="pt-BR"/>
              </w:rPr>
            </w:pPr>
          </w:p>
        </w:tc>
        <w:tc>
          <w:tcPr>
            <w:tcW w:w="177.1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vAlign w:val="center"/>
          </w:tcPr>
          <w:p w:rsidR="00F707F2" w:rsidRDefault="00F707F2" w:rsidP="00F707F2">
            <w:pPr>
              <w:rPr>
                <w:rFonts w:ascii="Times New Roman" w:hAnsi="Times New Roman"/>
                <w:snapToGrid w:val="0"/>
                <w:sz w:val="22"/>
                <w:szCs w:val="22"/>
                <w:lang w:eastAsia="pt-BR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F707F2" w:rsidRDefault="00F707F2" w:rsidP="00F707F2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2.5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F707F2" w:rsidRDefault="00F707F2" w:rsidP="00F707F2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F707F2" w:rsidRDefault="00F707F2" w:rsidP="00F707F2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F707F2" w:rsidRDefault="00F707F2" w:rsidP="00F707F2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F707F2" w:rsidTr="000115C6">
        <w:trPr>
          <w:trHeight w:val="3186"/>
        </w:trPr>
        <w:tc>
          <w:tcPr>
            <w:tcW w:w="503.25pt" w:type="dxa"/>
            <w:gridSpan w:val="7"/>
            <w:tcBorders>
              <w:top w:val="single" w:sz="4" w:space="0" w:color="auto"/>
              <w:start w:val="single" w:sz="4" w:space="0" w:color="auto"/>
              <w:bottom w:val="single" w:sz="4" w:space="0" w:color="auto"/>
            </w:tcBorders>
            <w:shd w:val="clear" w:color="auto" w:fill="D9D9FF"/>
          </w:tcPr>
          <w:p w:rsidR="00F707F2" w:rsidRDefault="00F707F2" w:rsidP="00F707F2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Histórico da votação:</w:t>
            </w:r>
          </w:p>
          <w:p w:rsidR="00F707F2" w:rsidRDefault="00F707F2" w:rsidP="00F707F2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:rsidR="00F707F2" w:rsidRDefault="00F707F2" w:rsidP="00F707F2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941D7B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8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9ª REUNIÃO DA CPP-CAU/BR</w:t>
            </w:r>
          </w:p>
          <w:p w:rsidR="00F707F2" w:rsidRDefault="00F707F2" w:rsidP="00F707F2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:rsidR="00F707F2" w:rsidRDefault="00F707F2" w:rsidP="00F707F2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Data: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09/09/2020</w:t>
            </w:r>
          </w:p>
          <w:p w:rsidR="00F707F2" w:rsidRDefault="00F707F2" w:rsidP="00F707F2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:rsidR="00F707F2" w:rsidRDefault="00F707F2" w:rsidP="00F707F2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Matéria em votação: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 </w:t>
            </w:r>
            <w:r w:rsidRPr="008D27ED">
              <w:rPr>
                <w:rFonts w:ascii="Times New Roman" w:hAnsi="Times New Roman"/>
                <w:bCs/>
                <w:sz w:val="22"/>
                <w:szCs w:val="22"/>
              </w:rPr>
              <w:t>AVALIAÇÃO/REPERCUSSÃO DO SEMINÁRIO DO DIA NACIONAL DE HABITAÇÃO, VIRTUAL, EM PARCERIA COM A ARTEMÍSIA, REALIZADO NO DIA 21 DE AGOSTO DE 2020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.</w:t>
            </w:r>
          </w:p>
          <w:p w:rsidR="00F707F2" w:rsidRDefault="00F707F2" w:rsidP="00F707F2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:rsidR="00F707F2" w:rsidRDefault="00F707F2" w:rsidP="00F707F2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Resultado da votação: Sim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(05) 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Não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(0) 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Abstenções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(0) 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Ausências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(0) 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Total 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(05) </w:t>
            </w:r>
          </w:p>
          <w:p w:rsidR="00F707F2" w:rsidRDefault="00F707F2" w:rsidP="00F707F2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:rsidR="00F707F2" w:rsidRDefault="00F707F2" w:rsidP="00F707F2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Ocorrências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: </w:t>
            </w:r>
          </w:p>
          <w:p w:rsidR="00F707F2" w:rsidRDefault="00F707F2" w:rsidP="00F707F2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:rsidR="00F707F2" w:rsidRDefault="00F707F2" w:rsidP="00F707F2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Secretário: Jorge Moura    Condutor dos trabalhos (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Coordenadora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):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Josemée Lima</w:t>
            </w:r>
          </w:p>
        </w:tc>
      </w:tr>
    </w:tbl>
    <w:p w:rsidR="000115C6" w:rsidRPr="005144A2" w:rsidRDefault="000115C6" w:rsidP="00504031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sectPr w:rsidR="000115C6" w:rsidRPr="005144A2" w:rsidSect="00121363">
      <w:headerReference w:type="even" r:id="rId12"/>
      <w:headerReference w:type="default" r:id="rId13"/>
      <w:footerReference w:type="even" r:id="rId14"/>
      <w:footerReference w:type="default" r:id="rId15"/>
      <w:type w:val="continuous"/>
      <w:pgSz w:w="595pt" w:h="842pt"/>
      <w:pgMar w:top="70.90pt" w:right="49.25pt" w:bottom="63.80pt" w:left="77.95pt" w:header="66.35pt" w:footer="29.20pt" w:gutter="0pt"/>
      <w:cols w:space="35.40pt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EE12EC" w:rsidRDefault="00EE12EC">
      <w:r>
        <w:separator/>
      </w:r>
    </w:p>
  </w:endnote>
  <w:endnote w:type="continuationSeparator" w:id="0">
    <w:p w:rsidR="00EE12EC" w:rsidRDefault="00EE1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iso-8859-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characterSet="iso-8859-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characterSet="iso-8859-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FB71B4" w:rsidRDefault="00FB71B4" w:rsidP="00FB71B4">
    <w:pPr>
      <w:pStyle w:val="Rodap"/>
      <w:framePr w:wrap="around" w:vAnchor="text" w:hAnchor="margin" w:xAlign="right" w:y="0.05p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B71B4" w:rsidRPr="00771D16" w:rsidRDefault="00FB71B4" w:rsidP="00FB71B4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18pt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FB71B4" w:rsidRPr="00286054" w:rsidRDefault="00FB71B4" w:rsidP="00FB71B4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-11.05pt"/>
      <w:rPr>
        <w:rFonts w:ascii="Arial" w:hAnsi="Arial"/>
        <w:color w:val="003333"/>
        <w:sz w:val="20"/>
      </w:rPr>
    </w:pPr>
    <w:proofErr w:type="gramStart"/>
    <w:r w:rsidRPr="00286054">
      <w:rPr>
        <w:rFonts w:ascii="Arial" w:hAnsi="Arial"/>
        <w:b/>
        <w:color w:val="003333"/>
        <w:sz w:val="22"/>
      </w:rPr>
      <w:t>www.caubr.org.br</w:t>
    </w:r>
    <w:r w:rsidRPr="00286054">
      <w:rPr>
        <w:rFonts w:ascii="Arial" w:hAnsi="Arial"/>
        <w:color w:val="003333"/>
        <w:sz w:val="22"/>
      </w:rPr>
      <w:t xml:space="preserve">  /</w:t>
    </w:r>
    <w:proofErr w:type="gramEnd"/>
    <w:r w:rsidRPr="00286054"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FB71B4" w:rsidRPr="00760340" w:rsidRDefault="00FB71B4" w:rsidP="00FB71B4">
    <w:pPr>
      <w:pStyle w:val="Rodap"/>
      <w:framePr w:w="53.30pt" w:h="18.10pt" w:hRule="exact" w:wrap="around" w:vAnchor="text" w:hAnchor="page" w:x="516.05pt" w:y="-15.50pt"/>
      <w:jc w:val="end"/>
      <w:rPr>
        <w:rStyle w:val="Nmerodepgina"/>
        <w:rFonts w:ascii="Arial" w:hAnsi="Arial"/>
        <w:color w:val="296D7A"/>
        <w:sz w:val="18"/>
      </w:rPr>
    </w:pPr>
    <w:r w:rsidRPr="00760340">
      <w:rPr>
        <w:rStyle w:val="Nmerodepgina"/>
        <w:rFonts w:ascii="Arial" w:hAnsi="Arial"/>
        <w:color w:val="296D7A"/>
        <w:sz w:val="18"/>
      </w:rPr>
      <w:fldChar w:fldCharType="begin"/>
    </w:r>
    <w:r w:rsidRPr="00760340">
      <w:rPr>
        <w:rStyle w:val="Nmerodepgina"/>
        <w:rFonts w:ascii="Arial" w:hAnsi="Arial"/>
        <w:color w:val="296D7A"/>
        <w:sz w:val="18"/>
      </w:rPr>
      <w:instrText xml:space="preserve">PAGE  </w:instrText>
    </w:r>
    <w:r w:rsidRPr="00760340">
      <w:rPr>
        <w:rStyle w:val="Nmerodepgina"/>
        <w:rFonts w:ascii="Arial" w:hAnsi="Arial"/>
        <w:color w:val="296D7A"/>
        <w:sz w:val="18"/>
      </w:rPr>
      <w:fldChar w:fldCharType="separate"/>
    </w:r>
    <w:r w:rsidR="006B306A">
      <w:rPr>
        <w:rStyle w:val="Nmerodepgina"/>
        <w:rFonts w:ascii="Arial" w:hAnsi="Arial"/>
        <w:noProof/>
        <w:color w:val="296D7A"/>
        <w:sz w:val="18"/>
      </w:rPr>
      <w:t>2</w:t>
    </w:r>
    <w:r w:rsidRPr="00760340">
      <w:rPr>
        <w:rStyle w:val="Nmerodepgina"/>
        <w:rFonts w:ascii="Arial" w:hAnsi="Arial"/>
        <w:color w:val="296D7A"/>
        <w:sz w:val="18"/>
      </w:rPr>
      <w:fldChar w:fldCharType="end"/>
    </w:r>
  </w:p>
  <w:p w:rsidR="00811096" w:rsidRDefault="00811096" w:rsidP="00FB71B4">
    <w:pPr>
      <w:pStyle w:val="Rodap"/>
      <w:ind w:end="18pt"/>
    </w:pPr>
  </w:p>
  <w:p w:rsidR="00811096" w:rsidRDefault="00811096" w:rsidP="00FB71B4">
    <w:pPr>
      <w:pStyle w:val="Rodap"/>
      <w:ind w:end="18pt"/>
    </w:pPr>
  </w:p>
  <w:p w:rsidR="00FB71B4" w:rsidRPr="00811096" w:rsidRDefault="00B03A68" w:rsidP="00FB71B4">
    <w:pPr>
      <w:pStyle w:val="Rodap"/>
      <w:ind w:end="18pt"/>
      <w:rPr>
        <w:bCs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-1010285</wp:posOffset>
          </wp:positionH>
          <wp:positionV relativeFrom="paragraph">
            <wp:posOffset>-517525</wp:posOffset>
          </wp:positionV>
          <wp:extent cx="7578725" cy="1078230"/>
          <wp:effectExtent l="0" t="0" r="3175" b="7620"/>
          <wp:wrapNone/>
          <wp:docPr id="46" name="Imagem 46" descr="CAU-BR-timbrado2015--rodape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46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811096">
      <w:t xml:space="preserve">                                         </w:t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EE12EC" w:rsidRDefault="00EE12EC">
      <w:r>
        <w:separator/>
      </w:r>
    </w:p>
  </w:footnote>
  <w:footnote w:type="continuationSeparator" w:id="0">
    <w:p w:rsidR="00EE12EC" w:rsidRDefault="00EE12EC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FB71B4" w:rsidRPr="009E4E5A" w:rsidRDefault="00B03A68" w:rsidP="00FB71B4">
    <w:pPr>
      <w:pStyle w:val="Cabealho"/>
      <w:ind w:start="29.35pt"/>
      <w:rPr>
        <w:color w:val="296D7A"/>
      </w:rPr>
    </w:pPr>
    <w:r w:rsidRPr="009E4E5A">
      <w:rPr>
        <w:noProof/>
        <w:color w:val="296D7A"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9" name="Imagem 19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79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FB71B4" w:rsidRPr="009E4E5A">
      <w:rPr>
        <w:noProof/>
        <w:color w:val="296D7A"/>
        <w:lang w:val="en-US"/>
      </w:rPr>
      <w:t xml:space="preserve"> </w:t>
    </w:r>
    <w:r w:rsidRPr="009E4E5A">
      <w:rPr>
        <w:noProof/>
        <w:color w:val="296D7A"/>
        <w:lang w:eastAsia="pt-B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8" name="Imagem 18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85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FB71B4" w:rsidRPr="009E4E5A" w:rsidRDefault="00B03A68" w:rsidP="00FB71B4">
    <w:pPr>
      <w:pStyle w:val="Cabealho"/>
      <w:tabs>
        <w:tab w:val="clear" w:pos="216pt"/>
        <w:tab w:val="start" w:pos="144pt"/>
        <w:tab w:val="start" w:pos="306pt"/>
      </w:tabs>
      <w:ind w:start="29.35pt"/>
      <w:rPr>
        <w:rFonts w:ascii="Arial" w:hAnsi="Arial"/>
        <w:color w:val="296D7A"/>
        <w:sz w:val="22"/>
      </w:rPr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-1018540</wp:posOffset>
          </wp:positionH>
          <wp:positionV relativeFrom="paragraph">
            <wp:posOffset>-844550</wp:posOffset>
          </wp:positionV>
          <wp:extent cx="7578725" cy="1080770"/>
          <wp:effectExtent l="0" t="0" r="3175" b="5080"/>
          <wp:wrapNone/>
          <wp:docPr id="48" name="Imagem 48" descr="CAU-BR-timbrado2015--T0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48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>
    <w:nsid w:val="0363222D"/>
    <w:multiLevelType w:val="hybridMultilevel"/>
    <w:tmpl w:val="51881E00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>
    <w:nsid w:val="03A86049"/>
    <w:multiLevelType w:val="hybridMultilevel"/>
    <w:tmpl w:val="AE9414E6"/>
    <w:lvl w:ilvl="0" w:tplc="974A8932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>
    <w:nsid w:val="054C5BB1"/>
    <w:multiLevelType w:val="hybridMultilevel"/>
    <w:tmpl w:val="D798780A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>
    <w:nsid w:val="0C2D4921"/>
    <w:multiLevelType w:val="hybridMultilevel"/>
    <w:tmpl w:val="7EBA4A8C"/>
    <w:lvl w:ilvl="0" w:tplc="7BC6EA92">
      <w:start w:val="1"/>
      <w:numFmt w:val="decimal"/>
      <w:lvlText w:val="%1-"/>
      <w:lvlJc w:val="start"/>
      <w:pPr>
        <w:ind w:start="9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126pt" w:hanging="18pt"/>
      </w:pPr>
    </w:lvl>
    <w:lvl w:ilvl="2" w:tplc="0416001B" w:tentative="1">
      <w:start w:val="1"/>
      <w:numFmt w:val="lowerRoman"/>
      <w:lvlText w:val="%3."/>
      <w:lvlJc w:val="end"/>
      <w:pPr>
        <w:ind w:start="162pt" w:hanging="9pt"/>
      </w:pPr>
    </w:lvl>
    <w:lvl w:ilvl="3" w:tplc="0416000F" w:tentative="1">
      <w:start w:val="1"/>
      <w:numFmt w:val="decimal"/>
      <w:lvlText w:val="%4."/>
      <w:lvlJc w:val="start"/>
      <w:pPr>
        <w:ind w:start="198pt" w:hanging="18pt"/>
      </w:pPr>
    </w:lvl>
    <w:lvl w:ilvl="4" w:tplc="04160019" w:tentative="1">
      <w:start w:val="1"/>
      <w:numFmt w:val="lowerLetter"/>
      <w:lvlText w:val="%5."/>
      <w:lvlJc w:val="start"/>
      <w:pPr>
        <w:ind w:start="234pt" w:hanging="18pt"/>
      </w:pPr>
    </w:lvl>
    <w:lvl w:ilvl="5" w:tplc="0416001B" w:tentative="1">
      <w:start w:val="1"/>
      <w:numFmt w:val="lowerRoman"/>
      <w:lvlText w:val="%6."/>
      <w:lvlJc w:val="end"/>
      <w:pPr>
        <w:ind w:start="270pt" w:hanging="9pt"/>
      </w:pPr>
    </w:lvl>
    <w:lvl w:ilvl="6" w:tplc="0416000F" w:tentative="1">
      <w:start w:val="1"/>
      <w:numFmt w:val="decimal"/>
      <w:lvlText w:val="%7."/>
      <w:lvlJc w:val="start"/>
      <w:pPr>
        <w:ind w:start="306pt" w:hanging="18pt"/>
      </w:pPr>
    </w:lvl>
    <w:lvl w:ilvl="7" w:tplc="04160019" w:tentative="1">
      <w:start w:val="1"/>
      <w:numFmt w:val="lowerLetter"/>
      <w:lvlText w:val="%8."/>
      <w:lvlJc w:val="start"/>
      <w:pPr>
        <w:ind w:start="342pt" w:hanging="18pt"/>
      </w:pPr>
    </w:lvl>
    <w:lvl w:ilvl="8" w:tplc="0416001B" w:tentative="1">
      <w:start w:val="1"/>
      <w:numFmt w:val="lowerRoman"/>
      <w:lvlText w:val="%9."/>
      <w:lvlJc w:val="end"/>
      <w:pPr>
        <w:ind w:start="378pt" w:hanging="9pt"/>
      </w:pPr>
    </w:lvl>
  </w:abstractNum>
  <w:abstractNum w:abstractNumId="4">
    <w:nsid w:val="167B1736"/>
    <w:multiLevelType w:val="hybridMultilevel"/>
    <w:tmpl w:val="4B705B80"/>
    <w:lvl w:ilvl="0" w:tplc="04160001">
      <w:start w:val="1"/>
      <w:numFmt w:val="bullet"/>
      <w:lvlText w:val=""/>
      <w:lvlJc w:val="start"/>
      <w:pPr>
        <w:ind w:start="90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126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62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98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234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70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306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342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78pt" w:hanging="18pt"/>
      </w:pPr>
      <w:rPr>
        <w:rFonts w:ascii="Wingdings" w:hAnsi="Wingdings" w:hint="default"/>
      </w:rPr>
    </w:lvl>
  </w:abstractNum>
  <w:abstractNum w:abstractNumId="5">
    <w:nsid w:val="177937DC"/>
    <w:multiLevelType w:val="hybridMultilevel"/>
    <w:tmpl w:val="E08606C8"/>
    <w:lvl w:ilvl="0" w:tplc="689C90B6">
      <w:start w:val="1"/>
      <w:numFmt w:val="decimal"/>
      <w:pStyle w:val="1034-Artigo"/>
      <w:suff w:val="nothing"/>
      <w:lvlText w:val="Art. %1"/>
      <w:lvlJc w:val="start"/>
      <w:pPr>
        <w:ind w:start="368.55pt" w:firstLine="56.70pt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pacing w:val="0"/>
        <w:w w:val="100%"/>
        <w:position w:val="0"/>
        <w:sz w:val="20"/>
        <w:vertAlign w:val="baseline"/>
      </w:rPr>
    </w:lvl>
    <w:lvl w:ilvl="1" w:tplc="04160019" w:tentative="1">
      <w:start w:val="1"/>
      <w:numFmt w:val="lowerLetter"/>
      <w:lvlText w:val="%2."/>
      <w:lvlJc w:val="start"/>
      <w:pPr>
        <w:ind w:start="128.70pt" w:hanging="18pt"/>
      </w:pPr>
    </w:lvl>
    <w:lvl w:ilvl="2" w:tplc="0416001B" w:tentative="1">
      <w:start w:val="1"/>
      <w:numFmt w:val="lowerRoman"/>
      <w:lvlText w:val="%3."/>
      <w:lvlJc w:val="end"/>
      <w:pPr>
        <w:ind w:start="164.70pt" w:hanging="9pt"/>
      </w:pPr>
    </w:lvl>
    <w:lvl w:ilvl="3" w:tplc="0416000F" w:tentative="1">
      <w:start w:val="1"/>
      <w:numFmt w:val="decimal"/>
      <w:lvlText w:val="%4."/>
      <w:lvlJc w:val="start"/>
      <w:pPr>
        <w:ind w:start="200.70pt" w:hanging="18pt"/>
      </w:pPr>
    </w:lvl>
    <w:lvl w:ilvl="4" w:tplc="04160019" w:tentative="1">
      <w:start w:val="1"/>
      <w:numFmt w:val="lowerLetter"/>
      <w:lvlText w:val="%5."/>
      <w:lvlJc w:val="start"/>
      <w:pPr>
        <w:ind w:start="236.70pt" w:hanging="18pt"/>
      </w:pPr>
    </w:lvl>
    <w:lvl w:ilvl="5" w:tplc="0416001B" w:tentative="1">
      <w:start w:val="1"/>
      <w:numFmt w:val="lowerRoman"/>
      <w:lvlText w:val="%6."/>
      <w:lvlJc w:val="end"/>
      <w:pPr>
        <w:ind w:start="272.70pt" w:hanging="9pt"/>
      </w:pPr>
    </w:lvl>
    <w:lvl w:ilvl="6" w:tplc="0416000F" w:tentative="1">
      <w:start w:val="1"/>
      <w:numFmt w:val="decimal"/>
      <w:lvlText w:val="%7."/>
      <w:lvlJc w:val="start"/>
      <w:pPr>
        <w:ind w:start="308.70pt" w:hanging="18pt"/>
      </w:pPr>
    </w:lvl>
    <w:lvl w:ilvl="7" w:tplc="04160019" w:tentative="1">
      <w:start w:val="1"/>
      <w:numFmt w:val="lowerLetter"/>
      <w:lvlText w:val="%8."/>
      <w:lvlJc w:val="start"/>
      <w:pPr>
        <w:ind w:start="344.70pt" w:hanging="18pt"/>
      </w:pPr>
    </w:lvl>
    <w:lvl w:ilvl="8" w:tplc="0416001B" w:tentative="1">
      <w:start w:val="1"/>
      <w:numFmt w:val="lowerRoman"/>
      <w:lvlText w:val="%9."/>
      <w:lvlJc w:val="end"/>
      <w:pPr>
        <w:ind w:start="380.70pt" w:hanging="9pt"/>
      </w:pPr>
    </w:lvl>
  </w:abstractNum>
  <w:abstractNum w:abstractNumId="6">
    <w:nsid w:val="1BA945C7"/>
    <w:multiLevelType w:val="hybridMultilevel"/>
    <w:tmpl w:val="67AC86E4"/>
    <w:lvl w:ilvl="0" w:tplc="0EA8BDC8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>
    <w:nsid w:val="1BD61148"/>
    <w:multiLevelType w:val="multilevel"/>
    <w:tmpl w:val="5E4871E2"/>
    <w:lvl w:ilvl="0">
      <w:start w:val="1"/>
      <w:numFmt w:val="lowerLetter"/>
      <w:lvlText w:val="%1)"/>
      <w:lvlJc w:val="start"/>
      <w:pPr>
        <w:ind w:start="36pt" w:hanging="18pt"/>
      </w:pPr>
    </w:lvl>
    <w:lvl w:ilvl="1">
      <w:start w:val="1"/>
      <w:numFmt w:val="lowerLetter"/>
      <w:lvlText w:val="%2."/>
      <w:lvlJc w:val="start"/>
      <w:pPr>
        <w:ind w:start="72pt" w:hanging="18pt"/>
      </w:pPr>
    </w:lvl>
    <w:lvl w:ilvl="2">
      <w:start w:val="1"/>
      <w:numFmt w:val="lowerRoman"/>
      <w:lvlText w:val="%3."/>
      <w:lvlJc w:val="end"/>
      <w:pPr>
        <w:ind w:start="108pt" w:hanging="9pt"/>
      </w:pPr>
    </w:lvl>
    <w:lvl w:ilvl="3">
      <w:start w:val="1"/>
      <w:numFmt w:val="decimal"/>
      <w:lvlText w:val="%4."/>
      <w:lvlJc w:val="start"/>
      <w:pPr>
        <w:ind w:start="144pt" w:hanging="18pt"/>
      </w:pPr>
    </w:lvl>
    <w:lvl w:ilvl="4">
      <w:start w:val="1"/>
      <w:numFmt w:val="lowerLetter"/>
      <w:lvlText w:val="%5."/>
      <w:lvlJc w:val="start"/>
      <w:pPr>
        <w:ind w:start="180pt" w:hanging="18pt"/>
      </w:pPr>
    </w:lvl>
    <w:lvl w:ilvl="5">
      <w:start w:val="1"/>
      <w:numFmt w:val="lowerRoman"/>
      <w:lvlText w:val="%6."/>
      <w:lvlJc w:val="end"/>
      <w:pPr>
        <w:ind w:start="216pt" w:hanging="9pt"/>
      </w:pPr>
    </w:lvl>
    <w:lvl w:ilvl="6">
      <w:start w:val="1"/>
      <w:numFmt w:val="decimal"/>
      <w:lvlText w:val="%7."/>
      <w:lvlJc w:val="start"/>
      <w:pPr>
        <w:ind w:start="252pt" w:hanging="18pt"/>
      </w:pPr>
    </w:lvl>
    <w:lvl w:ilvl="7">
      <w:start w:val="1"/>
      <w:numFmt w:val="lowerLetter"/>
      <w:lvlText w:val="%8."/>
      <w:lvlJc w:val="start"/>
      <w:pPr>
        <w:ind w:start="288pt" w:hanging="18pt"/>
      </w:pPr>
    </w:lvl>
    <w:lvl w:ilvl="8">
      <w:start w:val="1"/>
      <w:numFmt w:val="lowerRoman"/>
      <w:lvlText w:val="%9."/>
      <w:lvlJc w:val="end"/>
      <w:pPr>
        <w:ind w:start="324pt" w:hanging="9pt"/>
      </w:pPr>
    </w:lvl>
  </w:abstractNum>
  <w:abstractNum w:abstractNumId="8">
    <w:nsid w:val="1F05473D"/>
    <w:multiLevelType w:val="hybridMultilevel"/>
    <w:tmpl w:val="0A047996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>
    <w:nsid w:val="263D2071"/>
    <w:multiLevelType w:val="hybridMultilevel"/>
    <w:tmpl w:val="A4865066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0">
    <w:nsid w:val="27193504"/>
    <w:multiLevelType w:val="multilevel"/>
    <w:tmpl w:val="BC50CA66"/>
    <w:lvl w:ilvl="0">
      <w:start w:val="1"/>
      <w:numFmt w:val="decimal"/>
      <w:lvlText w:val="%1.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."/>
      <w:lvlJc w:val="start"/>
      <w:pPr>
        <w:ind w:start="18pt" w:hanging="18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36pt" w:hanging="36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36pt" w:hanging="36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54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54pt" w:hanging="54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72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72pt" w:hanging="72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90pt" w:hanging="90pt"/>
      </w:pPr>
      <w:rPr>
        <w:rFonts w:hint="default"/>
      </w:rPr>
    </w:lvl>
  </w:abstractNum>
  <w:abstractNum w:abstractNumId="11">
    <w:nsid w:val="28C83E5C"/>
    <w:multiLevelType w:val="hybridMultilevel"/>
    <w:tmpl w:val="081EE9AC"/>
    <w:lvl w:ilvl="0" w:tplc="EB80345C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>
    <w:nsid w:val="2DA6706E"/>
    <w:multiLevelType w:val="hybridMultilevel"/>
    <w:tmpl w:val="104A5C96"/>
    <w:lvl w:ilvl="0" w:tplc="0416000F">
      <w:start w:val="1"/>
      <w:numFmt w:val="decimal"/>
      <w:lvlText w:val="%1.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>
    <w:nsid w:val="335B6DAC"/>
    <w:multiLevelType w:val="multilevel"/>
    <w:tmpl w:val="6CB83822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36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54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54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72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7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9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9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08pt" w:hanging="90pt"/>
      </w:pPr>
      <w:rPr>
        <w:rFonts w:hint="default"/>
      </w:rPr>
    </w:lvl>
  </w:abstractNum>
  <w:abstractNum w:abstractNumId="14">
    <w:nsid w:val="33F46233"/>
    <w:multiLevelType w:val="hybridMultilevel"/>
    <w:tmpl w:val="1D0A85C2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5">
    <w:nsid w:val="35414E8D"/>
    <w:multiLevelType w:val="hybridMultilevel"/>
    <w:tmpl w:val="C206E836"/>
    <w:lvl w:ilvl="0" w:tplc="7D721D0C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6">
    <w:nsid w:val="3C567E0E"/>
    <w:multiLevelType w:val="hybridMultilevel"/>
    <w:tmpl w:val="EC24E400"/>
    <w:lvl w:ilvl="0" w:tplc="4A7CD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7">
    <w:nsid w:val="44205543"/>
    <w:multiLevelType w:val="hybridMultilevel"/>
    <w:tmpl w:val="1CF40BDE"/>
    <w:lvl w:ilvl="0" w:tplc="48183DD2">
      <w:start w:val="1"/>
      <w:numFmt w:val="lowerLetter"/>
      <w:lvlText w:val="%1)"/>
      <w:lvlJc w:val="start"/>
      <w:pPr>
        <w:ind w:start="54pt" w:hanging="18pt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start"/>
      <w:pPr>
        <w:ind w:start="90pt" w:hanging="18pt"/>
      </w:pPr>
    </w:lvl>
    <w:lvl w:ilvl="2" w:tplc="0416001B" w:tentative="1">
      <w:start w:val="1"/>
      <w:numFmt w:val="lowerRoman"/>
      <w:lvlText w:val="%3."/>
      <w:lvlJc w:val="end"/>
      <w:pPr>
        <w:ind w:start="126pt" w:hanging="9pt"/>
      </w:pPr>
    </w:lvl>
    <w:lvl w:ilvl="3" w:tplc="0416000F" w:tentative="1">
      <w:start w:val="1"/>
      <w:numFmt w:val="decimal"/>
      <w:lvlText w:val="%4."/>
      <w:lvlJc w:val="start"/>
      <w:pPr>
        <w:ind w:start="162pt" w:hanging="18pt"/>
      </w:pPr>
    </w:lvl>
    <w:lvl w:ilvl="4" w:tplc="04160019" w:tentative="1">
      <w:start w:val="1"/>
      <w:numFmt w:val="lowerLetter"/>
      <w:lvlText w:val="%5."/>
      <w:lvlJc w:val="start"/>
      <w:pPr>
        <w:ind w:start="198pt" w:hanging="18pt"/>
      </w:pPr>
    </w:lvl>
    <w:lvl w:ilvl="5" w:tplc="0416001B" w:tentative="1">
      <w:start w:val="1"/>
      <w:numFmt w:val="lowerRoman"/>
      <w:lvlText w:val="%6."/>
      <w:lvlJc w:val="end"/>
      <w:pPr>
        <w:ind w:start="234pt" w:hanging="9pt"/>
      </w:pPr>
    </w:lvl>
    <w:lvl w:ilvl="6" w:tplc="0416000F" w:tentative="1">
      <w:start w:val="1"/>
      <w:numFmt w:val="decimal"/>
      <w:lvlText w:val="%7."/>
      <w:lvlJc w:val="start"/>
      <w:pPr>
        <w:ind w:start="270pt" w:hanging="18pt"/>
      </w:pPr>
    </w:lvl>
    <w:lvl w:ilvl="7" w:tplc="04160019" w:tentative="1">
      <w:start w:val="1"/>
      <w:numFmt w:val="lowerLetter"/>
      <w:lvlText w:val="%8."/>
      <w:lvlJc w:val="start"/>
      <w:pPr>
        <w:ind w:start="306pt" w:hanging="18pt"/>
      </w:pPr>
    </w:lvl>
    <w:lvl w:ilvl="8" w:tplc="0416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18">
    <w:nsid w:val="4CBD2B01"/>
    <w:multiLevelType w:val="multilevel"/>
    <w:tmpl w:val="17A44B2E"/>
    <w:lvl w:ilvl="0">
      <w:numFmt w:val="bullet"/>
      <w:lvlText w:val=""/>
      <w:lvlJc w:val="start"/>
      <w:pPr>
        <w:ind w:start="57.25pt" w:hanging="18pt"/>
      </w:pPr>
      <w:rPr>
        <w:rFonts w:ascii="Symbol" w:hAnsi="Symbol"/>
      </w:rPr>
    </w:lvl>
    <w:lvl w:ilvl="1">
      <w:numFmt w:val="bullet"/>
      <w:lvlText w:val="o"/>
      <w:lvlJc w:val="start"/>
      <w:pPr>
        <w:ind w:start="93.25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29.25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65.25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201.25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37.25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73.25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309.25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45.25pt" w:hanging="18pt"/>
      </w:pPr>
      <w:rPr>
        <w:rFonts w:ascii="Wingdings" w:hAnsi="Wingdings"/>
      </w:rPr>
    </w:lvl>
  </w:abstractNum>
  <w:abstractNum w:abstractNumId="19">
    <w:nsid w:val="4E5028F5"/>
    <w:multiLevelType w:val="hybridMultilevel"/>
    <w:tmpl w:val="E2461E88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0">
    <w:nsid w:val="646C3D16"/>
    <w:multiLevelType w:val="hybridMultilevel"/>
    <w:tmpl w:val="84A059D6"/>
    <w:lvl w:ilvl="0" w:tplc="1CB81D82">
      <w:start w:val="1"/>
      <w:numFmt w:val="upperRoman"/>
      <w:pStyle w:val="1034-Inciso"/>
      <w:suff w:val="space"/>
      <w:lvlText w:val="%1 - "/>
      <w:lvlJc w:val="start"/>
      <w:pPr>
        <w:ind w:start="28.40pt" w:firstLine="56.70pt"/>
      </w:pPr>
      <w:rPr>
        <w:rFonts w:ascii="Verdana" w:hAnsi="Verdana" w:hint="default"/>
        <w:b w:val="0"/>
        <w:i w:val="0"/>
        <w:sz w:val="20"/>
      </w:rPr>
    </w:lvl>
    <w:lvl w:ilvl="1" w:tplc="04160019" w:tentative="1">
      <w:start w:val="1"/>
      <w:numFmt w:val="lowerLetter"/>
      <w:lvlText w:val="%2."/>
      <w:lvlJc w:val="start"/>
      <w:pPr>
        <w:ind w:start="128.70pt" w:hanging="18pt"/>
      </w:pPr>
    </w:lvl>
    <w:lvl w:ilvl="2" w:tplc="0416001B" w:tentative="1">
      <w:start w:val="1"/>
      <w:numFmt w:val="lowerRoman"/>
      <w:lvlText w:val="%3."/>
      <w:lvlJc w:val="end"/>
      <w:pPr>
        <w:ind w:start="164.70pt" w:hanging="9pt"/>
      </w:pPr>
    </w:lvl>
    <w:lvl w:ilvl="3" w:tplc="0416000F" w:tentative="1">
      <w:start w:val="1"/>
      <w:numFmt w:val="decimal"/>
      <w:lvlText w:val="%4."/>
      <w:lvlJc w:val="start"/>
      <w:pPr>
        <w:ind w:start="200.70pt" w:hanging="18pt"/>
      </w:pPr>
    </w:lvl>
    <w:lvl w:ilvl="4" w:tplc="04160019" w:tentative="1">
      <w:start w:val="1"/>
      <w:numFmt w:val="lowerLetter"/>
      <w:lvlText w:val="%5."/>
      <w:lvlJc w:val="start"/>
      <w:pPr>
        <w:ind w:start="236.70pt" w:hanging="18pt"/>
      </w:pPr>
    </w:lvl>
    <w:lvl w:ilvl="5" w:tplc="0416001B" w:tentative="1">
      <w:start w:val="1"/>
      <w:numFmt w:val="lowerRoman"/>
      <w:lvlText w:val="%6."/>
      <w:lvlJc w:val="end"/>
      <w:pPr>
        <w:ind w:start="272.70pt" w:hanging="9pt"/>
      </w:pPr>
    </w:lvl>
    <w:lvl w:ilvl="6" w:tplc="0416000F" w:tentative="1">
      <w:start w:val="1"/>
      <w:numFmt w:val="decimal"/>
      <w:lvlText w:val="%7."/>
      <w:lvlJc w:val="start"/>
      <w:pPr>
        <w:ind w:start="308.70pt" w:hanging="18pt"/>
      </w:pPr>
    </w:lvl>
    <w:lvl w:ilvl="7" w:tplc="04160019" w:tentative="1">
      <w:start w:val="1"/>
      <w:numFmt w:val="lowerLetter"/>
      <w:lvlText w:val="%8."/>
      <w:lvlJc w:val="start"/>
      <w:pPr>
        <w:ind w:start="344.70pt" w:hanging="18pt"/>
      </w:pPr>
    </w:lvl>
    <w:lvl w:ilvl="8" w:tplc="0416001B" w:tentative="1">
      <w:start w:val="1"/>
      <w:numFmt w:val="lowerRoman"/>
      <w:lvlText w:val="%9."/>
      <w:lvlJc w:val="end"/>
      <w:pPr>
        <w:ind w:start="380.70pt" w:hanging="9pt"/>
      </w:pPr>
    </w:lvl>
  </w:abstractNum>
  <w:abstractNum w:abstractNumId="21">
    <w:nsid w:val="64960C13"/>
    <w:multiLevelType w:val="hybridMultilevel"/>
    <w:tmpl w:val="CD3ACD14"/>
    <w:lvl w:ilvl="0" w:tplc="04160001">
      <w:start w:val="1"/>
      <w:numFmt w:val="bullet"/>
      <w:lvlText w:val=""/>
      <w:lvlJc w:val="start"/>
      <w:pPr>
        <w:ind w:start="90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126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62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98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234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70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306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342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78pt" w:hanging="18pt"/>
      </w:pPr>
      <w:rPr>
        <w:rFonts w:ascii="Wingdings" w:hAnsi="Wingdings" w:hint="default"/>
      </w:rPr>
    </w:lvl>
  </w:abstractNum>
  <w:abstractNum w:abstractNumId="22">
    <w:nsid w:val="6AF638EF"/>
    <w:multiLevelType w:val="hybridMultilevel"/>
    <w:tmpl w:val="F98276F4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3">
    <w:nsid w:val="6B0730CC"/>
    <w:multiLevelType w:val="hybridMultilevel"/>
    <w:tmpl w:val="6240CBF4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4">
    <w:nsid w:val="6D6E697B"/>
    <w:multiLevelType w:val="multilevel"/>
    <w:tmpl w:val="9ECC753A"/>
    <w:lvl w:ilvl="0">
      <w:start w:val="1"/>
      <w:numFmt w:val="decimal"/>
      <w:lvlText w:val="%1."/>
      <w:lvlJc w:val="start"/>
      <w:pPr>
        <w:ind w:start="21.25pt" w:hanging="18pt"/>
      </w:pPr>
    </w:lvl>
    <w:lvl w:ilvl="1">
      <w:start w:val="1"/>
      <w:numFmt w:val="lowerLetter"/>
      <w:lvlText w:val="%2."/>
      <w:lvlJc w:val="start"/>
      <w:pPr>
        <w:ind w:start="57.25pt" w:hanging="18pt"/>
      </w:pPr>
    </w:lvl>
    <w:lvl w:ilvl="2">
      <w:start w:val="1"/>
      <w:numFmt w:val="lowerRoman"/>
      <w:lvlText w:val="%3."/>
      <w:lvlJc w:val="end"/>
      <w:pPr>
        <w:ind w:start="93.25pt" w:hanging="9pt"/>
      </w:pPr>
    </w:lvl>
    <w:lvl w:ilvl="3">
      <w:start w:val="1"/>
      <w:numFmt w:val="decimal"/>
      <w:lvlText w:val="%4."/>
      <w:lvlJc w:val="start"/>
      <w:pPr>
        <w:ind w:start="129.25pt" w:hanging="18pt"/>
      </w:pPr>
    </w:lvl>
    <w:lvl w:ilvl="4">
      <w:start w:val="1"/>
      <w:numFmt w:val="lowerLetter"/>
      <w:lvlText w:val="%5."/>
      <w:lvlJc w:val="start"/>
      <w:pPr>
        <w:ind w:start="165.25pt" w:hanging="18pt"/>
      </w:pPr>
    </w:lvl>
    <w:lvl w:ilvl="5">
      <w:start w:val="1"/>
      <w:numFmt w:val="lowerRoman"/>
      <w:lvlText w:val="%6."/>
      <w:lvlJc w:val="end"/>
      <w:pPr>
        <w:ind w:start="201.25pt" w:hanging="9pt"/>
      </w:pPr>
    </w:lvl>
    <w:lvl w:ilvl="6">
      <w:start w:val="1"/>
      <w:numFmt w:val="decimal"/>
      <w:lvlText w:val="%7."/>
      <w:lvlJc w:val="start"/>
      <w:pPr>
        <w:ind w:start="237.25pt" w:hanging="18pt"/>
      </w:pPr>
    </w:lvl>
    <w:lvl w:ilvl="7">
      <w:start w:val="1"/>
      <w:numFmt w:val="lowerLetter"/>
      <w:lvlText w:val="%8."/>
      <w:lvlJc w:val="start"/>
      <w:pPr>
        <w:ind w:start="273.25pt" w:hanging="18pt"/>
      </w:pPr>
    </w:lvl>
    <w:lvl w:ilvl="8">
      <w:start w:val="1"/>
      <w:numFmt w:val="lowerRoman"/>
      <w:lvlText w:val="%9."/>
      <w:lvlJc w:val="end"/>
      <w:pPr>
        <w:ind w:start="309.25pt" w:hanging="9pt"/>
      </w:pPr>
    </w:lvl>
  </w:abstractNum>
  <w:abstractNum w:abstractNumId="25">
    <w:nsid w:val="703F5E43"/>
    <w:multiLevelType w:val="hybridMultilevel"/>
    <w:tmpl w:val="1346C6E0"/>
    <w:lvl w:ilvl="0" w:tplc="0EA8BDC8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6">
    <w:nsid w:val="709D77EA"/>
    <w:multiLevelType w:val="hybridMultilevel"/>
    <w:tmpl w:val="D662E424"/>
    <w:lvl w:ilvl="0" w:tplc="04160019">
      <w:start w:val="1"/>
      <w:numFmt w:val="lowerLetter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7">
    <w:nsid w:val="73DF7609"/>
    <w:multiLevelType w:val="hybridMultilevel"/>
    <w:tmpl w:val="FE1658C8"/>
    <w:lvl w:ilvl="0" w:tplc="B3762770">
      <w:start w:val="1"/>
      <w:numFmt w:val="decimal"/>
      <w:lvlText w:val="%1 - "/>
      <w:lvlJc w:val="start"/>
      <w:pPr>
        <w:ind w:start="18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54pt" w:hanging="18pt"/>
      </w:pPr>
    </w:lvl>
    <w:lvl w:ilvl="2" w:tplc="0416001B" w:tentative="1">
      <w:start w:val="1"/>
      <w:numFmt w:val="lowerRoman"/>
      <w:lvlText w:val="%3."/>
      <w:lvlJc w:val="end"/>
      <w:pPr>
        <w:ind w:start="90pt" w:hanging="9pt"/>
      </w:pPr>
    </w:lvl>
    <w:lvl w:ilvl="3" w:tplc="0416000F" w:tentative="1">
      <w:start w:val="1"/>
      <w:numFmt w:val="decimal"/>
      <w:lvlText w:val="%4."/>
      <w:lvlJc w:val="start"/>
      <w:pPr>
        <w:ind w:start="126pt" w:hanging="18pt"/>
      </w:pPr>
    </w:lvl>
    <w:lvl w:ilvl="4" w:tplc="04160019" w:tentative="1">
      <w:start w:val="1"/>
      <w:numFmt w:val="lowerLetter"/>
      <w:lvlText w:val="%5."/>
      <w:lvlJc w:val="start"/>
      <w:pPr>
        <w:ind w:start="162pt" w:hanging="18pt"/>
      </w:pPr>
    </w:lvl>
    <w:lvl w:ilvl="5" w:tplc="0416001B" w:tentative="1">
      <w:start w:val="1"/>
      <w:numFmt w:val="lowerRoman"/>
      <w:lvlText w:val="%6."/>
      <w:lvlJc w:val="end"/>
      <w:pPr>
        <w:ind w:start="198pt" w:hanging="9pt"/>
      </w:pPr>
    </w:lvl>
    <w:lvl w:ilvl="6" w:tplc="0416000F" w:tentative="1">
      <w:start w:val="1"/>
      <w:numFmt w:val="decimal"/>
      <w:lvlText w:val="%7."/>
      <w:lvlJc w:val="start"/>
      <w:pPr>
        <w:ind w:start="234pt" w:hanging="18pt"/>
      </w:pPr>
    </w:lvl>
    <w:lvl w:ilvl="7" w:tplc="04160019" w:tentative="1">
      <w:start w:val="1"/>
      <w:numFmt w:val="lowerLetter"/>
      <w:lvlText w:val="%8."/>
      <w:lvlJc w:val="start"/>
      <w:pPr>
        <w:ind w:start="270pt" w:hanging="18pt"/>
      </w:pPr>
    </w:lvl>
    <w:lvl w:ilvl="8" w:tplc="0416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28">
    <w:nsid w:val="764F7553"/>
    <w:multiLevelType w:val="multilevel"/>
    <w:tmpl w:val="60667D6E"/>
    <w:lvl w:ilvl="0">
      <w:start w:val="1"/>
      <w:numFmt w:val="decimal"/>
      <w:lvlText w:val="%1.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."/>
      <w:lvlJc w:val="start"/>
      <w:pPr>
        <w:ind w:start="18pt" w:hanging="18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36pt" w:hanging="36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36pt" w:hanging="36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54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54pt" w:hanging="54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72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72pt" w:hanging="72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90pt" w:hanging="90pt"/>
      </w:pPr>
      <w:rPr>
        <w:rFonts w:hint="default"/>
      </w:rPr>
    </w:lvl>
  </w:abstractNum>
  <w:num w:numId="1">
    <w:abstractNumId w:val="3"/>
  </w:num>
  <w:num w:numId="2">
    <w:abstractNumId w:val="28"/>
  </w:num>
  <w:num w:numId="3">
    <w:abstractNumId w:val="12"/>
  </w:num>
  <w:num w:numId="4">
    <w:abstractNumId w:val="0"/>
  </w:num>
  <w:num w:numId="5">
    <w:abstractNumId w:val="13"/>
  </w:num>
  <w:num w:numId="6">
    <w:abstractNumId w:val="14"/>
  </w:num>
  <w:num w:numId="7">
    <w:abstractNumId w:val="23"/>
  </w:num>
  <w:num w:numId="8">
    <w:abstractNumId w:val="9"/>
  </w:num>
  <w:num w:numId="9">
    <w:abstractNumId w:val="5"/>
  </w:num>
  <w:num w:numId="10">
    <w:abstractNumId w:val="20"/>
  </w:num>
  <w:num w:numId="11">
    <w:abstractNumId w:val="20"/>
    <w:lvlOverride w:ilvl="0">
      <w:startOverride w:val="1"/>
    </w:lvlOverride>
  </w:num>
  <w:num w:numId="12">
    <w:abstractNumId w:val="22"/>
  </w:num>
  <w:num w:numId="13">
    <w:abstractNumId w:val="25"/>
  </w:num>
  <w:num w:numId="14">
    <w:abstractNumId w:val="8"/>
  </w:num>
  <w:num w:numId="15">
    <w:abstractNumId w:val="6"/>
  </w:num>
  <w:num w:numId="16">
    <w:abstractNumId w:val="11"/>
  </w:num>
  <w:num w:numId="17">
    <w:abstractNumId w:val="1"/>
  </w:num>
  <w:num w:numId="18">
    <w:abstractNumId w:val="10"/>
  </w:num>
  <w:num w:numId="19">
    <w:abstractNumId w:val="27"/>
  </w:num>
  <w:num w:numId="20">
    <w:abstractNumId w:val="7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"/>
  </w:num>
  <w:num w:numId="24">
    <w:abstractNumId w:val="17"/>
  </w:num>
  <w:num w:numId="25">
    <w:abstractNumId w:val="21"/>
  </w:num>
  <w:num w:numId="26">
    <w:abstractNumId w:val="19"/>
  </w:num>
  <w:num w:numId="27">
    <w:abstractNumId w:val="4"/>
  </w:num>
  <w:num w:numId="28">
    <w:abstractNumId w:val="16"/>
  </w:num>
  <w:num w:numId="29">
    <w:abstractNumId w:val="15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embedSystemFonts/>
  <w:proofState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name"/>
  <w:defaultTabStop w:val="36pt"/>
  <w:drawingGridHorizontalSpacing w:val="18pt"/>
  <w:drawingGridVerticalSpacing w:val="18pt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115C6"/>
    <w:rsid w:val="0001565E"/>
    <w:rsid w:val="00023E44"/>
    <w:rsid w:val="000245C6"/>
    <w:rsid w:val="0003115F"/>
    <w:rsid w:val="00045B06"/>
    <w:rsid w:val="00045CFB"/>
    <w:rsid w:val="0005323A"/>
    <w:rsid w:val="000564F1"/>
    <w:rsid w:val="000770D7"/>
    <w:rsid w:val="00077134"/>
    <w:rsid w:val="000778C9"/>
    <w:rsid w:val="00077E1E"/>
    <w:rsid w:val="00095D45"/>
    <w:rsid w:val="000A7BA1"/>
    <w:rsid w:val="000B36B4"/>
    <w:rsid w:val="000C2375"/>
    <w:rsid w:val="000E7D14"/>
    <w:rsid w:val="00103A09"/>
    <w:rsid w:val="00121363"/>
    <w:rsid w:val="001215FE"/>
    <w:rsid w:val="00141DCF"/>
    <w:rsid w:val="0014358A"/>
    <w:rsid w:val="00152C0A"/>
    <w:rsid w:val="0015470E"/>
    <w:rsid w:val="0016350B"/>
    <w:rsid w:val="00164F68"/>
    <w:rsid w:val="00172BA7"/>
    <w:rsid w:val="0017302E"/>
    <w:rsid w:val="00175C84"/>
    <w:rsid w:val="00180AD7"/>
    <w:rsid w:val="00184BAA"/>
    <w:rsid w:val="001859C1"/>
    <w:rsid w:val="00194BD4"/>
    <w:rsid w:val="0019648A"/>
    <w:rsid w:val="001A0802"/>
    <w:rsid w:val="001A1C3A"/>
    <w:rsid w:val="001A31F2"/>
    <w:rsid w:val="001A7189"/>
    <w:rsid w:val="001B51C5"/>
    <w:rsid w:val="001D56E0"/>
    <w:rsid w:val="001E11C5"/>
    <w:rsid w:val="001F3BC4"/>
    <w:rsid w:val="001F69B3"/>
    <w:rsid w:val="002010DA"/>
    <w:rsid w:val="002075AD"/>
    <w:rsid w:val="00210B93"/>
    <w:rsid w:val="00211061"/>
    <w:rsid w:val="00215E45"/>
    <w:rsid w:val="002264EB"/>
    <w:rsid w:val="00246487"/>
    <w:rsid w:val="00263424"/>
    <w:rsid w:val="00274D34"/>
    <w:rsid w:val="00275F92"/>
    <w:rsid w:val="00284F92"/>
    <w:rsid w:val="00286054"/>
    <w:rsid w:val="00292A29"/>
    <w:rsid w:val="00296C2B"/>
    <w:rsid w:val="002B5DC2"/>
    <w:rsid w:val="002D6A71"/>
    <w:rsid w:val="00320324"/>
    <w:rsid w:val="0032119D"/>
    <w:rsid w:val="00322071"/>
    <w:rsid w:val="00331045"/>
    <w:rsid w:val="00333B39"/>
    <w:rsid w:val="00342EE6"/>
    <w:rsid w:val="00346071"/>
    <w:rsid w:val="00364461"/>
    <w:rsid w:val="00370242"/>
    <w:rsid w:val="003764B8"/>
    <w:rsid w:val="00376BB3"/>
    <w:rsid w:val="003819AB"/>
    <w:rsid w:val="003852AF"/>
    <w:rsid w:val="003A0BE8"/>
    <w:rsid w:val="003B26AA"/>
    <w:rsid w:val="003B3340"/>
    <w:rsid w:val="003D693A"/>
    <w:rsid w:val="003E1F6B"/>
    <w:rsid w:val="003E3C14"/>
    <w:rsid w:val="003E46AD"/>
    <w:rsid w:val="003E6CD8"/>
    <w:rsid w:val="003F32EB"/>
    <w:rsid w:val="00402CB7"/>
    <w:rsid w:val="004105CE"/>
    <w:rsid w:val="00411026"/>
    <w:rsid w:val="0041468C"/>
    <w:rsid w:val="00437298"/>
    <w:rsid w:val="00443860"/>
    <w:rsid w:val="00444963"/>
    <w:rsid w:val="004479B9"/>
    <w:rsid w:val="004576A4"/>
    <w:rsid w:val="00473CDE"/>
    <w:rsid w:val="004759C6"/>
    <w:rsid w:val="00480E42"/>
    <w:rsid w:val="00484601"/>
    <w:rsid w:val="00490D2D"/>
    <w:rsid w:val="00492B0B"/>
    <w:rsid w:val="00494D91"/>
    <w:rsid w:val="004A676A"/>
    <w:rsid w:val="004B2CC2"/>
    <w:rsid w:val="004D23CE"/>
    <w:rsid w:val="004D289F"/>
    <w:rsid w:val="00504031"/>
    <w:rsid w:val="005044D7"/>
    <w:rsid w:val="005144A2"/>
    <w:rsid w:val="005250BD"/>
    <w:rsid w:val="005356FE"/>
    <w:rsid w:val="00543F54"/>
    <w:rsid w:val="00546E8C"/>
    <w:rsid w:val="0055074F"/>
    <w:rsid w:val="00552D81"/>
    <w:rsid w:val="00562421"/>
    <w:rsid w:val="00567692"/>
    <w:rsid w:val="00567A0D"/>
    <w:rsid w:val="005731C2"/>
    <w:rsid w:val="0057709E"/>
    <w:rsid w:val="00577D3C"/>
    <w:rsid w:val="00582493"/>
    <w:rsid w:val="005864CD"/>
    <w:rsid w:val="00590B1D"/>
    <w:rsid w:val="005955DE"/>
    <w:rsid w:val="005C3D3C"/>
    <w:rsid w:val="005E1BDD"/>
    <w:rsid w:val="005E3BF1"/>
    <w:rsid w:val="005F0864"/>
    <w:rsid w:val="005F15DB"/>
    <w:rsid w:val="0060728F"/>
    <w:rsid w:val="0061158E"/>
    <w:rsid w:val="006128F3"/>
    <w:rsid w:val="006200FF"/>
    <w:rsid w:val="00621F2F"/>
    <w:rsid w:val="00625CFD"/>
    <w:rsid w:val="006355D2"/>
    <w:rsid w:val="00637050"/>
    <w:rsid w:val="0064034D"/>
    <w:rsid w:val="006506A4"/>
    <w:rsid w:val="00656A94"/>
    <w:rsid w:val="00674118"/>
    <w:rsid w:val="0069455B"/>
    <w:rsid w:val="006A6416"/>
    <w:rsid w:val="006B306A"/>
    <w:rsid w:val="006C05F3"/>
    <w:rsid w:val="006C5706"/>
    <w:rsid w:val="006D4ED8"/>
    <w:rsid w:val="006E7206"/>
    <w:rsid w:val="006F3BD7"/>
    <w:rsid w:val="006F406B"/>
    <w:rsid w:val="006F6FCF"/>
    <w:rsid w:val="00700B0D"/>
    <w:rsid w:val="00702254"/>
    <w:rsid w:val="007107A5"/>
    <w:rsid w:val="0071532B"/>
    <w:rsid w:val="007169C4"/>
    <w:rsid w:val="00726D5C"/>
    <w:rsid w:val="007352A4"/>
    <w:rsid w:val="007401B6"/>
    <w:rsid w:val="007471B9"/>
    <w:rsid w:val="00765385"/>
    <w:rsid w:val="00767CFD"/>
    <w:rsid w:val="007903D9"/>
    <w:rsid w:val="007929AF"/>
    <w:rsid w:val="00793B40"/>
    <w:rsid w:val="007972E1"/>
    <w:rsid w:val="007A7432"/>
    <w:rsid w:val="007B5B47"/>
    <w:rsid w:val="007C21D5"/>
    <w:rsid w:val="007C64BF"/>
    <w:rsid w:val="007C74DE"/>
    <w:rsid w:val="007E16B7"/>
    <w:rsid w:val="007E26D7"/>
    <w:rsid w:val="007E3F64"/>
    <w:rsid w:val="00802A7D"/>
    <w:rsid w:val="00803395"/>
    <w:rsid w:val="00810671"/>
    <w:rsid w:val="00811096"/>
    <w:rsid w:val="00826A47"/>
    <w:rsid w:val="008419B6"/>
    <w:rsid w:val="00845BF1"/>
    <w:rsid w:val="00846048"/>
    <w:rsid w:val="00850108"/>
    <w:rsid w:val="00852A05"/>
    <w:rsid w:val="00853CD7"/>
    <w:rsid w:val="00881413"/>
    <w:rsid w:val="00882E7C"/>
    <w:rsid w:val="00894C1C"/>
    <w:rsid w:val="008A4182"/>
    <w:rsid w:val="008B6DC0"/>
    <w:rsid w:val="008C0317"/>
    <w:rsid w:val="008C697E"/>
    <w:rsid w:val="008D27ED"/>
    <w:rsid w:val="008D3683"/>
    <w:rsid w:val="009071B3"/>
    <w:rsid w:val="009144B9"/>
    <w:rsid w:val="00925D2D"/>
    <w:rsid w:val="0093657F"/>
    <w:rsid w:val="00941D7B"/>
    <w:rsid w:val="009432C2"/>
    <w:rsid w:val="00953C76"/>
    <w:rsid w:val="009734E6"/>
    <w:rsid w:val="00981A3B"/>
    <w:rsid w:val="0099465F"/>
    <w:rsid w:val="009A6523"/>
    <w:rsid w:val="009B52AB"/>
    <w:rsid w:val="009B7390"/>
    <w:rsid w:val="009C7965"/>
    <w:rsid w:val="009D6352"/>
    <w:rsid w:val="009D7CC1"/>
    <w:rsid w:val="009F05D8"/>
    <w:rsid w:val="00A13444"/>
    <w:rsid w:val="00A13E41"/>
    <w:rsid w:val="00A15980"/>
    <w:rsid w:val="00A24456"/>
    <w:rsid w:val="00A250FD"/>
    <w:rsid w:val="00A25532"/>
    <w:rsid w:val="00A352F1"/>
    <w:rsid w:val="00A42734"/>
    <w:rsid w:val="00A5037C"/>
    <w:rsid w:val="00A81054"/>
    <w:rsid w:val="00A824AD"/>
    <w:rsid w:val="00A912D6"/>
    <w:rsid w:val="00A925ED"/>
    <w:rsid w:val="00A95585"/>
    <w:rsid w:val="00AB3858"/>
    <w:rsid w:val="00AB47FC"/>
    <w:rsid w:val="00AC1D26"/>
    <w:rsid w:val="00AD594F"/>
    <w:rsid w:val="00B026C3"/>
    <w:rsid w:val="00B03A68"/>
    <w:rsid w:val="00B05195"/>
    <w:rsid w:val="00B1259C"/>
    <w:rsid w:val="00B20761"/>
    <w:rsid w:val="00B23942"/>
    <w:rsid w:val="00B340E2"/>
    <w:rsid w:val="00B37A55"/>
    <w:rsid w:val="00B4430C"/>
    <w:rsid w:val="00B524C1"/>
    <w:rsid w:val="00B6010E"/>
    <w:rsid w:val="00B7301E"/>
    <w:rsid w:val="00B803BD"/>
    <w:rsid w:val="00B83938"/>
    <w:rsid w:val="00B87BC6"/>
    <w:rsid w:val="00B92D17"/>
    <w:rsid w:val="00BA0C87"/>
    <w:rsid w:val="00BA1250"/>
    <w:rsid w:val="00BB38F8"/>
    <w:rsid w:val="00BB49A4"/>
    <w:rsid w:val="00BC5F75"/>
    <w:rsid w:val="00BD109F"/>
    <w:rsid w:val="00BE1220"/>
    <w:rsid w:val="00BE7E5C"/>
    <w:rsid w:val="00C04E56"/>
    <w:rsid w:val="00C06F02"/>
    <w:rsid w:val="00C116A0"/>
    <w:rsid w:val="00C21F75"/>
    <w:rsid w:val="00C34D52"/>
    <w:rsid w:val="00C40E20"/>
    <w:rsid w:val="00C56557"/>
    <w:rsid w:val="00C853CB"/>
    <w:rsid w:val="00C91973"/>
    <w:rsid w:val="00C93B92"/>
    <w:rsid w:val="00CC0011"/>
    <w:rsid w:val="00D040D9"/>
    <w:rsid w:val="00D04D9A"/>
    <w:rsid w:val="00D11777"/>
    <w:rsid w:val="00D26BAC"/>
    <w:rsid w:val="00D35094"/>
    <w:rsid w:val="00D43E5C"/>
    <w:rsid w:val="00D519B1"/>
    <w:rsid w:val="00D63A2A"/>
    <w:rsid w:val="00D70585"/>
    <w:rsid w:val="00D748D2"/>
    <w:rsid w:val="00D879FC"/>
    <w:rsid w:val="00D93647"/>
    <w:rsid w:val="00DA3F1F"/>
    <w:rsid w:val="00DA6C88"/>
    <w:rsid w:val="00DC1278"/>
    <w:rsid w:val="00DC48A0"/>
    <w:rsid w:val="00DC5719"/>
    <w:rsid w:val="00DC6142"/>
    <w:rsid w:val="00DD0F78"/>
    <w:rsid w:val="00DE2392"/>
    <w:rsid w:val="00DF1A42"/>
    <w:rsid w:val="00DF269C"/>
    <w:rsid w:val="00DF4F9D"/>
    <w:rsid w:val="00DF6306"/>
    <w:rsid w:val="00E402E7"/>
    <w:rsid w:val="00E42A90"/>
    <w:rsid w:val="00E4503A"/>
    <w:rsid w:val="00E532F9"/>
    <w:rsid w:val="00E560B2"/>
    <w:rsid w:val="00E564BD"/>
    <w:rsid w:val="00E70DC6"/>
    <w:rsid w:val="00E717CF"/>
    <w:rsid w:val="00E8132F"/>
    <w:rsid w:val="00E83D70"/>
    <w:rsid w:val="00EA0C47"/>
    <w:rsid w:val="00EC4C47"/>
    <w:rsid w:val="00EC5081"/>
    <w:rsid w:val="00ED718D"/>
    <w:rsid w:val="00EE12EC"/>
    <w:rsid w:val="00EF0C1D"/>
    <w:rsid w:val="00F13A23"/>
    <w:rsid w:val="00F20462"/>
    <w:rsid w:val="00F33D6E"/>
    <w:rsid w:val="00F44686"/>
    <w:rsid w:val="00F51545"/>
    <w:rsid w:val="00F53BFA"/>
    <w:rsid w:val="00F62BCE"/>
    <w:rsid w:val="00F62E00"/>
    <w:rsid w:val="00F636F3"/>
    <w:rsid w:val="00F665E6"/>
    <w:rsid w:val="00F707F2"/>
    <w:rsid w:val="00F73864"/>
    <w:rsid w:val="00F83C15"/>
    <w:rsid w:val="00F83C16"/>
    <w:rsid w:val="00F84300"/>
    <w:rsid w:val="00F844C9"/>
    <w:rsid w:val="00F86ED2"/>
    <w:rsid w:val="00FA23AA"/>
    <w:rsid w:val="00FB1473"/>
    <w:rsid w:val="00FB41B1"/>
    <w:rsid w:val="00FB71B4"/>
    <w:rsid w:val="00FC6C75"/>
    <w:rsid w:val="00FD66E5"/>
    <w:rsid w:val="00FE3006"/>
    <w:rsid w:val="00FE454B"/>
    <w:rsid w:val="00FE55F5"/>
    <w:rsid w:val="00FE5A2A"/>
    <w:rsid w:val="00FF3C47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5:chartTrackingRefBased/>
  <w15:docId w15:val="{DE10B480-86E0-4AFF-B910-2CB9ED58CA3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Spacing" w:uiPriority="1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2D6A71"/>
    <w:pPr>
      <w:spacing w:before="5pt" w:beforeAutospacing="1" w:after="5pt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nhideWhenUsed/>
  </w:style>
  <w:style w:type="table" w:default="1" w:styleId="Tabelanormal">
    <w:name w:val="Normal Table"/>
    <w:semiHidden/>
    <w:unhideWhenUsed/>
    <w:qFormat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styleId="SombreamentoMdio1-nfase1">
    <w:name w:val="Medium Shading 1 Accent 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852A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37024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70242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F636F3"/>
    <w:pPr>
      <w:spacing w:after="10pt" w:line="13.80pt" w:lineRule="auto"/>
      <w:ind w:start="36pt"/>
      <w:contextualSpacing/>
    </w:pPr>
    <w:rPr>
      <w:rFonts w:ascii="Calibri" w:eastAsia="Calibri" w:hAnsi="Calibri"/>
      <w:sz w:val="22"/>
      <w:szCs w:val="22"/>
    </w:rPr>
  </w:style>
  <w:style w:type="paragraph" w:customStyle="1" w:styleId="SIS-DadosIdentificao">
    <w:name w:val="SIS-Dados Identificação"/>
    <w:rsid w:val="00443860"/>
    <w:pPr>
      <w:widowControl w:val="0"/>
      <w:jc w:val="center"/>
    </w:pPr>
    <w:rPr>
      <w:rFonts w:ascii="Verdana" w:eastAsia="Times New Roman" w:hAnsi="Verdana"/>
      <w:b/>
      <w:color w:val="000000"/>
    </w:rPr>
  </w:style>
  <w:style w:type="paragraph" w:customStyle="1" w:styleId="1034-Epgrafe">
    <w:name w:val="1034 - Epígrafe"/>
    <w:next w:val="1034-Ementa"/>
    <w:qFormat/>
    <w:rsid w:val="00443860"/>
    <w:pPr>
      <w:spacing w:before="6pt" w:after="6pt"/>
      <w:jc w:val="center"/>
    </w:pPr>
    <w:rPr>
      <w:rFonts w:ascii="Verdana" w:eastAsia="Times New Roman" w:hAnsi="Verdana"/>
      <w:caps/>
      <w:color w:val="000000"/>
    </w:rPr>
  </w:style>
  <w:style w:type="paragraph" w:customStyle="1" w:styleId="1034-Ementa">
    <w:name w:val="1034 - Ementa"/>
    <w:next w:val="1034-Prembulo"/>
    <w:qFormat/>
    <w:rsid w:val="00443860"/>
    <w:pPr>
      <w:spacing w:before="6pt" w:after="6pt"/>
      <w:ind w:start="212.65pt"/>
      <w:jc w:val="both"/>
    </w:pPr>
    <w:rPr>
      <w:rFonts w:ascii="Verdana" w:eastAsia="Times New Roman" w:hAnsi="Verdana"/>
      <w:color w:val="000000"/>
    </w:rPr>
  </w:style>
  <w:style w:type="paragraph" w:customStyle="1" w:styleId="1034-Prembulo">
    <w:name w:val="1034 - Preâmbulo"/>
    <w:next w:val="1034-Considerandos"/>
    <w:qFormat/>
    <w:rsid w:val="00443860"/>
    <w:pPr>
      <w:spacing w:before="6pt" w:after="6pt"/>
      <w:ind w:firstLine="56.70pt"/>
      <w:jc w:val="both"/>
    </w:pPr>
    <w:rPr>
      <w:rFonts w:ascii="Verdana" w:eastAsia="Times New Roman" w:hAnsi="Verdana"/>
      <w:color w:val="000000"/>
    </w:rPr>
  </w:style>
  <w:style w:type="paragraph" w:customStyle="1" w:styleId="1034-Considerandos">
    <w:name w:val="1034 - Considerandos"/>
    <w:qFormat/>
    <w:rsid w:val="00443860"/>
    <w:pPr>
      <w:spacing w:before="6pt" w:after="6pt"/>
      <w:ind w:firstLine="56.70pt"/>
      <w:jc w:val="both"/>
    </w:pPr>
    <w:rPr>
      <w:rFonts w:ascii="Verdana" w:eastAsia="Times New Roman" w:hAnsi="Verdana"/>
      <w:color w:val="000000"/>
    </w:rPr>
  </w:style>
  <w:style w:type="paragraph" w:customStyle="1" w:styleId="1034-OrdemdeExecuo">
    <w:name w:val="1034 - Ordem de Execução"/>
    <w:next w:val="1034-Artigo"/>
    <w:qFormat/>
    <w:rsid w:val="00443860"/>
    <w:pPr>
      <w:spacing w:before="6pt" w:after="6pt"/>
      <w:ind w:firstLine="56.70pt"/>
      <w:jc w:val="both"/>
    </w:pPr>
    <w:rPr>
      <w:rFonts w:ascii="Verdana" w:eastAsia="Times New Roman" w:hAnsi="Verdana"/>
      <w:b/>
      <w:caps/>
      <w:color w:val="000000"/>
    </w:rPr>
  </w:style>
  <w:style w:type="paragraph" w:customStyle="1" w:styleId="1034-Artigo">
    <w:name w:val="1034 - Artigo"/>
    <w:qFormat/>
    <w:rsid w:val="00443860"/>
    <w:pPr>
      <w:numPr>
        <w:numId w:val="9"/>
      </w:numPr>
      <w:spacing w:before="6pt" w:after="6pt"/>
      <w:ind w:start="0pt"/>
      <w:jc w:val="both"/>
    </w:pPr>
    <w:rPr>
      <w:rFonts w:ascii="Verdana" w:eastAsia="Times New Roman" w:hAnsi="Verdana"/>
      <w:color w:val="000000"/>
    </w:rPr>
  </w:style>
  <w:style w:type="paragraph" w:customStyle="1" w:styleId="1034-Inciso">
    <w:name w:val="1034 - Inciso"/>
    <w:qFormat/>
    <w:rsid w:val="00443860"/>
    <w:pPr>
      <w:numPr>
        <w:numId w:val="10"/>
      </w:numPr>
      <w:spacing w:before="6pt" w:after="6pt"/>
      <w:jc w:val="both"/>
    </w:pPr>
    <w:rPr>
      <w:rFonts w:ascii="Verdana" w:eastAsia="Times New Roman" w:hAnsi="Verdana"/>
      <w:color w:val="000000"/>
    </w:rPr>
  </w:style>
  <w:style w:type="character" w:customStyle="1" w:styleId="textoChar">
    <w:name w:val="texto Char"/>
    <w:link w:val="texto"/>
    <w:locked/>
    <w:rsid w:val="009734E6"/>
  </w:style>
  <w:style w:type="paragraph" w:customStyle="1" w:styleId="texto">
    <w:name w:val="texto"/>
    <w:basedOn w:val="Normal"/>
    <w:link w:val="textoChar"/>
    <w:rsid w:val="009734E6"/>
    <w:pPr>
      <w:spacing w:before="6pt" w:after="6pt"/>
    </w:pPr>
    <w:rPr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7471B9"/>
    <w:pPr>
      <w:suppressAutoHyphens/>
      <w:autoSpaceDN w:val="0"/>
      <w:ind w:firstLine="85.05pt"/>
      <w:jc w:val="both"/>
      <w:textAlignment w:val="baseline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link w:val="Recuodecorpodetexto"/>
    <w:rsid w:val="007471B9"/>
    <w:rPr>
      <w:rFonts w:ascii="Times New Roman" w:eastAsia="Times New Roman" w:hAnsi="Times New Roman"/>
      <w:sz w:val="22"/>
    </w:rPr>
  </w:style>
  <w:style w:type="character" w:styleId="Refdecomentrio">
    <w:name w:val="annotation reference"/>
    <w:rsid w:val="000245C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0245C6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0245C6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245C6"/>
    <w:rPr>
      <w:b/>
      <w:bCs/>
    </w:rPr>
  </w:style>
  <w:style w:type="character" w:customStyle="1" w:styleId="AssuntodocomentrioChar">
    <w:name w:val="Assunto do comentário Char"/>
    <w:link w:val="Assuntodocomentrio"/>
    <w:rsid w:val="000245C6"/>
    <w:rPr>
      <w:b/>
      <w:bCs/>
      <w:lang w:eastAsia="en-US"/>
    </w:rPr>
  </w:style>
  <w:style w:type="character" w:customStyle="1" w:styleId="Ttulo1Char">
    <w:name w:val="Título 1 Char"/>
    <w:link w:val="Ttulo1"/>
    <w:uiPriority w:val="9"/>
    <w:rsid w:val="002D6A71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5605437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299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76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412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481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8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26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72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325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41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24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908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0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85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70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52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4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6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https://artemisia.org.br/habitacao/tese/" TargetMode="External"/><Relationship Id="rId13" Type="http://purl.oclc.org/ooxml/officeDocument/relationships/header" Target="header2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header" Target="header1.xml"/><Relationship Id="rId17" Type="http://purl.oclc.org/ooxml/officeDocument/relationships/theme" Target="theme/theme1.xml"/><Relationship Id="rId2" Type="http://purl.oclc.org/ooxml/officeDocument/relationships/numbering" Target="numbering.xml"/><Relationship Id="rId16" Type="http://purl.oclc.org/ooxml/officeDocument/relationships/fontTable" Target="fontTable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hyperlink" Target="https://www.youtube.com/watch?v=yLg5P1DVCmA&amp;t=20s" TargetMode="External"/><Relationship Id="rId5" Type="http://purl.oclc.org/ooxml/officeDocument/relationships/webSettings" Target="webSettings.xml"/><Relationship Id="rId15" Type="http://purl.oclc.org/ooxml/officeDocument/relationships/footer" Target="footer2.xml"/><Relationship Id="rId10" Type="http://purl.oclc.org/ooxml/officeDocument/relationships/hyperlink" Target="https://www.youtube.com/watch?v=bF9NU-ZvALw&amp;t=9028s" TargetMode="External"/><Relationship Id="rId4" Type="http://purl.oclc.org/ooxml/officeDocument/relationships/settings" Target="settings.xml"/><Relationship Id="rId9" Type="http://purl.oclc.org/ooxml/officeDocument/relationships/hyperlink" Target="https://artemisia.org.br/habitacao/" TargetMode="External"/><Relationship Id="rId14" Type="http://purl.oclc.org/ooxml/officeDocument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2067FBFB-7D02-4528-902A-0CE9665D8A47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794</Words>
  <Characters>4292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5076</CharactersWithSpaces>
  <SharedDoc>false</SharedDoc>
  <HLinks>
    <vt:vector size="24" baseType="variant">
      <vt:variant>
        <vt:i4>458753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https://www.youtube.com/watch?v=yLg5P1DVCmA&amp;t=20s</vt:lpwstr>
      </vt:variant>
      <vt:variant>
        <vt:lpwstr/>
      </vt:variant>
      <vt:variant>
        <vt:i4>7536754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https://www.youtube.com/watch?v=bF9NU-ZvALw&amp;t=9028s</vt:lpwstr>
      </vt:variant>
      <vt:variant>
        <vt:lpwstr/>
      </vt:variant>
      <vt:variant>
        <vt:i4>7602279</vt:i4>
      </vt:variant>
      <vt:variant>
        <vt:i4>3</vt:i4>
      </vt:variant>
      <vt:variant>
        <vt:i4>0</vt:i4>
      </vt:variant>
      <vt:variant>
        <vt:i4>5</vt:i4>
      </vt:variant>
      <vt:variant>
        <vt:lpwstr>https://artemisia.org.br/habitacao/</vt:lpwstr>
      </vt:variant>
      <vt:variant>
        <vt:lpwstr/>
      </vt:variant>
      <vt:variant>
        <vt:i4>6029384</vt:i4>
      </vt:variant>
      <vt:variant>
        <vt:i4>0</vt:i4>
      </vt:variant>
      <vt:variant>
        <vt:i4>0</vt:i4>
      </vt:variant>
      <vt:variant>
        <vt:i4>5</vt:i4>
      </vt:variant>
      <vt:variant>
        <vt:lpwstr>https://artemisia.org.br/habitacao/tese/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Pedro Martins Silva</cp:lastModifiedBy>
  <cp:revision>2</cp:revision>
  <cp:lastPrinted>2019-12-19T17:09:00Z</cp:lastPrinted>
  <dcterms:created xsi:type="dcterms:W3CDTF">2021-01-13T20:30:00Z</dcterms:created>
  <dcterms:modified xsi:type="dcterms:W3CDTF">2021-01-13T20:30:00Z</dcterms:modified>
</cp:coreProperties>
</file>