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400239" w:rsidRPr="006E5085" w:rsidTr="0069455B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400239" w:rsidRPr="006E5085" w:rsidRDefault="00400239" w:rsidP="0040023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400239" w:rsidRPr="006E5085" w:rsidRDefault="00400239" w:rsidP="00400239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Ponto de Pauta da 84ª. Reunião Ordinária da CPP-CAU/BR</w:t>
            </w:r>
          </w:p>
        </w:tc>
      </w:tr>
      <w:tr w:rsidR="00400239" w:rsidRPr="006E5085" w:rsidTr="0069455B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400239" w:rsidRPr="006E5085" w:rsidRDefault="00400239" w:rsidP="00400239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400239" w:rsidRPr="006E5085" w:rsidRDefault="00400239" w:rsidP="00400239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504031" w:rsidRPr="006E5085" w:rsidTr="0069455B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504031" w:rsidRPr="006E5085" w:rsidRDefault="00504031" w:rsidP="0069455B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504031" w:rsidRPr="006E5085" w:rsidRDefault="00376BB3" w:rsidP="00FE454B">
            <w:pPr>
              <w:widowControl w:val="0"/>
              <w:jc w:val="both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6E5085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DISPONIBILIZAÇÃO </w:t>
            </w:r>
            <w:r w:rsidR="00A352F1" w:rsidRPr="006E5085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 xml:space="preserve">AO CAU/BR </w:t>
            </w:r>
            <w:r w:rsidRPr="006E5085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DE RECURSOS NÃO UTILIZADOS, PREVISTOS NO PLANO DE AÇÃO 2020 DA CPP-CAU/BR, EM APOIO DAS FUNCIONALIDADES ESSENCIAIS DO CAU/BR</w:t>
            </w:r>
          </w:p>
        </w:tc>
      </w:tr>
    </w:tbl>
    <w:p w:rsidR="00504031" w:rsidRPr="006E5085" w:rsidRDefault="00504031" w:rsidP="00E402E7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6E5085">
        <w:rPr>
          <w:rFonts w:ascii="Times New Roman" w:hAnsi="Times New Roman"/>
          <w:smallCaps/>
          <w:sz w:val="22"/>
          <w:szCs w:val="22"/>
          <w:lang w:eastAsia="pt-BR"/>
        </w:rPr>
        <w:t>DELIBERAÇÃO N</w:t>
      </w:r>
      <w:r w:rsidR="00A42734" w:rsidRPr="006E5085">
        <w:rPr>
          <w:rFonts w:ascii="Times New Roman" w:hAnsi="Times New Roman"/>
          <w:smallCaps/>
          <w:sz w:val="22"/>
          <w:szCs w:val="22"/>
          <w:lang w:eastAsia="pt-BR"/>
        </w:rPr>
        <w:t>°</w:t>
      </w:r>
      <w:r w:rsidRPr="006E5085">
        <w:rPr>
          <w:rFonts w:ascii="Times New Roman" w:hAnsi="Times New Roman"/>
          <w:smallCaps/>
          <w:sz w:val="22"/>
          <w:szCs w:val="22"/>
          <w:lang w:eastAsia="pt-BR"/>
        </w:rPr>
        <w:t xml:space="preserve"> </w:t>
      </w:r>
      <w:r w:rsidR="00400239" w:rsidRPr="006E5085">
        <w:rPr>
          <w:rFonts w:ascii="Times New Roman" w:hAnsi="Times New Roman"/>
          <w:smallCaps/>
          <w:sz w:val="22"/>
          <w:szCs w:val="22"/>
          <w:lang w:eastAsia="pt-BR"/>
        </w:rPr>
        <w:t>009</w:t>
      </w:r>
      <w:r w:rsidRPr="006E5085">
        <w:rPr>
          <w:rFonts w:ascii="Times New Roman" w:hAnsi="Times New Roman"/>
          <w:smallCaps/>
          <w:sz w:val="22"/>
          <w:szCs w:val="22"/>
          <w:lang w:eastAsia="pt-BR"/>
        </w:rPr>
        <w:t>/20</w:t>
      </w:r>
      <w:r w:rsidR="003D693A" w:rsidRPr="006E5085">
        <w:rPr>
          <w:rFonts w:ascii="Times New Roman" w:hAnsi="Times New Roman"/>
          <w:smallCaps/>
          <w:sz w:val="22"/>
          <w:szCs w:val="22"/>
          <w:lang w:eastAsia="pt-BR"/>
        </w:rPr>
        <w:t>20</w:t>
      </w:r>
      <w:r w:rsidRPr="006E5085">
        <w:rPr>
          <w:rFonts w:ascii="Times New Roman" w:hAnsi="Times New Roman"/>
          <w:smallCaps/>
          <w:sz w:val="22"/>
          <w:szCs w:val="22"/>
          <w:lang w:eastAsia="pt-BR"/>
        </w:rPr>
        <w:t xml:space="preserve"> – </w:t>
      </w:r>
      <w:r w:rsidR="00FE454B" w:rsidRPr="006E5085">
        <w:rPr>
          <w:rFonts w:ascii="Times New Roman" w:hAnsi="Times New Roman"/>
          <w:smallCaps/>
          <w:sz w:val="22"/>
          <w:szCs w:val="22"/>
          <w:lang w:eastAsia="pt-BR"/>
        </w:rPr>
        <w:t>CPP</w:t>
      </w:r>
      <w:r w:rsidRPr="006E5085">
        <w:rPr>
          <w:rFonts w:ascii="Times New Roman" w:hAnsi="Times New Roman"/>
          <w:smallCaps/>
          <w:sz w:val="22"/>
          <w:szCs w:val="22"/>
          <w:lang w:eastAsia="pt-BR"/>
        </w:rPr>
        <w:t>-CAU/BR</w:t>
      </w:r>
    </w:p>
    <w:p w:rsidR="00504031" w:rsidRPr="006E5085" w:rsidRDefault="00504031" w:rsidP="00504031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04031" w:rsidRPr="006E5085" w:rsidRDefault="000770D7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COMISSÃO </w:t>
      </w:r>
      <w:r w:rsidR="006C05F3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DE POLÍTICA PROFISSIONAL 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>–</w:t>
      </w:r>
      <w:r w:rsidR="006C05F3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>C</w:t>
      </w:r>
      <w:r w:rsidR="00460BC7" w:rsidRPr="006E5085">
        <w:rPr>
          <w:rFonts w:ascii="Times New Roman" w:eastAsia="Times New Roman" w:hAnsi="Times New Roman"/>
          <w:sz w:val="22"/>
          <w:szCs w:val="22"/>
          <w:lang w:eastAsia="pt-BR"/>
        </w:rPr>
        <w:t>PP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>-CAU/BR, reunid</w:t>
      </w:r>
      <w:r w:rsidR="006C05F3" w:rsidRPr="006E5085">
        <w:rPr>
          <w:rFonts w:ascii="Times New Roman" w:eastAsia="Times New Roman" w:hAnsi="Times New Roman"/>
          <w:sz w:val="22"/>
          <w:szCs w:val="22"/>
          <w:lang w:eastAsia="pt-BR"/>
        </w:rPr>
        <w:t>a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ordinariamente</w:t>
      </w:r>
      <w:r w:rsidR="006C05F3" w:rsidRPr="006E5085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6F3BD7" w:rsidRPr="006E5085">
        <w:rPr>
          <w:rFonts w:ascii="Times New Roman" w:eastAsia="Times New Roman" w:hAnsi="Times New Roman"/>
          <w:sz w:val="22"/>
          <w:szCs w:val="22"/>
          <w:lang w:eastAsia="pt-BR"/>
        </w:rPr>
        <w:t>por meio de videoconferência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, no dia </w:t>
      </w:r>
      <w:r w:rsidR="006C05F3" w:rsidRPr="006E5085">
        <w:rPr>
          <w:rFonts w:ascii="Times New Roman" w:eastAsia="Times New Roman" w:hAnsi="Times New Roman"/>
          <w:sz w:val="22"/>
          <w:szCs w:val="22"/>
          <w:lang w:eastAsia="pt-BR"/>
        </w:rPr>
        <w:t>31</w:t>
      </w:r>
      <w:r w:rsidR="004A676A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6C05F3" w:rsidRPr="006E5085">
        <w:rPr>
          <w:rFonts w:ascii="Times New Roman" w:eastAsia="Times New Roman" w:hAnsi="Times New Roman"/>
          <w:sz w:val="22"/>
          <w:szCs w:val="22"/>
          <w:lang w:eastAsia="pt-BR"/>
        </w:rPr>
        <w:t>março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de 20</w:t>
      </w:r>
      <w:r w:rsidR="003D693A" w:rsidRPr="006E5085">
        <w:rPr>
          <w:rFonts w:ascii="Times New Roman" w:eastAsia="Times New Roman" w:hAnsi="Times New Roman"/>
          <w:sz w:val="22"/>
          <w:szCs w:val="22"/>
          <w:lang w:eastAsia="pt-BR"/>
        </w:rPr>
        <w:t>20</w:t>
      </w:r>
      <w:r w:rsidR="00504031" w:rsidRPr="006E5085">
        <w:rPr>
          <w:rFonts w:ascii="Times New Roman" w:eastAsia="Times New Roman" w:hAnsi="Times New Roman"/>
          <w:sz w:val="22"/>
          <w:szCs w:val="22"/>
          <w:lang w:eastAsia="pt-BR"/>
        </w:rPr>
        <w:t>, no uso das competências que lhe conferem no artigo 163 do Regimento Interno do CAU/BR, após análise do assunto em epígrafe, e</w:t>
      </w:r>
    </w:p>
    <w:p w:rsidR="009D6352" w:rsidRPr="006E5085" w:rsidRDefault="009D6352" w:rsidP="003764B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:rsidR="006C05F3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:rsidR="006C05F3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V – propor, apreciar e deliberar sobre ações articuladas de política profissional entre os CAU/UF e o CAU/BR;</w:t>
      </w:r>
    </w:p>
    <w:p w:rsidR="006C05F3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FE454B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o momento vivenciado pela sociedade mundial, a Pandemia do Coronavirus, necessitando de atitudes emergenciais e não previstas no Planos de Ação e Plano de Trabalho da CPP-CAU/BR; </w:t>
      </w:r>
    </w:p>
    <w:p w:rsidR="00FE454B" w:rsidRPr="006E5085" w:rsidRDefault="00FE454B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6E5085" w:rsidRDefault="00FE454B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>Consid</w:t>
      </w:r>
      <w:r w:rsidR="006C05F3" w:rsidRPr="006E5085">
        <w:rPr>
          <w:rFonts w:ascii="Times New Roman" w:eastAsia="Times New Roman" w:hAnsi="Times New Roman"/>
          <w:sz w:val="22"/>
          <w:szCs w:val="22"/>
          <w:lang w:eastAsia="pt-BR"/>
        </w:rPr>
        <w:t>e</w:t>
      </w: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>rando uma possível redução na arrecadação de recursos pelo Sistema CAU, devido a Pandemia do Coronavirus; e</w:t>
      </w:r>
    </w:p>
    <w:p w:rsidR="006C05F3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6C05F3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solicitações de </w:t>
      </w:r>
      <w:r w:rsidR="00FE454B" w:rsidRPr="006E5085">
        <w:rPr>
          <w:rFonts w:ascii="Times New Roman" w:eastAsia="Times New Roman" w:hAnsi="Times New Roman"/>
          <w:sz w:val="22"/>
          <w:szCs w:val="22"/>
          <w:lang w:eastAsia="pt-BR"/>
        </w:rPr>
        <w:t>propostas mitigadoras</w:t>
      </w:r>
      <w:r w:rsidRPr="006E5085">
        <w:rPr>
          <w:rFonts w:ascii="Times New Roman" w:eastAsia="Times New Roman" w:hAnsi="Times New Roman"/>
          <w:sz w:val="22"/>
          <w:szCs w:val="22"/>
          <w:lang w:eastAsia="pt-BR"/>
        </w:rPr>
        <w:t xml:space="preserve"> da Presidência e do Plenário do CAU/BR,</w:t>
      </w:r>
    </w:p>
    <w:p w:rsidR="006C05F3" w:rsidRPr="006E5085" w:rsidRDefault="006C05F3" w:rsidP="006C05F3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DD0F78" w:rsidRPr="006E5085" w:rsidRDefault="00DD0F78" w:rsidP="00DD0F7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6F3BD7" w:rsidRPr="006E5085" w:rsidRDefault="006F3BD7" w:rsidP="006F3BD7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6E5085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:rsidR="006F3BD7" w:rsidRPr="006E5085" w:rsidRDefault="006F3BD7" w:rsidP="006F3BD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FE454B" w:rsidRPr="006E5085" w:rsidRDefault="006F3BD7" w:rsidP="006F3BD7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6E5085">
        <w:rPr>
          <w:rFonts w:ascii="Times New Roman" w:hAnsi="Times New Roman"/>
          <w:sz w:val="22"/>
          <w:szCs w:val="22"/>
          <w:lang w:eastAsia="pt-BR"/>
        </w:rPr>
        <w:t>1</w:t>
      </w:r>
      <w:r w:rsidRPr="006E5085">
        <w:rPr>
          <w:rFonts w:ascii="Times New Roman" w:hAnsi="Times New Roman"/>
          <w:b/>
          <w:sz w:val="22"/>
          <w:szCs w:val="22"/>
          <w:lang w:eastAsia="pt-BR"/>
        </w:rPr>
        <w:t xml:space="preserve"> –</w:t>
      </w:r>
      <w:r w:rsidR="000770D7" w:rsidRPr="006E5085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6C05F3" w:rsidRPr="006E5085">
        <w:rPr>
          <w:rFonts w:ascii="Times New Roman" w:hAnsi="Times New Roman"/>
          <w:sz w:val="22"/>
          <w:szCs w:val="22"/>
          <w:lang w:eastAsia="pt-BR"/>
        </w:rPr>
        <w:t>Propor à Presidência do CAU</w:t>
      </w:r>
      <w:r w:rsidR="00376BB3" w:rsidRPr="006E5085">
        <w:rPr>
          <w:rFonts w:ascii="Times New Roman" w:hAnsi="Times New Roman"/>
          <w:sz w:val="22"/>
          <w:szCs w:val="22"/>
          <w:lang w:eastAsia="pt-BR"/>
        </w:rPr>
        <w:t>/BR que os recursos não utilizados nos meses de abril e maio, constantes no Plano de Ação e de Plano de Trabalho, conforme tabela abaixo, seja destinado à manutenção dos trabalhos essenciais e o funcionamento do CAU/BR</w:t>
      </w:r>
      <w:r w:rsidR="00FE454B" w:rsidRPr="006E5085">
        <w:rPr>
          <w:rFonts w:ascii="Times New Roman" w:hAnsi="Times New Roman"/>
          <w:sz w:val="22"/>
          <w:szCs w:val="22"/>
          <w:lang w:eastAsia="pt-BR"/>
        </w:rPr>
        <w:t>.</w:t>
      </w:r>
    </w:p>
    <w:p w:rsidR="00FE454B" w:rsidRPr="006E5085" w:rsidRDefault="00395A2B" w:rsidP="006F3BD7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6E5085">
        <w:rPr>
          <w:rFonts w:ascii="Times New Roman" w:hAnsi="Times New Roman"/>
          <w:noProof/>
          <w:sz w:val="22"/>
          <w:szCs w:val="22"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5934710</wp:posOffset>
            </wp:positionH>
            <wp:positionV relativeFrom="paragraph">
              <wp:posOffset>161925</wp:posOffset>
            </wp:positionV>
            <wp:extent cx="9525" cy="2981325"/>
            <wp:effectExtent l="9525" t="10795" r="9525" b="8255"/>
            <wp:wrapNone/>
            <wp:docPr id="1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9525" cy="2981325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471.20pt" w:type="dxa"/>
        <w:tblInd w:w="0.10pt" w:type="dxa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5880"/>
        <w:gridCol w:w="1701"/>
        <w:gridCol w:w="1843"/>
      </w:tblGrid>
      <w:tr w:rsidR="00FE454B" w:rsidRPr="006E5085" w:rsidTr="00FE454B">
        <w:trPr>
          <w:trHeight w:val="300"/>
        </w:trPr>
        <w:tc>
          <w:tcPr>
            <w:tcW w:w="471.20pt" w:type="dxa"/>
            <w:gridSpan w:val="3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auto" w:fill="E2EFDA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  <w:hideMark/>
          </w:tcPr>
          <w:p w:rsidR="00FE454B" w:rsidRPr="006E5085" w:rsidRDefault="00FE45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CPP</w:t>
            </w:r>
          </w:p>
        </w:tc>
      </w:tr>
      <w:tr w:rsidR="00FE454B" w:rsidRPr="006E5085" w:rsidTr="00FE454B">
        <w:trPr>
          <w:trHeight w:val="510"/>
        </w:trPr>
        <w:tc>
          <w:tcPr>
            <w:tcW w:w="294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auto" w:fill="E2EFDA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  <w:hideMark/>
          </w:tcPr>
          <w:p w:rsidR="00FE454B" w:rsidRPr="006E5085" w:rsidRDefault="00FE45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ATIVIDADE OU PROJETO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shd w:val="clear" w:color="auto" w:fill="E2EFDA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  <w:hideMark/>
          </w:tcPr>
          <w:p w:rsidR="00FE454B" w:rsidRPr="006E5085" w:rsidRDefault="00FE45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POSSÍVEIS CORTES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8" w:space="0" w:color="auto"/>
              <w:end w:val="nil"/>
            </w:tcBorders>
            <w:shd w:val="clear" w:color="auto" w:fill="E2EFDA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  <w:hideMark/>
          </w:tcPr>
          <w:p w:rsidR="00FE454B" w:rsidRPr="006E5085" w:rsidRDefault="00FE45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OBSERVAÇÕES</w:t>
            </w:r>
          </w:p>
        </w:tc>
      </w:tr>
      <w:tr w:rsidR="00FE454B" w:rsidRPr="006E5085" w:rsidTr="00A352F1">
        <w:trPr>
          <w:trHeight w:val="822"/>
        </w:trPr>
        <w:tc>
          <w:tcPr>
            <w:tcW w:w="294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FE454B" w:rsidRPr="006E5085" w:rsidRDefault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ATIVIDADE:</w:t>
            </w:r>
          </w:p>
          <w:p w:rsidR="00FE454B" w:rsidRPr="006E5085" w:rsidRDefault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Reuniões Ordinárias da Comissão de 2 dias em Brasília, na sede do CAU/BR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  <w:hideMark/>
          </w:tcPr>
          <w:p w:rsidR="00FE454B" w:rsidRPr="006E5085" w:rsidRDefault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R$  12.500,00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8" w:space="0" w:color="auto"/>
              <w:end w:val="nil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  <w:hideMark/>
          </w:tcPr>
          <w:p w:rsidR="00FE454B" w:rsidRPr="006E5085" w:rsidRDefault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não realização das reuniões de abril e maio</w:t>
            </w:r>
          </w:p>
        </w:tc>
      </w:tr>
      <w:tr w:rsidR="00FE454B" w:rsidRPr="006E5085" w:rsidTr="00A352F1">
        <w:trPr>
          <w:trHeight w:val="1271"/>
        </w:trPr>
        <w:tc>
          <w:tcPr>
            <w:tcW w:w="294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PROJETO 1:</w:t>
            </w:r>
          </w:p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Seminário de Disseminação de Plataformas de Novas Tecnologias em Pequenos Escritórios e Profissionais Liberais em Arquitetura e Urbanismo - Imperatriz/MA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R$  28.140,00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8" w:space="0" w:color="auto"/>
              <w:end w:val="nil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 xml:space="preserve">possível não realização </w:t>
            </w:r>
          </w:p>
        </w:tc>
      </w:tr>
      <w:tr w:rsidR="00FE454B" w:rsidRPr="006E5085" w:rsidTr="00A352F1">
        <w:trPr>
          <w:trHeight w:val="1129"/>
        </w:trPr>
        <w:tc>
          <w:tcPr>
            <w:tcW w:w="294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PROJETO 2:</w:t>
            </w:r>
          </w:p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Seminário Internacional de Ocupação de Centros Urbanos Degradados  (parceria da CPUA-CAU/BR) - Salvador/BA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R$  28.140,00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8" w:space="0" w:color="auto"/>
              <w:end w:val="nil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FE454B" w:rsidRPr="006E5085" w:rsidRDefault="00FE454B" w:rsidP="00FE454B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 xml:space="preserve">possível não realização </w:t>
            </w:r>
          </w:p>
        </w:tc>
      </w:tr>
      <w:tr w:rsidR="00A352F1" w:rsidRPr="006E5085" w:rsidTr="00A352F1">
        <w:trPr>
          <w:trHeight w:val="544"/>
        </w:trPr>
        <w:tc>
          <w:tcPr>
            <w:tcW w:w="294pt" w:type="dxa"/>
            <w:tcBorders>
              <w:top w:val="nil"/>
              <w:start w:val="single" w:sz="8" w:space="0" w:color="auto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A352F1" w:rsidRPr="006E5085" w:rsidRDefault="00A352F1" w:rsidP="00A352F1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 T O T A L</w:t>
            </w:r>
          </w:p>
        </w:tc>
        <w:tc>
          <w:tcPr>
            <w:tcW w:w="85.05pt" w:type="dxa"/>
            <w:tcBorders>
              <w:top w:val="nil"/>
              <w:start w:val="nil"/>
              <w:bottom w:val="single" w:sz="8" w:space="0" w:color="auto"/>
              <w:end w:val="single" w:sz="8" w:space="0" w:color="auto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A352F1" w:rsidRPr="006E5085" w:rsidRDefault="00A352F1" w:rsidP="00A352F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R$ 68.780,00</w:t>
            </w:r>
          </w:p>
        </w:tc>
        <w:tc>
          <w:tcPr>
            <w:tcW w:w="92.15pt" w:type="dxa"/>
            <w:tcBorders>
              <w:top w:val="nil"/>
              <w:start w:val="nil"/>
              <w:bottom w:val="single" w:sz="8" w:space="0" w:color="auto"/>
              <w:end w:val="nil"/>
            </w:tcBorders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:rsidR="00A352F1" w:rsidRPr="006E5085" w:rsidRDefault="00A352F1" w:rsidP="00A352F1">
            <w:pPr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4F13C5" w:rsidRPr="006E5085" w:rsidRDefault="004F13C5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4F13C5" w:rsidRPr="006E5085" w:rsidRDefault="004F13C5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6F3BD7" w:rsidRPr="006E5085" w:rsidRDefault="004F13C5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6E5085">
        <w:rPr>
          <w:rFonts w:ascii="Times New Roman" w:hAnsi="Times New Roman"/>
          <w:bCs/>
          <w:sz w:val="22"/>
          <w:szCs w:val="22"/>
          <w:lang w:eastAsia="pt-BR"/>
        </w:rPr>
        <w:lastRenderedPageBreak/>
        <w:t xml:space="preserve">2- </w:t>
      </w:r>
      <w:r w:rsidR="006F3BD7" w:rsidRPr="006E5085">
        <w:rPr>
          <w:rFonts w:ascii="Times New Roman" w:hAnsi="Times New Roman"/>
          <w:bCs/>
          <w:sz w:val="22"/>
          <w:szCs w:val="22"/>
          <w:lang w:eastAsia="pt-BR"/>
        </w:rPr>
        <w:t>Encaminhar esta deliberação para publicação no sítio eletrônico do CAU/BR.</w:t>
      </w:r>
    </w:p>
    <w:p w:rsidR="00B05195" w:rsidRPr="006E5085" w:rsidRDefault="00B05195" w:rsidP="006F3BD7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0115C6" w:rsidRPr="006E5085" w:rsidRDefault="000115C6" w:rsidP="006F3BD7">
      <w:pPr>
        <w:jc w:val="both"/>
        <w:rPr>
          <w:rFonts w:ascii="Times New Roman" w:hAnsi="Times New Roman"/>
          <w:sz w:val="22"/>
          <w:szCs w:val="22"/>
        </w:rPr>
      </w:pPr>
    </w:p>
    <w:p w:rsidR="00567A0D" w:rsidRPr="006E5085" w:rsidRDefault="00567A0D" w:rsidP="00504031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3B11F9" w:rsidRDefault="00504031" w:rsidP="006E5085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6E5085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6C05F3" w:rsidRPr="006E5085">
        <w:rPr>
          <w:rFonts w:ascii="Times New Roman" w:hAnsi="Times New Roman"/>
          <w:sz w:val="22"/>
          <w:szCs w:val="22"/>
          <w:lang w:eastAsia="pt-BR"/>
        </w:rPr>
        <w:t>31</w:t>
      </w:r>
      <w:r w:rsidR="006A6416" w:rsidRPr="006E5085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6C05F3" w:rsidRPr="006E5085">
        <w:rPr>
          <w:rFonts w:ascii="Times New Roman" w:hAnsi="Times New Roman"/>
          <w:sz w:val="22"/>
          <w:szCs w:val="22"/>
          <w:lang w:eastAsia="pt-BR"/>
        </w:rPr>
        <w:t xml:space="preserve">março </w:t>
      </w:r>
      <w:r w:rsidRPr="006E5085">
        <w:rPr>
          <w:rFonts w:ascii="Times New Roman" w:hAnsi="Times New Roman"/>
          <w:sz w:val="22"/>
          <w:szCs w:val="22"/>
          <w:lang w:eastAsia="pt-BR"/>
        </w:rPr>
        <w:t>de 20</w:t>
      </w:r>
      <w:r w:rsidR="003D693A" w:rsidRPr="006E5085">
        <w:rPr>
          <w:rFonts w:ascii="Times New Roman" w:hAnsi="Times New Roman"/>
          <w:sz w:val="22"/>
          <w:szCs w:val="22"/>
          <w:lang w:eastAsia="pt-BR"/>
        </w:rPr>
        <w:t>20</w:t>
      </w:r>
      <w:r w:rsidRPr="006E5085">
        <w:rPr>
          <w:rFonts w:ascii="Times New Roman" w:hAnsi="Times New Roman"/>
          <w:sz w:val="22"/>
          <w:szCs w:val="22"/>
          <w:lang w:eastAsia="pt-BR"/>
        </w:rPr>
        <w:t>.</w:t>
      </w:r>
    </w:p>
    <w:p w:rsidR="006E5085" w:rsidRPr="006E5085" w:rsidRDefault="006E5085" w:rsidP="006E5085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3B11F9" w:rsidRPr="006E5085" w:rsidRDefault="003B11F9" w:rsidP="000115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jc w:val="both"/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 w:rsidRPr="006E5085"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t xml:space="preserve">Considerando a autorização do Conselho Diretor, </w:t>
      </w:r>
      <w:r w:rsidRPr="006E508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 w:rsidRPr="006E5085"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spacing w:before="0.10pt" w:after="0.10pt" w:line="13.80pt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6E5085">
        <w:rPr>
          <w:rFonts w:ascii="Times New Roman" w:eastAsia="Calibri" w:hAnsi="Times New Roman"/>
          <w:b/>
          <w:sz w:val="22"/>
          <w:szCs w:val="22"/>
        </w:rPr>
        <w:t>DANIELA DEMARTINI</w:t>
      </w:r>
    </w:p>
    <w:p w:rsidR="003B11F9" w:rsidRPr="006E5085" w:rsidRDefault="003B11F9" w:rsidP="003B11F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hAnsi="Times New Roman"/>
          <w:sz w:val="22"/>
          <w:szCs w:val="22"/>
        </w:rPr>
      </w:pPr>
      <w:r w:rsidRPr="006E5085">
        <w:rPr>
          <w:rFonts w:ascii="Times New Roman" w:eastAsia="Calibri" w:hAnsi="Times New Roman"/>
          <w:sz w:val="22"/>
          <w:szCs w:val="22"/>
        </w:rPr>
        <w:t>Secretária-Geral da Mesa do CAU/BR</w:t>
      </w: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E5085" w:rsidRDefault="006E5085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E5085" w:rsidRDefault="006E5085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E5085" w:rsidRDefault="006E5085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E5085" w:rsidRPr="006E5085" w:rsidRDefault="006E5085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Default="00B341C4" w:rsidP="00B341C4">
      <w:pPr>
        <w:tabs>
          <w:tab w:val="start" w:pos="191.25pt"/>
        </w:tabs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ab/>
      </w:r>
    </w:p>
    <w:p w:rsidR="00B341C4" w:rsidRPr="006E5085" w:rsidRDefault="00B341C4" w:rsidP="00B341C4">
      <w:pPr>
        <w:tabs>
          <w:tab w:val="start" w:pos="191.25pt"/>
        </w:tabs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6E5085">
        <w:rPr>
          <w:rFonts w:ascii="Times New Roman" w:eastAsia="Calibri" w:hAnsi="Times New Roman"/>
          <w:b/>
          <w:sz w:val="22"/>
          <w:szCs w:val="22"/>
        </w:rPr>
        <w:lastRenderedPageBreak/>
        <w:t>84ª REUNIÃO DA CPP-CAU/BR</w:t>
      </w:r>
    </w:p>
    <w:p w:rsidR="003B11F9" w:rsidRPr="006E5085" w:rsidRDefault="003B11F9" w:rsidP="003B11F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 w:rsidRPr="006E5085">
        <w:rPr>
          <w:rFonts w:ascii="Times New Roman" w:eastAsia="Calibri" w:hAnsi="Times New Roman"/>
          <w:sz w:val="22"/>
          <w:szCs w:val="22"/>
        </w:rPr>
        <w:t>Videoconferência</w:t>
      </w:r>
    </w:p>
    <w:p w:rsidR="003B11F9" w:rsidRPr="006E5085" w:rsidRDefault="003B11F9" w:rsidP="003B11F9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:rsidR="003B11F9" w:rsidRPr="006E5085" w:rsidRDefault="003B11F9" w:rsidP="003B11F9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:rsidR="003B11F9" w:rsidRPr="006E5085" w:rsidRDefault="003B11F9" w:rsidP="003B11F9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6E5085"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134"/>
        <w:gridCol w:w="2127"/>
        <w:gridCol w:w="3543"/>
        <w:gridCol w:w="709"/>
        <w:gridCol w:w="851"/>
        <w:gridCol w:w="708"/>
        <w:gridCol w:w="993"/>
      </w:tblGrid>
      <w:tr w:rsidR="003B11F9" w:rsidRPr="006E5085" w:rsidTr="003B11F9">
        <w:tc>
          <w:tcPr>
            <w:tcW w:w="56.7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06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B11F9" w:rsidRPr="006E5085" w:rsidRDefault="003B1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7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3B11F9" w:rsidRPr="006E5085" w:rsidTr="003B11F9">
        <w:tc>
          <w:tcPr>
            <w:tcW w:w="503.2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3B11F9" w:rsidRPr="006E5085" w:rsidTr="003B11F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AL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 w:rsidP="007A3B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Josemée </w:t>
            </w:r>
            <w:r w:rsidR="007A3B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Gomes de </w:t>
            </w: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>Lima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6E508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B11F9" w:rsidRPr="006E5085" w:rsidTr="003B11F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Emerson </w:t>
            </w:r>
            <w:r w:rsidR="007A3B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do Nascimento </w:t>
            </w: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>Fraga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6E508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B11F9" w:rsidRPr="006E5085" w:rsidTr="003B11F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Guivaldo </w:t>
            </w:r>
            <w:r w:rsidR="007A3B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D´Alexandria </w:t>
            </w: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>Baptista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6E508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B11F9" w:rsidRPr="006E5085" w:rsidTr="003B11F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>Eduardo Fajardo</w:t>
            </w:r>
            <w:r w:rsidR="007A3B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6E508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B11F9" w:rsidRPr="006E5085" w:rsidTr="003B11F9">
        <w:trPr>
          <w:trHeight w:val="28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06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:rsidR="003B11F9" w:rsidRPr="006E5085" w:rsidRDefault="003B11F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Roseana </w:t>
            </w:r>
            <w:r w:rsidR="007A3B9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 Almeida </w:t>
            </w:r>
            <w:r w:rsidRPr="006E5085">
              <w:rPr>
                <w:rFonts w:ascii="Times New Roman" w:hAnsi="Times New Roman"/>
                <w:color w:val="000000"/>
                <w:sz w:val="22"/>
                <w:szCs w:val="22"/>
              </w:rPr>
              <w:t>Vasconcelos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:rsidR="003B11F9" w:rsidRPr="006E5085" w:rsidRDefault="006E5085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B11F9" w:rsidRPr="006E5085" w:rsidTr="003B11F9">
        <w:trPr>
          <w:trHeight w:val="20"/>
        </w:trPr>
        <w:tc>
          <w:tcPr>
            <w:tcW w:w="56.7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3B11F9" w:rsidRPr="006E5085" w:rsidRDefault="003B11F9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06.3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B11F9" w:rsidRPr="006E5085" w:rsidRDefault="003B11F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7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3B11F9" w:rsidRPr="006E5085" w:rsidRDefault="003B11F9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3B11F9" w:rsidRPr="006E5085" w:rsidTr="003B11F9">
        <w:trPr>
          <w:trHeight w:val="3186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84ª REUNIÃO ORDINÁRIA DA CPP-CAU/BR</w:t>
            </w:r>
          </w:p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31/03/2020</w:t>
            </w:r>
          </w:p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:rsidR="003B11F9" w:rsidRPr="006E5085" w:rsidRDefault="003B11F9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Pr="006E5085"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DISPONIBILIZAÇÃO AO CAU/BR DE RECURSOS NÃO UTILIZADOS, PREVISTOS NO PLANO DE AÇÃO 2020 DA CPP-CAU/BR, EM APOIO DAS FUNCIONALIDADES ESSENCIAIS DO CAU/BR</w:t>
            </w:r>
          </w:p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B11F9" w:rsidRPr="006E5085" w:rsidRDefault="003B11F9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(05) </w:t>
            </w: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 w:rsidRPr="006E5085"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:rsidR="003B11F9" w:rsidRPr="006E5085" w:rsidRDefault="003B11F9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6E5085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 Jorge Moura           Condução dos trabalhos (coordenador): Josemée Gomes de Lima</w:t>
            </w:r>
          </w:p>
        </w:tc>
      </w:tr>
    </w:tbl>
    <w:p w:rsidR="003B11F9" w:rsidRPr="006E5085" w:rsidRDefault="003B11F9" w:rsidP="003B11F9">
      <w:pPr>
        <w:widowControl w:val="0"/>
        <w:rPr>
          <w:rFonts w:ascii="Times New Roman" w:eastAsia="Batang" w:hAnsi="Times New Roman"/>
          <w:sz w:val="22"/>
          <w:szCs w:val="22"/>
        </w:rPr>
      </w:pPr>
    </w:p>
    <w:p w:rsidR="003B11F9" w:rsidRPr="006E5085" w:rsidRDefault="003B11F9" w:rsidP="003B11F9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3B11F9" w:rsidRPr="006E5085" w:rsidRDefault="003B11F9" w:rsidP="003B11F9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:rsidR="003B11F9" w:rsidRPr="006E5085" w:rsidRDefault="003B11F9" w:rsidP="003B11F9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0115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0115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0115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p w:rsidR="003B11F9" w:rsidRPr="006E5085" w:rsidRDefault="003B11F9" w:rsidP="000115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aps/>
          <w:color w:val="000000"/>
          <w:spacing w:val="4"/>
          <w:sz w:val="22"/>
          <w:szCs w:val="22"/>
          <w:lang w:eastAsia="pt-BR"/>
        </w:rPr>
      </w:pPr>
    </w:p>
    <w:sectPr w:rsidR="003B11F9" w:rsidRPr="006E5085" w:rsidSect="004759C6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70.90pt" w:right="56.40pt" w:bottom="63.8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63218" w:rsidRDefault="00063218">
      <w:r>
        <w:separator/>
      </w:r>
    </w:p>
  </w:endnote>
  <w:endnote w:type="continuationSeparator" w:id="0">
    <w:p w:rsidR="00063218" w:rsidRDefault="0006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characterSet="iso-8859-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FB71B4" w:rsidRPr="0028605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760340" w:rsidRDefault="00FB71B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395A2B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811096" w:rsidRDefault="00811096" w:rsidP="00FB71B4">
    <w:pPr>
      <w:pStyle w:val="Rodap"/>
      <w:ind w:end="18pt"/>
    </w:pPr>
  </w:p>
  <w:p w:rsidR="00811096" w:rsidRDefault="00811096" w:rsidP="00FB71B4">
    <w:pPr>
      <w:pStyle w:val="Rodap"/>
      <w:ind w:end="18pt"/>
    </w:pPr>
  </w:p>
  <w:p w:rsidR="00FB71B4" w:rsidRPr="00811096" w:rsidRDefault="00395A2B" w:rsidP="00FB71B4">
    <w:pPr>
      <w:pStyle w:val="Rodap"/>
      <w:ind w:end="18pt"/>
      <w:rPr>
        <w:bCs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811096">
      <w:t xml:space="preserve">        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63218" w:rsidRDefault="00063218">
      <w:r>
        <w:separator/>
      </w:r>
    </w:p>
  </w:footnote>
  <w:footnote w:type="continuationSeparator" w:id="0">
    <w:p w:rsidR="00063218" w:rsidRDefault="000632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395A2B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71B4" w:rsidRPr="009E4E5A" w:rsidRDefault="00395A2B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-1018540</wp:posOffset>
          </wp:positionH>
          <wp:positionV relativeFrom="paragraph">
            <wp:posOffset>-844550</wp:posOffset>
          </wp:positionV>
          <wp:extent cx="7578725" cy="1080770"/>
          <wp:effectExtent l="0" t="0" r="3175" b="5080"/>
          <wp:wrapNone/>
          <wp:docPr id="48" name="Imagem 48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8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363222D"/>
    <w:multiLevelType w:val="hybridMultilevel"/>
    <w:tmpl w:val="51881E0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>
    <w:nsid w:val="03A86049"/>
    <w:multiLevelType w:val="hybridMultilevel"/>
    <w:tmpl w:val="AE9414E6"/>
    <w:lvl w:ilvl="0" w:tplc="974A8932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>
    <w:nsid w:val="054C5BB1"/>
    <w:multiLevelType w:val="hybridMultilevel"/>
    <w:tmpl w:val="D798780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4">
    <w:nsid w:val="167B1736"/>
    <w:multiLevelType w:val="hybridMultilevel"/>
    <w:tmpl w:val="4B705B80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5">
    <w:nsid w:val="177937DC"/>
    <w:multiLevelType w:val="hybridMultilevel"/>
    <w:tmpl w:val="E08606C8"/>
    <w:lvl w:ilvl="0" w:tplc="689C90B6">
      <w:start w:val="1"/>
      <w:numFmt w:val="decimal"/>
      <w:pStyle w:val="1034-Artigo"/>
      <w:suff w:val="nothing"/>
      <w:lvlText w:val="Art. %1"/>
      <w:lvlJc w:val="start"/>
      <w:pPr>
        <w:ind w:start="368.55pt" w:firstLine="56.70pt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position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6">
    <w:nsid w:val="1BA945C7"/>
    <w:multiLevelType w:val="hybridMultilevel"/>
    <w:tmpl w:val="67AC86E4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>
    <w:nsid w:val="1BD61148"/>
    <w:multiLevelType w:val="multilevel"/>
    <w:tmpl w:val="5E4871E2"/>
    <w:lvl w:ilvl="0">
      <w:start w:val="1"/>
      <w:numFmt w:val="lowerLetter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>
    <w:nsid w:val="263D2071"/>
    <w:multiLevelType w:val="hybridMultilevel"/>
    <w:tmpl w:val="A486506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>
    <w:nsid w:val="27193504"/>
    <w:multiLevelType w:val="multilevel"/>
    <w:tmpl w:val="BC50CA66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1">
    <w:nsid w:val="28C83E5C"/>
    <w:multiLevelType w:val="hybridMultilevel"/>
    <w:tmpl w:val="081EE9AC"/>
    <w:lvl w:ilvl="0" w:tplc="EB80345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>
    <w:nsid w:val="2DA6706E"/>
    <w:multiLevelType w:val="hybridMultilevel"/>
    <w:tmpl w:val="104A5C96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>
    <w:nsid w:val="335B6DAC"/>
    <w:multiLevelType w:val="multilevel"/>
    <w:tmpl w:val="6CB8382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6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4">
    <w:nsid w:val="33F46233"/>
    <w:multiLevelType w:val="hybridMultilevel"/>
    <w:tmpl w:val="1D0A85C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>
    <w:nsid w:val="35414E8D"/>
    <w:multiLevelType w:val="hybridMultilevel"/>
    <w:tmpl w:val="C206E836"/>
    <w:lvl w:ilvl="0" w:tplc="7D721D0C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>
    <w:nsid w:val="3C567E0E"/>
    <w:multiLevelType w:val="hybridMultilevel"/>
    <w:tmpl w:val="EC24E400"/>
    <w:lvl w:ilvl="0" w:tplc="4A7CD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>
    <w:nsid w:val="44205543"/>
    <w:multiLevelType w:val="hybridMultilevel"/>
    <w:tmpl w:val="1CF40BDE"/>
    <w:lvl w:ilvl="0" w:tplc="48183DD2">
      <w:start w:val="1"/>
      <w:numFmt w:val="lowerLetter"/>
      <w:lvlText w:val="%1)"/>
      <w:lvlJc w:val="start"/>
      <w:pPr>
        <w:ind w:start="54pt" w:hanging="18pt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>
    <w:nsid w:val="4CBD2B01"/>
    <w:multiLevelType w:val="multilevel"/>
    <w:tmpl w:val="17A44B2E"/>
    <w:lvl w:ilvl="0">
      <w:numFmt w:val="bullet"/>
      <w:lvlText w:val=""/>
      <w:lvlJc w:val="start"/>
      <w:pPr>
        <w:ind w:start="57.25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3.25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29.25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25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25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7.25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25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25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5.25pt" w:hanging="18pt"/>
      </w:pPr>
      <w:rPr>
        <w:rFonts w:ascii="Wingdings" w:hAnsi="Wingdings"/>
      </w:rPr>
    </w:lvl>
  </w:abstractNum>
  <w:abstractNum w:abstractNumId="19">
    <w:nsid w:val="4E5028F5"/>
    <w:multiLevelType w:val="hybridMultilevel"/>
    <w:tmpl w:val="E2461E8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>
    <w:nsid w:val="646C3D16"/>
    <w:multiLevelType w:val="hybridMultilevel"/>
    <w:tmpl w:val="84A059D6"/>
    <w:lvl w:ilvl="0" w:tplc="1CB81D82">
      <w:start w:val="1"/>
      <w:numFmt w:val="upperRoman"/>
      <w:pStyle w:val="1034-Inciso"/>
      <w:suff w:val="space"/>
      <w:lvlText w:val="%1 - "/>
      <w:lvlJc w:val="start"/>
      <w:pPr>
        <w:ind w:start="28.40pt" w:firstLine="56.70pt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start"/>
      <w:pPr>
        <w:ind w:start="128.70pt" w:hanging="18pt"/>
      </w:pPr>
    </w:lvl>
    <w:lvl w:ilvl="2" w:tplc="0416001B" w:tentative="1">
      <w:start w:val="1"/>
      <w:numFmt w:val="lowerRoman"/>
      <w:lvlText w:val="%3."/>
      <w:lvlJc w:val="end"/>
      <w:pPr>
        <w:ind w:start="164.70pt" w:hanging="9pt"/>
      </w:pPr>
    </w:lvl>
    <w:lvl w:ilvl="3" w:tplc="0416000F" w:tentative="1">
      <w:start w:val="1"/>
      <w:numFmt w:val="decimal"/>
      <w:lvlText w:val="%4."/>
      <w:lvlJc w:val="start"/>
      <w:pPr>
        <w:ind w:start="200.70pt" w:hanging="18pt"/>
      </w:pPr>
    </w:lvl>
    <w:lvl w:ilvl="4" w:tplc="04160019" w:tentative="1">
      <w:start w:val="1"/>
      <w:numFmt w:val="lowerLetter"/>
      <w:lvlText w:val="%5."/>
      <w:lvlJc w:val="start"/>
      <w:pPr>
        <w:ind w:start="236.70pt" w:hanging="18pt"/>
      </w:pPr>
    </w:lvl>
    <w:lvl w:ilvl="5" w:tplc="0416001B" w:tentative="1">
      <w:start w:val="1"/>
      <w:numFmt w:val="lowerRoman"/>
      <w:lvlText w:val="%6."/>
      <w:lvlJc w:val="end"/>
      <w:pPr>
        <w:ind w:start="272.70pt" w:hanging="9pt"/>
      </w:pPr>
    </w:lvl>
    <w:lvl w:ilvl="6" w:tplc="0416000F" w:tentative="1">
      <w:start w:val="1"/>
      <w:numFmt w:val="decimal"/>
      <w:lvlText w:val="%7."/>
      <w:lvlJc w:val="start"/>
      <w:pPr>
        <w:ind w:start="308.70pt" w:hanging="18pt"/>
      </w:pPr>
    </w:lvl>
    <w:lvl w:ilvl="7" w:tplc="04160019" w:tentative="1">
      <w:start w:val="1"/>
      <w:numFmt w:val="lowerLetter"/>
      <w:lvlText w:val="%8."/>
      <w:lvlJc w:val="start"/>
      <w:pPr>
        <w:ind w:start="344.70pt" w:hanging="18pt"/>
      </w:pPr>
    </w:lvl>
    <w:lvl w:ilvl="8" w:tplc="0416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21">
    <w:nsid w:val="64960C13"/>
    <w:multiLevelType w:val="hybridMultilevel"/>
    <w:tmpl w:val="CD3ACD14"/>
    <w:lvl w:ilvl="0" w:tplc="04160001">
      <w:start w:val="1"/>
      <w:numFmt w:val="bullet"/>
      <w:lvlText w:val=""/>
      <w:lvlJc w:val="start"/>
      <w:pPr>
        <w:ind w:start="90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22">
    <w:nsid w:val="6AF638EF"/>
    <w:multiLevelType w:val="hybridMultilevel"/>
    <w:tmpl w:val="F98276F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>
    <w:nsid w:val="6B0730CC"/>
    <w:multiLevelType w:val="hybridMultilevel"/>
    <w:tmpl w:val="6240CBF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>
    <w:nsid w:val="6D6E697B"/>
    <w:multiLevelType w:val="multilevel"/>
    <w:tmpl w:val="9ECC753A"/>
    <w:lvl w:ilvl="0">
      <w:start w:val="1"/>
      <w:numFmt w:val="decimal"/>
      <w:lvlText w:val="%1."/>
      <w:lvlJc w:val="start"/>
      <w:pPr>
        <w:ind w:start="21.25pt" w:hanging="18pt"/>
      </w:pPr>
    </w:lvl>
    <w:lvl w:ilvl="1">
      <w:start w:val="1"/>
      <w:numFmt w:val="lowerLetter"/>
      <w:lvlText w:val="%2."/>
      <w:lvlJc w:val="start"/>
      <w:pPr>
        <w:ind w:start="57.25pt" w:hanging="18pt"/>
      </w:pPr>
    </w:lvl>
    <w:lvl w:ilvl="2">
      <w:start w:val="1"/>
      <w:numFmt w:val="lowerRoman"/>
      <w:lvlText w:val="%3."/>
      <w:lvlJc w:val="end"/>
      <w:pPr>
        <w:ind w:start="93.25pt" w:hanging="9pt"/>
      </w:pPr>
    </w:lvl>
    <w:lvl w:ilvl="3">
      <w:start w:val="1"/>
      <w:numFmt w:val="decimal"/>
      <w:lvlText w:val="%4."/>
      <w:lvlJc w:val="start"/>
      <w:pPr>
        <w:ind w:start="129.25pt" w:hanging="18pt"/>
      </w:pPr>
    </w:lvl>
    <w:lvl w:ilvl="4">
      <w:start w:val="1"/>
      <w:numFmt w:val="lowerLetter"/>
      <w:lvlText w:val="%5."/>
      <w:lvlJc w:val="start"/>
      <w:pPr>
        <w:ind w:start="165.25pt" w:hanging="18pt"/>
      </w:pPr>
    </w:lvl>
    <w:lvl w:ilvl="5">
      <w:start w:val="1"/>
      <w:numFmt w:val="lowerRoman"/>
      <w:lvlText w:val="%6."/>
      <w:lvlJc w:val="end"/>
      <w:pPr>
        <w:ind w:start="201.25pt" w:hanging="9pt"/>
      </w:pPr>
    </w:lvl>
    <w:lvl w:ilvl="6">
      <w:start w:val="1"/>
      <w:numFmt w:val="decimal"/>
      <w:lvlText w:val="%7."/>
      <w:lvlJc w:val="start"/>
      <w:pPr>
        <w:ind w:start="237.25pt" w:hanging="18pt"/>
      </w:pPr>
    </w:lvl>
    <w:lvl w:ilvl="7">
      <w:start w:val="1"/>
      <w:numFmt w:val="lowerLetter"/>
      <w:lvlText w:val="%8."/>
      <w:lvlJc w:val="start"/>
      <w:pPr>
        <w:ind w:start="273.25pt" w:hanging="18pt"/>
      </w:pPr>
    </w:lvl>
    <w:lvl w:ilvl="8">
      <w:start w:val="1"/>
      <w:numFmt w:val="lowerRoman"/>
      <w:lvlText w:val="%9."/>
      <w:lvlJc w:val="end"/>
      <w:pPr>
        <w:ind w:start="309.25pt" w:hanging="9pt"/>
      </w:pPr>
    </w:lvl>
  </w:abstractNum>
  <w:abstractNum w:abstractNumId="25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>
    <w:nsid w:val="73DF7609"/>
    <w:multiLevelType w:val="hybridMultilevel"/>
    <w:tmpl w:val="FE1658C8"/>
    <w:lvl w:ilvl="0" w:tplc="B3762770">
      <w:start w:val="1"/>
      <w:numFmt w:val="decimal"/>
      <w:lvlText w:val="%1 - "/>
      <w:lvlJc w:val="start"/>
      <w:pPr>
        <w:ind w:start="18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 w:tentative="1">
      <w:start w:val="1"/>
      <w:numFmt w:val="lowerRoman"/>
      <w:lvlText w:val="%3."/>
      <w:lvlJc w:val="end"/>
      <w:pPr>
        <w:ind w:start="90pt" w:hanging="9pt"/>
      </w:pPr>
    </w:lvl>
    <w:lvl w:ilvl="3" w:tplc="0416000F" w:tentative="1">
      <w:start w:val="1"/>
      <w:numFmt w:val="decimal"/>
      <w:lvlText w:val="%4."/>
      <w:lvlJc w:val="start"/>
      <w:pPr>
        <w:ind w:start="126pt" w:hanging="18pt"/>
      </w:pPr>
    </w:lvl>
    <w:lvl w:ilvl="4" w:tplc="04160019" w:tentative="1">
      <w:start w:val="1"/>
      <w:numFmt w:val="lowerLetter"/>
      <w:lvlText w:val="%5."/>
      <w:lvlJc w:val="start"/>
      <w:pPr>
        <w:ind w:start="162pt" w:hanging="18pt"/>
      </w:pPr>
    </w:lvl>
    <w:lvl w:ilvl="5" w:tplc="0416001B" w:tentative="1">
      <w:start w:val="1"/>
      <w:numFmt w:val="lowerRoman"/>
      <w:lvlText w:val="%6."/>
      <w:lvlJc w:val="end"/>
      <w:pPr>
        <w:ind w:start="198pt" w:hanging="9pt"/>
      </w:pPr>
    </w:lvl>
    <w:lvl w:ilvl="6" w:tplc="0416000F" w:tentative="1">
      <w:start w:val="1"/>
      <w:numFmt w:val="decimal"/>
      <w:lvlText w:val="%7."/>
      <w:lvlJc w:val="start"/>
      <w:pPr>
        <w:ind w:start="234pt" w:hanging="18pt"/>
      </w:pPr>
    </w:lvl>
    <w:lvl w:ilvl="7" w:tplc="04160019" w:tentative="1">
      <w:start w:val="1"/>
      <w:numFmt w:val="lowerLetter"/>
      <w:lvlText w:val="%8."/>
      <w:lvlJc w:val="start"/>
      <w:pPr>
        <w:ind w:start="270pt" w:hanging="18pt"/>
      </w:pPr>
    </w:lvl>
    <w:lvl w:ilvl="8" w:tplc="0416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7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0"/>
  </w:num>
  <w:num w:numId="5">
    <w:abstractNumId w:val="13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0"/>
  </w:num>
  <w:num w:numId="11">
    <w:abstractNumId w:val="20"/>
    <w:lvlOverride w:ilvl="0">
      <w:startOverride w:val="1"/>
    </w:lvlOverride>
  </w:num>
  <w:num w:numId="12">
    <w:abstractNumId w:val="22"/>
  </w:num>
  <w:num w:numId="13">
    <w:abstractNumId w:val="25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  <w:num w:numId="18">
    <w:abstractNumId w:val="10"/>
  </w:num>
  <w:num w:numId="19">
    <w:abstractNumId w:val="26"/>
  </w:num>
  <w:num w:numId="20">
    <w:abstractNumId w:val="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17"/>
  </w:num>
  <w:num w:numId="25">
    <w:abstractNumId w:val="21"/>
  </w:num>
  <w:num w:numId="26">
    <w:abstractNumId w:val="19"/>
  </w:num>
  <w:num w:numId="27">
    <w:abstractNumId w:val="4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15C6"/>
    <w:rsid w:val="0001565E"/>
    <w:rsid w:val="00023E44"/>
    <w:rsid w:val="000245C6"/>
    <w:rsid w:val="0003115F"/>
    <w:rsid w:val="00045CFB"/>
    <w:rsid w:val="0005323A"/>
    <w:rsid w:val="000564F1"/>
    <w:rsid w:val="00063218"/>
    <w:rsid w:val="000770D7"/>
    <w:rsid w:val="00077134"/>
    <w:rsid w:val="000778C9"/>
    <w:rsid w:val="00077E1E"/>
    <w:rsid w:val="000A7BA1"/>
    <w:rsid w:val="000C2375"/>
    <w:rsid w:val="000E7D14"/>
    <w:rsid w:val="0014358A"/>
    <w:rsid w:val="00152C0A"/>
    <w:rsid w:val="0016350B"/>
    <w:rsid w:val="00164F68"/>
    <w:rsid w:val="00172BA7"/>
    <w:rsid w:val="0017302E"/>
    <w:rsid w:val="00175C84"/>
    <w:rsid w:val="00184BAA"/>
    <w:rsid w:val="001859C1"/>
    <w:rsid w:val="00194BD4"/>
    <w:rsid w:val="0019648A"/>
    <w:rsid w:val="001A0802"/>
    <w:rsid w:val="001A1C3A"/>
    <w:rsid w:val="001A31F2"/>
    <w:rsid w:val="001A7189"/>
    <w:rsid w:val="001B51C5"/>
    <w:rsid w:val="001D56E0"/>
    <w:rsid w:val="001F3BC4"/>
    <w:rsid w:val="001F69B3"/>
    <w:rsid w:val="002010DA"/>
    <w:rsid w:val="002075AD"/>
    <w:rsid w:val="00211061"/>
    <w:rsid w:val="00215E45"/>
    <w:rsid w:val="002264EB"/>
    <w:rsid w:val="00246487"/>
    <w:rsid w:val="00263424"/>
    <w:rsid w:val="00274D34"/>
    <w:rsid w:val="00275F92"/>
    <w:rsid w:val="00284F92"/>
    <w:rsid w:val="00286054"/>
    <w:rsid w:val="00292A29"/>
    <w:rsid w:val="00296C2B"/>
    <w:rsid w:val="002D6A71"/>
    <w:rsid w:val="00320324"/>
    <w:rsid w:val="00331045"/>
    <w:rsid w:val="00333B39"/>
    <w:rsid w:val="00342EE6"/>
    <w:rsid w:val="00346071"/>
    <w:rsid w:val="00364461"/>
    <w:rsid w:val="00370242"/>
    <w:rsid w:val="003764B8"/>
    <w:rsid w:val="00376BB3"/>
    <w:rsid w:val="003819AB"/>
    <w:rsid w:val="003852AF"/>
    <w:rsid w:val="00395A2B"/>
    <w:rsid w:val="003A0BE8"/>
    <w:rsid w:val="003B11F9"/>
    <w:rsid w:val="003B3340"/>
    <w:rsid w:val="003D693A"/>
    <w:rsid w:val="003E1F6B"/>
    <w:rsid w:val="003E3C14"/>
    <w:rsid w:val="003E6CD8"/>
    <w:rsid w:val="00400239"/>
    <w:rsid w:val="00402CB7"/>
    <w:rsid w:val="004105CE"/>
    <w:rsid w:val="00411026"/>
    <w:rsid w:val="0041468C"/>
    <w:rsid w:val="00423FDA"/>
    <w:rsid w:val="00443860"/>
    <w:rsid w:val="00444963"/>
    <w:rsid w:val="004479B9"/>
    <w:rsid w:val="004576A4"/>
    <w:rsid w:val="004601BE"/>
    <w:rsid w:val="00460BC7"/>
    <w:rsid w:val="00473CDE"/>
    <w:rsid w:val="004759C6"/>
    <w:rsid w:val="00480E42"/>
    <w:rsid w:val="00484601"/>
    <w:rsid w:val="00490D2D"/>
    <w:rsid w:val="00492B0B"/>
    <w:rsid w:val="00494D91"/>
    <w:rsid w:val="00494EC3"/>
    <w:rsid w:val="004A676A"/>
    <w:rsid w:val="004B2CC2"/>
    <w:rsid w:val="004D23CE"/>
    <w:rsid w:val="004F13C5"/>
    <w:rsid w:val="004F5E4D"/>
    <w:rsid w:val="00504031"/>
    <w:rsid w:val="005044D7"/>
    <w:rsid w:val="005144A2"/>
    <w:rsid w:val="005250BD"/>
    <w:rsid w:val="005356FE"/>
    <w:rsid w:val="00543F54"/>
    <w:rsid w:val="00546E8C"/>
    <w:rsid w:val="0055074F"/>
    <w:rsid w:val="00552D81"/>
    <w:rsid w:val="00562421"/>
    <w:rsid w:val="00567692"/>
    <w:rsid w:val="00567A0D"/>
    <w:rsid w:val="005731C2"/>
    <w:rsid w:val="0057709E"/>
    <w:rsid w:val="00582493"/>
    <w:rsid w:val="005864CD"/>
    <w:rsid w:val="00590B1D"/>
    <w:rsid w:val="005C3D3C"/>
    <w:rsid w:val="0060728F"/>
    <w:rsid w:val="0061158E"/>
    <w:rsid w:val="00625CFD"/>
    <w:rsid w:val="006355D2"/>
    <w:rsid w:val="00637050"/>
    <w:rsid w:val="0064034D"/>
    <w:rsid w:val="006506A4"/>
    <w:rsid w:val="00674118"/>
    <w:rsid w:val="0069455B"/>
    <w:rsid w:val="006A6416"/>
    <w:rsid w:val="006C05F3"/>
    <w:rsid w:val="006C5706"/>
    <w:rsid w:val="006E5085"/>
    <w:rsid w:val="006E7206"/>
    <w:rsid w:val="006F3BD7"/>
    <w:rsid w:val="00700B0D"/>
    <w:rsid w:val="007107A5"/>
    <w:rsid w:val="0071532B"/>
    <w:rsid w:val="007169C4"/>
    <w:rsid w:val="00726D5C"/>
    <w:rsid w:val="007352A4"/>
    <w:rsid w:val="007471B9"/>
    <w:rsid w:val="00765385"/>
    <w:rsid w:val="00767CFD"/>
    <w:rsid w:val="007903D9"/>
    <w:rsid w:val="007929AF"/>
    <w:rsid w:val="00793B40"/>
    <w:rsid w:val="007972E1"/>
    <w:rsid w:val="007A3B9B"/>
    <w:rsid w:val="007A7432"/>
    <w:rsid w:val="007B5B47"/>
    <w:rsid w:val="007C21D5"/>
    <w:rsid w:val="007C64BF"/>
    <w:rsid w:val="007C74DE"/>
    <w:rsid w:val="007D00A8"/>
    <w:rsid w:val="007E16B7"/>
    <w:rsid w:val="007E26D7"/>
    <w:rsid w:val="00802A7D"/>
    <w:rsid w:val="00810671"/>
    <w:rsid w:val="00811096"/>
    <w:rsid w:val="008341BE"/>
    <w:rsid w:val="008419B6"/>
    <w:rsid w:val="00846048"/>
    <w:rsid w:val="00850108"/>
    <w:rsid w:val="00852A05"/>
    <w:rsid w:val="00881413"/>
    <w:rsid w:val="00894C1C"/>
    <w:rsid w:val="008B6DC0"/>
    <w:rsid w:val="008C0317"/>
    <w:rsid w:val="008C168D"/>
    <w:rsid w:val="008C697E"/>
    <w:rsid w:val="008D3683"/>
    <w:rsid w:val="009071B3"/>
    <w:rsid w:val="009144B9"/>
    <w:rsid w:val="00925D2D"/>
    <w:rsid w:val="0093657F"/>
    <w:rsid w:val="009432C2"/>
    <w:rsid w:val="00953C76"/>
    <w:rsid w:val="009734E6"/>
    <w:rsid w:val="00981A3B"/>
    <w:rsid w:val="0099465F"/>
    <w:rsid w:val="009A6523"/>
    <w:rsid w:val="009B7390"/>
    <w:rsid w:val="009C7965"/>
    <w:rsid w:val="009D6352"/>
    <w:rsid w:val="009D7CC1"/>
    <w:rsid w:val="009F05D8"/>
    <w:rsid w:val="00A13444"/>
    <w:rsid w:val="00A13E41"/>
    <w:rsid w:val="00A15980"/>
    <w:rsid w:val="00A24456"/>
    <w:rsid w:val="00A250FD"/>
    <w:rsid w:val="00A25532"/>
    <w:rsid w:val="00A352F1"/>
    <w:rsid w:val="00A42734"/>
    <w:rsid w:val="00A5037C"/>
    <w:rsid w:val="00A81054"/>
    <w:rsid w:val="00A824AD"/>
    <w:rsid w:val="00A912D6"/>
    <w:rsid w:val="00A95585"/>
    <w:rsid w:val="00AB47FC"/>
    <w:rsid w:val="00AC1D26"/>
    <w:rsid w:val="00AD594F"/>
    <w:rsid w:val="00B05195"/>
    <w:rsid w:val="00B1259C"/>
    <w:rsid w:val="00B20761"/>
    <w:rsid w:val="00B23942"/>
    <w:rsid w:val="00B340E2"/>
    <w:rsid w:val="00B341C4"/>
    <w:rsid w:val="00B37A55"/>
    <w:rsid w:val="00B6010E"/>
    <w:rsid w:val="00B7301E"/>
    <w:rsid w:val="00B803BD"/>
    <w:rsid w:val="00B83938"/>
    <w:rsid w:val="00B87BC6"/>
    <w:rsid w:val="00B92D17"/>
    <w:rsid w:val="00BA0C87"/>
    <w:rsid w:val="00BA1250"/>
    <w:rsid w:val="00BB38F8"/>
    <w:rsid w:val="00BB49A4"/>
    <w:rsid w:val="00BC5F75"/>
    <w:rsid w:val="00BD109F"/>
    <w:rsid w:val="00BE1220"/>
    <w:rsid w:val="00BE7E5C"/>
    <w:rsid w:val="00C04E56"/>
    <w:rsid w:val="00C06F02"/>
    <w:rsid w:val="00C116A0"/>
    <w:rsid w:val="00C40E20"/>
    <w:rsid w:val="00C56557"/>
    <w:rsid w:val="00C853CB"/>
    <w:rsid w:val="00C93B92"/>
    <w:rsid w:val="00CA0685"/>
    <w:rsid w:val="00CC0011"/>
    <w:rsid w:val="00D040D9"/>
    <w:rsid w:val="00D11777"/>
    <w:rsid w:val="00D26BAC"/>
    <w:rsid w:val="00D35094"/>
    <w:rsid w:val="00D43E5C"/>
    <w:rsid w:val="00D519B1"/>
    <w:rsid w:val="00D63A2A"/>
    <w:rsid w:val="00D70585"/>
    <w:rsid w:val="00D748D2"/>
    <w:rsid w:val="00D879FC"/>
    <w:rsid w:val="00DA3F1F"/>
    <w:rsid w:val="00DA6C88"/>
    <w:rsid w:val="00DC1278"/>
    <w:rsid w:val="00DC5719"/>
    <w:rsid w:val="00DC6142"/>
    <w:rsid w:val="00DD0F78"/>
    <w:rsid w:val="00DF4F9D"/>
    <w:rsid w:val="00DF6306"/>
    <w:rsid w:val="00E402E7"/>
    <w:rsid w:val="00E4503A"/>
    <w:rsid w:val="00E532F9"/>
    <w:rsid w:val="00E560B2"/>
    <w:rsid w:val="00E564BD"/>
    <w:rsid w:val="00E70DC6"/>
    <w:rsid w:val="00E717CF"/>
    <w:rsid w:val="00E8132F"/>
    <w:rsid w:val="00EA0C47"/>
    <w:rsid w:val="00EC4C47"/>
    <w:rsid w:val="00EC5081"/>
    <w:rsid w:val="00ED718D"/>
    <w:rsid w:val="00EF0C1D"/>
    <w:rsid w:val="00F33D6E"/>
    <w:rsid w:val="00F44686"/>
    <w:rsid w:val="00F53BFA"/>
    <w:rsid w:val="00F62BCE"/>
    <w:rsid w:val="00F62E00"/>
    <w:rsid w:val="00F636F3"/>
    <w:rsid w:val="00F665E6"/>
    <w:rsid w:val="00F83C15"/>
    <w:rsid w:val="00F83C16"/>
    <w:rsid w:val="00F84300"/>
    <w:rsid w:val="00F844C9"/>
    <w:rsid w:val="00F86ED2"/>
    <w:rsid w:val="00FA23AA"/>
    <w:rsid w:val="00FB1473"/>
    <w:rsid w:val="00FB71B4"/>
    <w:rsid w:val="00FD66E5"/>
    <w:rsid w:val="00FE3006"/>
    <w:rsid w:val="00FE454B"/>
    <w:rsid w:val="00FE55F5"/>
    <w:rsid w:val="00FF3C47"/>
    <w:rsid w:val="00FF6D2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A35D51C2-5C6E-43A4-B391-C1C89F96E24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2D6A71"/>
    <w:pPr>
      <w:spacing w:before="5pt" w:beforeAutospacing="1" w:after="5pt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3702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0242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636F3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</w:rPr>
  </w:style>
  <w:style w:type="paragraph" w:customStyle="1" w:styleId="SIS-DadosIdentificao">
    <w:name w:val="SIS-Dados Identificação"/>
    <w:rsid w:val="00443860"/>
    <w:pPr>
      <w:widowControl w:val="0"/>
      <w:jc w:val="center"/>
    </w:pPr>
    <w:rPr>
      <w:rFonts w:ascii="Verdana" w:eastAsia="Times New Roman" w:hAnsi="Verdana"/>
      <w:b/>
      <w:color w:val="000000"/>
    </w:rPr>
  </w:style>
  <w:style w:type="paragraph" w:customStyle="1" w:styleId="1034-Epgrafe">
    <w:name w:val="1034 - Epígrafe"/>
    <w:next w:val="1034-Ementa"/>
    <w:qFormat/>
    <w:rsid w:val="00443860"/>
    <w:pPr>
      <w:spacing w:before="6pt" w:after="6pt"/>
      <w:jc w:val="center"/>
    </w:pPr>
    <w:rPr>
      <w:rFonts w:ascii="Verdana" w:eastAsia="Times New Roman" w:hAnsi="Verdana"/>
      <w:caps/>
      <w:color w:val="000000"/>
    </w:rPr>
  </w:style>
  <w:style w:type="paragraph" w:customStyle="1" w:styleId="1034-Ementa">
    <w:name w:val="1034 - Ementa"/>
    <w:next w:val="1034-Prembulo"/>
    <w:qFormat/>
    <w:rsid w:val="00443860"/>
    <w:pPr>
      <w:spacing w:before="6pt" w:after="6pt"/>
      <w:ind w:start="212.65pt"/>
      <w:jc w:val="both"/>
    </w:pPr>
    <w:rPr>
      <w:rFonts w:ascii="Verdana" w:eastAsia="Times New Roman" w:hAnsi="Verdana"/>
      <w:color w:val="000000"/>
    </w:rPr>
  </w:style>
  <w:style w:type="paragraph" w:customStyle="1" w:styleId="1034-Prembulo">
    <w:name w:val="1034 - Preâmbulo"/>
    <w:next w:val="1034-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Considerandos">
    <w:name w:val="1034 - Considerandos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color w:val="000000"/>
    </w:rPr>
  </w:style>
  <w:style w:type="paragraph" w:customStyle="1" w:styleId="1034-OrdemdeExecuo">
    <w:name w:val="1034 - Ordem de Execução"/>
    <w:next w:val="1034-Artigo"/>
    <w:qFormat/>
    <w:rsid w:val="00443860"/>
    <w:pPr>
      <w:spacing w:before="6pt" w:after="6pt"/>
      <w:ind w:firstLine="56.70pt"/>
      <w:jc w:val="both"/>
    </w:pPr>
    <w:rPr>
      <w:rFonts w:ascii="Verdana" w:eastAsia="Times New Roman" w:hAnsi="Verdana"/>
      <w:b/>
      <w:caps/>
      <w:color w:val="000000"/>
    </w:rPr>
  </w:style>
  <w:style w:type="paragraph" w:customStyle="1" w:styleId="1034-Artigo">
    <w:name w:val="1034 - Artigo"/>
    <w:qFormat/>
    <w:rsid w:val="00443860"/>
    <w:pPr>
      <w:numPr>
        <w:numId w:val="9"/>
      </w:numPr>
      <w:spacing w:before="6pt" w:after="6pt"/>
      <w:ind w:start="0pt"/>
      <w:jc w:val="both"/>
    </w:pPr>
    <w:rPr>
      <w:rFonts w:ascii="Verdana" w:eastAsia="Times New Roman" w:hAnsi="Verdana"/>
      <w:color w:val="000000"/>
    </w:rPr>
  </w:style>
  <w:style w:type="paragraph" w:customStyle="1" w:styleId="1034-Inciso">
    <w:name w:val="1034 - Inciso"/>
    <w:qFormat/>
    <w:rsid w:val="00443860"/>
    <w:pPr>
      <w:numPr>
        <w:numId w:val="10"/>
      </w:numPr>
      <w:spacing w:before="6pt" w:after="6pt"/>
      <w:jc w:val="both"/>
    </w:pPr>
    <w:rPr>
      <w:rFonts w:ascii="Verdana" w:eastAsia="Times New Roman" w:hAnsi="Verdana"/>
      <w:color w:val="000000"/>
    </w:rPr>
  </w:style>
  <w:style w:type="character" w:customStyle="1" w:styleId="textoChar">
    <w:name w:val="texto Char"/>
    <w:link w:val="texto"/>
    <w:locked/>
    <w:rsid w:val="009734E6"/>
  </w:style>
  <w:style w:type="paragraph" w:customStyle="1" w:styleId="texto">
    <w:name w:val="texto"/>
    <w:basedOn w:val="Normal"/>
    <w:link w:val="textoChar"/>
    <w:rsid w:val="009734E6"/>
    <w:pPr>
      <w:spacing w:before="6pt" w:after="6pt"/>
    </w:pPr>
    <w:rPr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471B9"/>
    <w:pPr>
      <w:suppressAutoHyphens/>
      <w:autoSpaceDN w:val="0"/>
      <w:ind w:firstLine="85.05pt"/>
      <w:jc w:val="both"/>
      <w:textAlignment w:val="baseline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471B9"/>
    <w:rPr>
      <w:rFonts w:ascii="Times New Roman" w:eastAsia="Times New Roman" w:hAnsi="Times New Roman"/>
      <w:sz w:val="22"/>
    </w:rPr>
  </w:style>
  <w:style w:type="character" w:styleId="Refdecomentrio">
    <w:name w:val="annotation reference"/>
    <w:rsid w:val="000245C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245C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245C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245C6"/>
    <w:rPr>
      <w:b/>
      <w:bCs/>
    </w:rPr>
  </w:style>
  <w:style w:type="character" w:customStyle="1" w:styleId="AssuntodocomentrioChar">
    <w:name w:val="Assunto do comentário Char"/>
    <w:link w:val="Assuntodocomentrio"/>
    <w:rsid w:val="000245C6"/>
    <w:rPr>
      <w:b/>
      <w:bCs/>
      <w:lang w:eastAsia="en-US"/>
    </w:rPr>
  </w:style>
  <w:style w:type="character" w:customStyle="1" w:styleId="Ttulo1Char">
    <w:name w:val="Título 1 Char"/>
    <w:link w:val="Ttulo1"/>
    <w:uiPriority w:val="9"/>
    <w:rsid w:val="002D6A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143129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1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5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BB345EA-2D77-478F-A7C4-8EAB3C4D98D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544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2019-12-19T17:09:00Z</cp:lastPrinted>
  <dcterms:created xsi:type="dcterms:W3CDTF">2020-04-23T16:23:00Z</dcterms:created>
  <dcterms:modified xsi:type="dcterms:W3CDTF">2020-04-23T16:23:00Z</dcterms:modified>
</cp:coreProperties>
</file>