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512.1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2016"/>
        <w:gridCol w:w="8226"/>
      </w:tblGrid>
      <w:tr w:rsidR="00B82D73" w:rsidRPr="00C47956" w14:paraId="15BB0560" w14:textId="77777777" w:rsidTr="00FE3119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</w:tcPr>
          <w:p w14:paraId="284D1A50" w14:textId="1CFB7E19" w:rsidR="00B82D73" w:rsidRPr="00523586" w:rsidRDefault="00523586" w:rsidP="00850D52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52358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PROTOCOLO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14:paraId="30F72E61" w14:textId="3FA1D600" w:rsidR="00B82D73" w:rsidRPr="00D76512" w:rsidRDefault="0071690D" w:rsidP="0071690D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00146.000423/2023-70</w:t>
            </w:r>
          </w:p>
        </w:tc>
      </w:tr>
      <w:tr w:rsidR="00B82D73" w:rsidRPr="00C47956" w14:paraId="2681F3AA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42C9E7F3" w14:textId="77777777" w:rsidR="00B82D73" w:rsidRPr="00C47956" w:rsidRDefault="00B82D73" w:rsidP="00B74074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56D43855" w14:textId="6D33439B" w:rsidR="00B82D73" w:rsidRPr="00D76512" w:rsidRDefault="004E5046" w:rsidP="00B74074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D76512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CAU/BR</w:t>
            </w:r>
          </w:p>
        </w:tc>
      </w:tr>
      <w:tr w:rsidR="00B82D73" w:rsidRPr="00C47956" w14:paraId="548B5293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26D91FA" w14:textId="77777777" w:rsidR="00B82D73" w:rsidRPr="00C47956" w:rsidRDefault="00B82D73" w:rsidP="00B74074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20862021" w14:textId="681FFFA4" w:rsidR="00B82D73" w:rsidRPr="00D76512" w:rsidRDefault="007020E5" w:rsidP="007020E5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  <w:lang w:eastAsia="pt-BR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ENCAMINHAMENTOS DA OFICINA DA TABELA DE HONORÁRIOS</w:t>
            </w:r>
          </w:p>
        </w:tc>
      </w:tr>
    </w:tbl>
    <w:p w14:paraId="681BA14B" w14:textId="77777777" w:rsidR="004126EE" w:rsidRPr="00C47956" w:rsidRDefault="004126EE" w:rsidP="004126EE">
      <w:pPr>
        <w:widowControl w:val="0"/>
        <w:tabs>
          <w:tab w:val="start" w:pos="104.35pt"/>
        </w:tabs>
        <w:spacing w:after="0pt" w:line="12pt" w:lineRule="auto"/>
        <w:ind w:start="5.65pt" w:end="28.35pt"/>
        <w:rPr>
          <w:rFonts w:asciiTheme="minorHAnsi" w:eastAsia="Times New Roman" w:hAnsiTheme="minorHAnsi" w:cstheme="minorHAnsi"/>
          <w:sz w:val="24"/>
          <w:szCs w:val="24"/>
        </w:rPr>
      </w:pPr>
      <w:r w:rsidRPr="00C47956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7FEBC144" w14:textId="2898DB49" w:rsidR="00B82D73" w:rsidRPr="00C47956" w:rsidRDefault="00B82D73" w:rsidP="00B74074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DELIBERAÇÃO N° </w:t>
      </w:r>
      <w:r w:rsidR="00A05A92"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</w:t>
      </w:r>
      <w:r w:rsidR="001D61A8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</w:t>
      </w:r>
      <w:r w:rsidR="007020E5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5</w:t>
      </w:r>
      <w:r w:rsidR="005E55AE"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202</w:t>
      </w:r>
      <w:r w:rsidR="004126EE"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3</w:t>
      </w:r>
      <w:r w:rsidR="00977640"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–C</w:t>
      </w:r>
      <w:r w:rsidR="00891170"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PP</w:t>
      </w:r>
      <w:r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/BR</w:t>
      </w:r>
    </w:p>
    <w:p w14:paraId="1262552D" w14:textId="77777777" w:rsidR="00B82D73" w:rsidRPr="00C47956" w:rsidRDefault="00B82D73" w:rsidP="001937E9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0E14B6F6" w14:textId="5DAA9255" w:rsidR="003C171C" w:rsidRPr="00C47956" w:rsidRDefault="00B74074" w:rsidP="001937E9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COMISSÃO DE </w:t>
      </w:r>
      <w:r w:rsidR="0089117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POLÍTICA PROFISSIONAL DO CAU/BR – CPP</w:t>
      </w: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-CAU/BR, </w:t>
      </w:r>
      <w:r w:rsidR="00377802"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reunida ordinariamente</w:t>
      </w:r>
      <w:r w:rsidR="0089117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</w:t>
      </w:r>
      <w:r w:rsidR="00377802"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em </w:t>
      </w:r>
      <w:r w:rsidR="001D61A8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São Luís</w:t>
      </w:r>
      <w:r w:rsidR="00377802"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-</w:t>
      </w:r>
      <w:r w:rsidR="001D61A8">
        <w:rPr>
          <w:rFonts w:asciiTheme="minorHAnsi" w:hAnsiTheme="minorHAnsi" w:cstheme="minorHAnsi"/>
          <w:color w:val="auto"/>
          <w:sz w:val="24"/>
          <w:szCs w:val="24"/>
          <w:lang w:eastAsia="pt-BR"/>
        </w:rPr>
        <w:t>MA</w:t>
      </w:r>
      <w:r w:rsidR="00377802"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na sede do CAU/</w:t>
      </w:r>
      <w:r w:rsidR="001D61A8">
        <w:rPr>
          <w:rFonts w:asciiTheme="minorHAnsi" w:hAnsiTheme="minorHAnsi" w:cstheme="minorHAnsi"/>
          <w:color w:val="auto"/>
          <w:sz w:val="24"/>
          <w:szCs w:val="24"/>
          <w:lang w:eastAsia="pt-BR"/>
        </w:rPr>
        <w:t>MA</w:t>
      </w: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, no </w:t>
      </w:r>
      <w:r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dia </w:t>
      </w:r>
      <w:r w:rsidR="001D61A8">
        <w:rPr>
          <w:rFonts w:asciiTheme="minorHAnsi" w:hAnsiTheme="minorHAnsi" w:cstheme="minorHAnsi"/>
          <w:color w:val="auto"/>
          <w:sz w:val="24"/>
          <w:szCs w:val="24"/>
          <w:lang w:eastAsia="pt-BR"/>
        </w:rPr>
        <w:t>12</w:t>
      </w:r>
      <w:r w:rsidR="004B2264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</w:t>
      </w:r>
      <w:r w:rsidR="001D61A8">
        <w:rPr>
          <w:rFonts w:asciiTheme="minorHAnsi" w:hAnsiTheme="minorHAnsi" w:cstheme="minorHAnsi"/>
          <w:color w:val="auto"/>
          <w:sz w:val="24"/>
          <w:szCs w:val="24"/>
          <w:lang w:eastAsia="pt-BR"/>
        </w:rPr>
        <w:t>junho</w:t>
      </w:r>
      <w:r w:rsidR="00D41D3C"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202</w:t>
      </w:r>
      <w:r w:rsidR="004126EE"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3</w:t>
      </w:r>
      <w:r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no uso das competências que lhe confere o artigo</w:t>
      </w:r>
      <w:r w:rsidR="0089117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104</w:t>
      </w:r>
      <w:r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do Regiment</w:t>
      </w: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>o Interno do CAU/BR, após análise do assunto em epígrafe, e</w:t>
      </w:r>
    </w:p>
    <w:p w14:paraId="0D6F49F6" w14:textId="77777777" w:rsidR="00B74074" w:rsidRPr="00C47956" w:rsidRDefault="00B74074" w:rsidP="001937E9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719801E9" w14:textId="37B0CBF7" w:rsidR="005C203E" w:rsidRPr="001A1AD5" w:rsidRDefault="005C203E" w:rsidP="009976C5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Considerando </w:t>
      </w:r>
      <w:r w:rsidR="001A1AD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deliberação 018/2021 CPP-CAU/BR, </w:t>
      </w:r>
      <w:r w:rsidR="001A1AD5" w:rsidRPr="001A1AD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informando ao Gabinete, à CEP-CAU/BR, CSC e ao CEAU o início da discussão sobre a Tabela de Honorários, bem como a plano de trabalho da comissão sobre o referido assunto;</w:t>
      </w:r>
    </w:p>
    <w:p w14:paraId="7BF9C2BD" w14:textId="77777777" w:rsidR="001A1AD5" w:rsidRDefault="001A1AD5" w:rsidP="009976C5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3E421A35" w14:textId="2B05EDD9" w:rsidR="005C203E" w:rsidRDefault="001A1AD5" w:rsidP="009976C5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1A1AD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Considerando a apresentação do levantamento da atual situação da Tabela de Honorários divulgada pelo CAU/BR e divulgação do calendário de trabalho e do link para a 1ª fase de contribuições (conselheiros federais, CAU/UF e entidades de Arquitetura e Urbanismo), na 122ª Reunião Plenária Ordinária do CAU/BR;</w:t>
      </w:r>
    </w:p>
    <w:p w14:paraId="46C53E17" w14:textId="77777777" w:rsidR="001A1AD5" w:rsidRDefault="001A1AD5" w:rsidP="009976C5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17EBC3F6" w14:textId="38BD9269" w:rsidR="001A1AD5" w:rsidRDefault="001A1AD5" w:rsidP="009976C5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Considerando a 1ª fase de contribuições sobre a Tabela de Honorários, em 07 de abril de 2022;</w:t>
      </w:r>
    </w:p>
    <w:p w14:paraId="620018A0" w14:textId="77777777" w:rsidR="001A1AD5" w:rsidRDefault="001A1AD5" w:rsidP="009976C5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58E51E1E" w14:textId="438749E9" w:rsidR="00EE363D" w:rsidRPr="00EE363D" w:rsidRDefault="001A1AD5" w:rsidP="00EE363D">
      <w:pPr>
        <w:spacing w:after="0pt" w:line="13.80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EE363D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Considerando a apresentação do resultado da 1ª fase de contribuições e comunicado sobre a abertura de uma pesquisa mais ampla, na 40ª Reunião Plenária Ampliada do CAU/BR, bem como a criação do Grupo de Trabalho formado pelos conselheiros e profissionais </w:t>
      </w:r>
      <w:r w:rsidR="00EE363D" w:rsidRPr="00EE363D">
        <w:rPr>
          <w:rFonts w:asciiTheme="minorHAnsi" w:hAnsiTheme="minorHAnsi" w:cstheme="minorHAnsi"/>
          <w:color w:val="auto"/>
          <w:sz w:val="24"/>
          <w:szCs w:val="24"/>
          <w:lang w:eastAsia="pt-BR"/>
        </w:rPr>
        <w:t>Ana Cristina, Rubens de Camilo, Nilton Lima, Eleonora Mascia, Odilo Almeida e Mirian Addor</w:t>
      </w:r>
      <w:r w:rsidR="00EE363D">
        <w:rPr>
          <w:rFonts w:asciiTheme="minorHAnsi" w:hAnsiTheme="minorHAnsi" w:cstheme="minorHAnsi"/>
          <w:color w:val="auto"/>
          <w:sz w:val="24"/>
          <w:szCs w:val="24"/>
          <w:lang w:eastAsia="pt-BR"/>
        </w:rPr>
        <w:t>;</w:t>
      </w:r>
    </w:p>
    <w:p w14:paraId="12CC4E16" w14:textId="382B41C4" w:rsidR="001A1AD5" w:rsidRDefault="001A1AD5" w:rsidP="001A1AD5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6E86D909" w14:textId="6A1A8392" w:rsidR="00EE363D" w:rsidRDefault="00EE363D" w:rsidP="001A1AD5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Considerando o lançamento da </w:t>
      </w:r>
      <w:r w:rsidRPr="00EE363D">
        <w:rPr>
          <w:rFonts w:asciiTheme="minorHAnsi" w:hAnsiTheme="minorHAnsi" w:cstheme="minorHAnsi"/>
          <w:color w:val="auto"/>
          <w:sz w:val="24"/>
          <w:szCs w:val="24"/>
          <w:lang w:eastAsia="pt-BR"/>
        </w:rPr>
        <w:t>1ª Pesquisa Nacional sobre Tabela de Honorários de Serviços de Arquitetura e Urbanismo, que recebeu contribuições da sociedade, arquitetos e urbanistas, conselheiros, funcionários, poder público e privado, em 15 de junho de 2022;</w:t>
      </w:r>
    </w:p>
    <w:p w14:paraId="5BA68947" w14:textId="77777777" w:rsidR="001A1AD5" w:rsidRPr="001A1AD5" w:rsidRDefault="001A1AD5" w:rsidP="009976C5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1D827055" w14:textId="6923A6A6" w:rsidR="001A1AD5" w:rsidRDefault="00EE363D" w:rsidP="009976C5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EE363D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Considerando a apresentação do resultado da 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1</w:t>
      </w:r>
      <w:r w:rsidRPr="00EE363D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ª Pesquisa Nacional sobre Tabela de Honorários de Serviços de Arquitetura e Urbanismo, 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bem como a divulgação da abertura de consulta pública, </w:t>
      </w:r>
      <w:r w:rsidRPr="00EE363D">
        <w:rPr>
          <w:rFonts w:asciiTheme="minorHAnsi" w:hAnsiTheme="minorHAnsi" w:cstheme="minorHAnsi"/>
          <w:color w:val="auto"/>
          <w:sz w:val="24"/>
          <w:szCs w:val="24"/>
          <w:lang w:eastAsia="pt-BR"/>
        </w:rPr>
        <w:t>na 4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1</w:t>
      </w:r>
      <w:r w:rsidRPr="00EE363D">
        <w:rPr>
          <w:rFonts w:asciiTheme="minorHAnsi" w:hAnsiTheme="minorHAnsi" w:cstheme="minorHAnsi"/>
          <w:color w:val="auto"/>
          <w:sz w:val="24"/>
          <w:szCs w:val="24"/>
          <w:lang w:eastAsia="pt-BR"/>
        </w:rPr>
        <w:t>ª Reunião Plenária Ampliada do CAU/BR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;</w:t>
      </w:r>
    </w:p>
    <w:p w14:paraId="647EA242" w14:textId="77777777" w:rsidR="00EE363D" w:rsidRDefault="00EE363D" w:rsidP="009976C5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17BD24FE" w14:textId="06180D08" w:rsidR="00EE363D" w:rsidRPr="00EE363D" w:rsidRDefault="00EE363D" w:rsidP="009976C5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Considerando o </w:t>
      </w:r>
      <w:r w:rsidRPr="00EE363D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lançamento da 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Pesquisa Nacional s</w:t>
      </w:r>
      <w:r w:rsidRPr="00EE363D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obre Tabela 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d</w:t>
      </w:r>
      <w:r w:rsidRPr="00EE363D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 Honorários,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em 15 de setembro, </w:t>
      </w:r>
      <w:r w:rsidRPr="00EE363D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que por 30 dias, </w:t>
      </w:r>
      <w:r w:rsidR="00415B0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recebeu contribuições de profissionais </w:t>
      </w:r>
      <w:r w:rsidRPr="00EE363D">
        <w:rPr>
          <w:rFonts w:asciiTheme="minorHAnsi" w:hAnsiTheme="minorHAnsi" w:cstheme="minorHAnsi"/>
          <w:color w:val="auto"/>
          <w:sz w:val="24"/>
          <w:szCs w:val="24"/>
          <w:lang w:eastAsia="pt-BR"/>
        </w:rPr>
        <w:t>arquitetos e urbanistas, conselheiros, funcionários, poder público e privado</w:t>
      </w:r>
      <w:r w:rsidR="00415B0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, </w:t>
      </w:r>
      <w:r w:rsidRPr="00EE363D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sobre valores mínimos a ser praticados para a efetiva realização do serviço de </w:t>
      </w:r>
      <w:r w:rsidR="00415B05" w:rsidRPr="00EE363D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Arquitetura </w:t>
      </w:r>
      <w:r w:rsidRPr="00EE363D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e cumprimento do escopo básico, acesso através da </w:t>
      </w:r>
      <w:r w:rsidRPr="00415B05">
        <w:rPr>
          <w:rFonts w:asciiTheme="minorHAnsi" w:hAnsiTheme="minorHAnsi" w:cstheme="minorHAnsi"/>
          <w:i/>
          <w:color w:val="auto"/>
          <w:sz w:val="24"/>
          <w:szCs w:val="24"/>
          <w:lang w:eastAsia="pt-BR"/>
        </w:rPr>
        <w:t>web</w:t>
      </w:r>
      <w:r w:rsidRPr="00EE363D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, e aplicativo para </w:t>
      </w:r>
      <w:r w:rsidRPr="00415B05">
        <w:rPr>
          <w:rFonts w:asciiTheme="minorHAnsi" w:hAnsiTheme="minorHAnsi" w:cstheme="minorHAnsi"/>
          <w:i/>
          <w:color w:val="auto"/>
          <w:sz w:val="24"/>
          <w:szCs w:val="24"/>
          <w:lang w:eastAsia="pt-BR"/>
        </w:rPr>
        <w:t>smartphones</w:t>
      </w:r>
      <w:r w:rsidRPr="00EE363D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poucas inserções, incorporação de escopo mínimo, índice de preços e de cálculos de honorários</w:t>
      </w:r>
      <w:r w:rsidR="00415B0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e</w:t>
      </w:r>
      <w:r w:rsidRPr="00EE363D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realidade do mercado;</w:t>
      </w:r>
    </w:p>
    <w:p w14:paraId="1B8F4FFF" w14:textId="77777777" w:rsidR="00EE363D" w:rsidRDefault="00EE363D" w:rsidP="009976C5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021DB79C" w14:textId="63B8A2E7" w:rsidR="00EE363D" w:rsidRDefault="00EE363D" w:rsidP="00EE363D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Considerando a consulta pública sobre a </w:t>
      </w:r>
      <w:r w:rsidRPr="00EE363D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Calculadora de Preço Mínimo sugerido de Projetos e Escopo de serviços de Arquitetura e Urbanismo, </w:t>
      </w:r>
      <w:r w:rsidR="00415B0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realizada </w:t>
      </w:r>
      <w:r w:rsidRPr="00EE363D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em 02 de novembro de 2022; </w:t>
      </w:r>
    </w:p>
    <w:p w14:paraId="7242713F" w14:textId="77777777" w:rsidR="00EE363D" w:rsidRDefault="00EE363D" w:rsidP="00EE363D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0AF1898C" w14:textId="1E479CAE" w:rsidR="000E0EF3" w:rsidRDefault="000E0EF3" w:rsidP="000E0EF3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lastRenderedPageBreak/>
        <w:t xml:space="preserve">Considerando a intenção em </w:t>
      </w:r>
      <w:r w:rsidRPr="000E0EF3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colher o máximo de contribuições ao texto apresentado e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elaborar uma</w:t>
      </w:r>
      <w:r w:rsidRPr="000E0EF3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minuta de resolução que criar</w:t>
      </w:r>
      <w:r w:rsidR="00415B0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ia</w:t>
      </w:r>
      <w:r w:rsidRPr="000E0EF3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a calculadora 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para </w:t>
      </w:r>
      <w:r w:rsidRPr="000E0EF3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posterior aprovação 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do</w:t>
      </w:r>
      <w:r w:rsidRPr="000E0EF3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Plenário do CAU/BR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, </w:t>
      </w:r>
      <w:r w:rsidR="00415B0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atividade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que seria realizad</w:t>
      </w:r>
      <w:r w:rsidR="00415B0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a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pelo grupo de trabalho, juntamente com contribuições do CEAU-CAU/BR;</w:t>
      </w:r>
    </w:p>
    <w:p w14:paraId="3F6F333C" w14:textId="77777777" w:rsidR="000E0EF3" w:rsidRPr="000E0EF3" w:rsidRDefault="000E0EF3" w:rsidP="000E0EF3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31CC3518" w14:textId="504DCE4B" w:rsidR="00EE363D" w:rsidRPr="00236C93" w:rsidRDefault="00EE363D" w:rsidP="00EE363D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236C93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Considerando a realização d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a Oficina da Tabela de Honorárias, promovida pelo CEAU-CAU/BR com a condução da Gerência de Planejamento e Gestão da Estratégia do CAU/BR, no dia 27 de abril de 2023, em Brasília-DF</w:t>
      </w:r>
      <w:r w:rsidRPr="00236C93">
        <w:rPr>
          <w:rFonts w:asciiTheme="minorHAnsi" w:hAnsiTheme="minorHAnsi" w:cstheme="minorHAnsi"/>
          <w:color w:val="auto"/>
          <w:sz w:val="24"/>
          <w:szCs w:val="24"/>
          <w:lang w:eastAsia="pt-BR"/>
        </w:rPr>
        <w:t>;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e</w:t>
      </w:r>
    </w:p>
    <w:p w14:paraId="09ECD57B" w14:textId="13264289" w:rsidR="00EE363D" w:rsidRDefault="00EE363D" w:rsidP="001937E9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056639DA" w14:textId="793E1B48" w:rsidR="00646843" w:rsidRPr="00D76512" w:rsidRDefault="00646843" w:rsidP="001937E9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7651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Considerando que todas as deliberações de comissão dev</w:t>
      </w:r>
      <w:r w:rsidR="00523CD7" w:rsidRPr="00D7651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</w:t>
      </w:r>
      <w:r w:rsidRPr="00D7651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m ser encaminhadas à Presidência do CAU/BR,</w:t>
      </w:r>
      <w:r w:rsidRPr="00D76512">
        <w:rPr>
          <w:rFonts w:asciiTheme="minorHAnsi" w:hAnsiTheme="minorHAnsi" w:cstheme="minorHAnsi"/>
          <w:color w:val="auto"/>
          <w:sz w:val="24"/>
          <w:szCs w:val="24"/>
        </w:rPr>
        <w:t xml:space="preserve"> para verificação e encaminhamentos, conforme Regimento Interno do CAU/BR.</w:t>
      </w:r>
    </w:p>
    <w:p w14:paraId="531DF2E2" w14:textId="77777777" w:rsidR="00B82D73" w:rsidRPr="00D76512" w:rsidRDefault="00B82D73" w:rsidP="001937E9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Times New Roman" w:hAnsiTheme="minorHAnsi" w:cstheme="minorHAnsi"/>
          <w:color w:val="auto"/>
          <w:sz w:val="24"/>
          <w:szCs w:val="24"/>
        </w:rPr>
      </w:pPr>
    </w:p>
    <w:p w14:paraId="3EFBAEFA" w14:textId="71CE4EC5" w:rsidR="00B82D73" w:rsidRPr="00D76512" w:rsidRDefault="00B82D73" w:rsidP="001937E9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D76512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</w:t>
      </w:r>
      <w:r w:rsidR="00C9260F" w:rsidRPr="00D76512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A</w:t>
      </w:r>
      <w:r w:rsidRPr="00D76512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:</w:t>
      </w:r>
    </w:p>
    <w:p w14:paraId="06B0A89D" w14:textId="77777777" w:rsidR="00CB407A" w:rsidRPr="00D76512" w:rsidRDefault="00CB407A" w:rsidP="001937E9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5210751D" w14:textId="3F687522" w:rsidR="009976C5" w:rsidRDefault="007020E5" w:rsidP="007020E5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7020E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Solicitar à Presidência que promova junto à Gerência de Planejamento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e Gestão da Estratégia do CAU/BR, </w:t>
      </w:r>
      <w:r w:rsidRPr="007020E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relatório 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contendo os encaminhamentos da O</w:t>
      </w:r>
      <w:r w:rsidRPr="007020E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ficina da 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T</w:t>
      </w:r>
      <w:r w:rsidRPr="007020E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abela de 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H</w:t>
      </w:r>
      <w:r w:rsidRPr="007020E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onorários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; </w:t>
      </w:r>
    </w:p>
    <w:p w14:paraId="5CA88315" w14:textId="77777777" w:rsidR="007020E5" w:rsidRPr="001D61A8" w:rsidRDefault="007020E5" w:rsidP="007020E5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1B32D841" w14:textId="3906AF2F" w:rsidR="009976C5" w:rsidRDefault="009976C5" w:rsidP="001937E9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Encaminhar a </w:t>
      </w:r>
      <w:r w:rsidR="00D22776">
        <w:rPr>
          <w:rFonts w:asciiTheme="minorHAnsi" w:hAnsiTheme="minorHAnsi" w:cstheme="minorHAnsi"/>
          <w:color w:val="auto"/>
          <w:sz w:val="24"/>
          <w:szCs w:val="24"/>
          <w:lang w:eastAsia="pt-BR"/>
        </w:rPr>
        <w:t>deliberação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para a Presidência do CAU/BR, para providências;</w:t>
      </w:r>
    </w:p>
    <w:p w14:paraId="5C69AEBA" w14:textId="77777777" w:rsidR="009976C5" w:rsidRDefault="009976C5" w:rsidP="009976C5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2A1A1927" w14:textId="77777777" w:rsidR="00850D52" w:rsidRPr="00D76512" w:rsidRDefault="00850D52" w:rsidP="001937E9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76512">
        <w:rPr>
          <w:rFonts w:asciiTheme="minorHAnsi" w:hAnsiTheme="minorHAnsi" w:cstheme="minorHAnsi"/>
          <w:color w:val="auto"/>
          <w:sz w:val="24"/>
          <w:szCs w:val="24"/>
        </w:rPr>
        <w:t>Encaminhar esta deliberação para verificação e tomada das seguintes providências, observado e cumprido o fluxo e prazos a seguir:</w:t>
      </w:r>
    </w:p>
    <w:p w14:paraId="1AD5FCB1" w14:textId="77777777" w:rsidR="009C7E3F" w:rsidRPr="00D76512" w:rsidRDefault="009C7E3F" w:rsidP="001937E9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tbl>
      <w:tblPr>
        <w:tblStyle w:val="Tabelacomgrade"/>
        <w:tblW w:w="510.05pt" w:type="dxa"/>
        <w:tblInd w:w="0pt" w:type="dxa"/>
        <w:tblLook w:firstRow="1" w:lastRow="0" w:firstColumn="1" w:lastColumn="0" w:noHBand="0" w:noVBand="1"/>
      </w:tblPr>
      <w:tblGrid>
        <w:gridCol w:w="416"/>
        <w:gridCol w:w="1516"/>
        <w:gridCol w:w="4879"/>
        <w:gridCol w:w="3390"/>
      </w:tblGrid>
      <w:tr w:rsidR="00D76512" w:rsidRPr="00D76512" w14:paraId="2D62C4E4" w14:textId="77777777" w:rsidTr="00765BB6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D9BB2EA" w14:textId="77777777" w:rsidR="00850D52" w:rsidRPr="00D76512" w:rsidRDefault="00850D52" w:rsidP="001937E9">
            <w:pPr>
              <w:jc w:val="both"/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</w:pP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92B808B" w14:textId="77777777" w:rsidR="00850D52" w:rsidRPr="00D76512" w:rsidRDefault="00850D52" w:rsidP="001937E9">
            <w:pPr>
              <w:jc w:val="both"/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  <w:t>SETOR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4EF1D8E" w14:textId="77777777" w:rsidR="00850D52" w:rsidRPr="00D76512" w:rsidRDefault="00850D52" w:rsidP="001937E9">
            <w:pPr>
              <w:jc w:val="both"/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  <w:t>DEMANDA</w:t>
            </w:r>
          </w:p>
        </w:tc>
        <w:tc>
          <w:tcPr>
            <w:tcW w:w="169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44D87E3" w14:textId="77777777" w:rsidR="00850D52" w:rsidRPr="00D76512" w:rsidRDefault="00850D52" w:rsidP="001937E9">
            <w:pPr>
              <w:jc w:val="both"/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  <w:t>PRAZO</w:t>
            </w:r>
          </w:p>
        </w:tc>
      </w:tr>
      <w:tr w:rsidR="001937E9" w:rsidRPr="00D76512" w14:paraId="742435AF" w14:textId="77777777" w:rsidTr="00765BB6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12825DC" w14:textId="77777777" w:rsidR="00850D52" w:rsidRPr="00D76512" w:rsidRDefault="00850D52" w:rsidP="001937E9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 w:val="0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C414A41" w14:textId="77777777" w:rsidR="00850D52" w:rsidRPr="00D76512" w:rsidRDefault="00850D52" w:rsidP="001937E9">
            <w:pPr>
              <w:jc w:val="both"/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  <w:t>SGM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FCA7795" w14:textId="77777777" w:rsidR="00850D52" w:rsidRPr="00D76512" w:rsidRDefault="00850D52" w:rsidP="001937E9">
            <w:pPr>
              <w:jc w:val="both"/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  <w:t>Encaminhar ao Gabinete da Presidência</w:t>
            </w:r>
          </w:p>
        </w:tc>
        <w:tc>
          <w:tcPr>
            <w:tcW w:w="169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55A4C0D" w14:textId="77777777" w:rsidR="00850D52" w:rsidRPr="00D76512" w:rsidRDefault="00850D52" w:rsidP="001937E9">
            <w:pPr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  <w:t>03 dias</w:t>
            </w:r>
          </w:p>
        </w:tc>
      </w:tr>
    </w:tbl>
    <w:p w14:paraId="2C2C65CC" w14:textId="77777777" w:rsidR="00850D52" w:rsidRPr="00D76512" w:rsidRDefault="00850D52" w:rsidP="001937E9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3E4A1A40" w14:textId="77777777" w:rsidR="00850D52" w:rsidRPr="001937E9" w:rsidRDefault="00850D52" w:rsidP="001937E9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76512">
        <w:rPr>
          <w:rFonts w:asciiTheme="minorHAnsi" w:hAnsiTheme="minorHAnsi" w:cstheme="minorHAnsi"/>
          <w:color w:val="auto"/>
          <w:sz w:val="24"/>
          <w:szCs w:val="24"/>
        </w:rPr>
        <w:t xml:space="preserve"> Solicitar a observação dos temas contidos nesta deliberação pelos demais setores e órgãos colegiados </w:t>
      </w:r>
      <w:r w:rsidRPr="001937E9">
        <w:rPr>
          <w:rFonts w:asciiTheme="minorHAnsi" w:hAnsiTheme="minorHAnsi" w:cstheme="minorHAnsi"/>
          <w:color w:val="auto"/>
          <w:sz w:val="24"/>
          <w:szCs w:val="24"/>
        </w:rPr>
        <w:t>que possuem convergência com o assunto.</w:t>
      </w:r>
    </w:p>
    <w:p w14:paraId="3BDDEC9B" w14:textId="77777777" w:rsidR="00850D52" w:rsidRPr="001937E9" w:rsidRDefault="00850D52" w:rsidP="001937E9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381484BE" w14:textId="279DB23A" w:rsidR="00FB0A09" w:rsidRDefault="00850D52" w:rsidP="001937E9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47956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0D86875F" w14:textId="77777777" w:rsidR="004858E8" w:rsidRPr="00C47956" w:rsidRDefault="004858E8" w:rsidP="004858E8">
      <w:pPr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C47956">
        <w:rPr>
          <w:rFonts w:asciiTheme="minorHAnsi" w:hAnsiTheme="minorHAnsi" w:cstheme="minorHAnsi"/>
          <w:sz w:val="24"/>
          <w:szCs w:val="24"/>
        </w:rPr>
        <w:t>Aprovado por un</w:t>
      </w:r>
      <w:r>
        <w:rPr>
          <w:rFonts w:asciiTheme="minorHAnsi" w:hAnsiTheme="minorHAnsi" w:cstheme="minorHAnsi"/>
          <w:sz w:val="24"/>
          <w:szCs w:val="24"/>
        </w:rPr>
        <w:t>animidade dos membros presentes.</w:t>
      </w:r>
    </w:p>
    <w:tbl>
      <w:tblPr>
        <w:tblW w:w="485.60pt" w:type="dxa"/>
        <w:tblInd w:w="-14.20pt" w:type="dxa"/>
        <w:tblLayout w:type="fixed"/>
        <w:tblLook w:firstRow="1" w:lastRow="0" w:firstColumn="1" w:lastColumn="0" w:noHBand="0" w:noVBand="1"/>
      </w:tblPr>
      <w:tblGrid>
        <w:gridCol w:w="9712"/>
      </w:tblGrid>
      <w:tr w:rsidR="004858E8" w:rsidRPr="00C47956" w14:paraId="3EAB5E7B" w14:textId="77777777" w:rsidTr="00D22776">
        <w:trPr>
          <w:trHeight w:val="1913"/>
        </w:trPr>
        <w:tc>
          <w:tcPr>
            <w:tcW w:w="485.60pt" w:type="dxa"/>
          </w:tcPr>
          <w:p w14:paraId="7D040FE4" w14:textId="7BB1FDBE" w:rsidR="004858E8" w:rsidRPr="00C47956" w:rsidRDefault="00D22776" w:rsidP="0006597D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São Luís</w:t>
            </w:r>
            <w:r w:rsidR="004858E8" w:rsidRPr="00B535CE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, </w:t>
            </w: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12</w:t>
            </w:r>
            <w:r w:rsidR="004858E8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de </w:t>
            </w: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junho</w:t>
            </w:r>
            <w:r w:rsidR="004858E8" w:rsidRPr="00B535CE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de 2023.</w:t>
            </w:r>
          </w:p>
          <w:tbl>
            <w:tblPr>
              <w:tblW w:w="494.45pt" w:type="dxa"/>
              <w:jc w:val="center"/>
              <w:tblLayout w:type="fixed"/>
              <w:tblLook w:firstRow="1" w:lastRow="0" w:firstColumn="1" w:lastColumn="0" w:noHBand="0" w:noVBand="1"/>
            </w:tblPr>
            <w:tblGrid>
              <w:gridCol w:w="5421"/>
              <w:gridCol w:w="4468"/>
            </w:tblGrid>
            <w:tr w:rsidR="004858E8" w:rsidRPr="00C47956" w14:paraId="6FB38F9C" w14:textId="77777777" w:rsidTr="00D22776">
              <w:trPr>
                <w:jc w:val="center"/>
              </w:trPr>
              <w:tc>
                <w:tcPr>
                  <w:tcW w:w="271.05pt" w:type="dxa"/>
                </w:tcPr>
                <w:p w14:paraId="1FE28981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50C1CE16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93015C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NILTON DE LIMA JÚNIOR</w:t>
                  </w:r>
                </w:p>
                <w:p w14:paraId="360C12FC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3015C">
                    <w:rPr>
                      <w:rFonts w:asciiTheme="minorHAnsi" w:hAnsiTheme="minorHAnsi" w:cstheme="minorHAnsi"/>
                      <w:sz w:val="24"/>
                      <w:szCs w:val="24"/>
                    </w:rPr>
                    <w:t>Coordenador</w:t>
                  </w:r>
                </w:p>
              </w:tc>
              <w:tc>
                <w:tcPr>
                  <w:tcW w:w="223.40pt" w:type="dxa"/>
                </w:tcPr>
                <w:p w14:paraId="08412418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46125854" w14:textId="77777777" w:rsidR="004858E8" w:rsidRPr="0093015C" w:rsidRDefault="004858E8" w:rsidP="001D61A8">
                  <w:pPr>
                    <w:spacing w:after="0pt" w:line="12pt" w:lineRule="auto"/>
                    <w:ind w:start="1.70pt" w:firstLine="7.10pt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93015C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EDUARDO FAJARDO SOARES</w:t>
                  </w:r>
                </w:p>
                <w:p w14:paraId="48D35D6A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3015C">
                    <w:rPr>
                      <w:rFonts w:asciiTheme="minorHAnsi" w:hAnsiTheme="minorHAnsi" w:cstheme="minorHAnsi"/>
                      <w:sz w:val="24"/>
                      <w:szCs w:val="24"/>
                    </w:rPr>
                    <w:t>Coordenador-adjunto</w:t>
                  </w:r>
                </w:p>
              </w:tc>
            </w:tr>
            <w:tr w:rsidR="004858E8" w:rsidRPr="00C47956" w14:paraId="4B1A6214" w14:textId="77777777" w:rsidTr="00D22776">
              <w:trPr>
                <w:trHeight w:val="1100"/>
                <w:jc w:val="center"/>
              </w:trPr>
              <w:tc>
                <w:tcPr>
                  <w:tcW w:w="271.05pt" w:type="dxa"/>
                </w:tcPr>
                <w:p w14:paraId="56994749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  <w:p w14:paraId="720B5E7B" w14:textId="77777777" w:rsidR="001D61A8" w:rsidRPr="00E7296D" w:rsidRDefault="001D61A8" w:rsidP="001D61A8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E7296D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ROGÉRIO </w:t>
                  </w:r>
                  <w:r w:rsidRPr="00E7296D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MARKIEWICZ</w:t>
                  </w:r>
                </w:p>
                <w:p w14:paraId="1D1129FE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3015C">
                    <w:rPr>
                      <w:rFonts w:asciiTheme="minorHAnsi" w:hAnsiTheme="minorHAnsi" w:cstheme="minorHAnsi"/>
                      <w:caps/>
                      <w:spacing w:val="4"/>
                      <w:sz w:val="24"/>
                      <w:szCs w:val="24"/>
                    </w:rPr>
                    <w:t>M</w:t>
                  </w:r>
                  <w:r w:rsidRPr="0093015C">
                    <w:rPr>
                      <w:rFonts w:asciiTheme="minorHAnsi" w:hAnsiTheme="minorHAnsi" w:cstheme="minorHAnsi"/>
                      <w:sz w:val="24"/>
                      <w:szCs w:val="24"/>
                    </w:rPr>
                    <w:t>embro</w:t>
                  </w:r>
                </w:p>
              </w:tc>
              <w:tc>
                <w:tcPr>
                  <w:tcW w:w="223.40pt" w:type="dxa"/>
                </w:tcPr>
                <w:p w14:paraId="3684A6CD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caps/>
                      <w:spacing w:val="4"/>
                      <w:sz w:val="24"/>
                      <w:szCs w:val="24"/>
                    </w:rPr>
                  </w:pPr>
                </w:p>
                <w:p w14:paraId="08AC0A78" w14:textId="31C4D444" w:rsidR="004858E8" w:rsidRPr="0093015C" w:rsidRDefault="001D61A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caps/>
                      <w:spacing w:val="4"/>
                      <w:sz w:val="24"/>
                      <w:szCs w:val="24"/>
                    </w:rPr>
                  </w:pPr>
                  <w:r w:rsidRPr="0093015C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RUBENS FERNANDO PEREIRA DE CAMILLO</w:t>
                  </w:r>
                  <w:r w:rsidRPr="0093015C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 </w:t>
                  </w:r>
                  <w:r w:rsidR="004858E8" w:rsidRPr="0093015C">
                    <w:rPr>
                      <w:rFonts w:asciiTheme="minorHAnsi" w:hAnsiTheme="minorHAnsi" w:cstheme="minorHAnsi"/>
                      <w:sz w:val="24"/>
                      <w:szCs w:val="24"/>
                    </w:rPr>
                    <w:t>Membro</w:t>
                  </w:r>
                </w:p>
              </w:tc>
            </w:tr>
            <w:tr w:rsidR="004858E8" w:rsidRPr="00C47956" w14:paraId="172B8E95" w14:textId="77777777" w:rsidTr="00D22776">
              <w:trPr>
                <w:jc w:val="center"/>
              </w:trPr>
              <w:tc>
                <w:tcPr>
                  <w:tcW w:w="271.05pt" w:type="dxa"/>
                </w:tcPr>
                <w:p w14:paraId="168E6023" w14:textId="77777777" w:rsidR="00D22776" w:rsidRPr="0093015C" w:rsidRDefault="00D22776" w:rsidP="00D22776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93015C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CRISTINA BARREIROS</w:t>
                  </w:r>
                </w:p>
                <w:p w14:paraId="5A366330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3015C">
                    <w:rPr>
                      <w:rFonts w:asciiTheme="minorHAnsi" w:hAnsiTheme="minorHAnsi" w:cstheme="minorHAnsi"/>
                      <w:sz w:val="24"/>
                      <w:szCs w:val="24"/>
                    </w:rPr>
                    <w:t>Membro</w:t>
                  </w:r>
                </w:p>
              </w:tc>
              <w:tc>
                <w:tcPr>
                  <w:tcW w:w="223.40pt" w:type="dxa"/>
                </w:tcPr>
                <w:p w14:paraId="434DB528" w14:textId="576DE694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4858E8" w:rsidRPr="00C47956" w14:paraId="5C395555" w14:textId="77777777" w:rsidTr="00D22776">
              <w:trPr>
                <w:jc w:val="center"/>
              </w:trPr>
              <w:tc>
                <w:tcPr>
                  <w:tcW w:w="271.05pt" w:type="dxa"/>
                </w:tcPr>
                <w:p w14:paraId="7D09B5CE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3.40pt" w:type="dxa"/>
                </w:tcPr>
                <w:p w14:paraId="78908B34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4858E8" w14:paraId="6C73F5D7" w14:textId="77777777" w:rsidTr="00D22776">
              <w:trPr>
                <w:trHeight w:val="785"/>
                <w:jc w:val="center"/>
              </w:trPr>
              <w:tc>
                <w:tcPr>
                  <w:tcW w:w="271.05pt" w:type="dxa"/>
                </w:tcPr>
                <w:p w14:paraId="67B05D30" w14:textId="6F0AE166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eastAsia="Calibri" w:hAnsiTheme="minorHAnsi" w:cstheme="minorHAnsi"/>
                      <w:b/>
                      <w:color w:val="auto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23.40pt" w:type="dxa"/>
                </w:tcPr>
                <w:p w14:paraId="73F3D65F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37AB38B6" w14:textId="77777777" w:rsidR="004858E8" w:rsidRPr="00C47956" w:rsidRDefault="004858E8" w:rsidP="0006597D">
            <w:pPr>
              <w:rPr>
                <w:rFonts w:asciiTheme="minorHAnsi" w:hAnsiTheme="minorHAnsi" w:cstheme="minorHAnsi"/>
                <w:caps/>
                <w:spacing w:val="4"/>
                <w:sz w:val="24"/>
                <w:szCs w:val="24"/>
                <w:highlight w:val="yellow"/>
              </w:rPr>
            </w:pPr>
          </w:p>
        </w:tc>
      </w:tr>
    </w:tbl>
    <w:p w14:paraId="4F546FA5" w14:textId="77777777" w:rsidR="004858E8" w:rsidRDefault="004858E8" w:rsidP="004858E8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54BFA69" w14:textId="77777777" w:rsidR="004858E8" w:rsidRDefault="004858E8" w:rsidP="004858E8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br w:type="page"/>
      </w:r>
    </w:p>
    <w:p w14:paraId="7ED27671" w14:textId="79C0B46C" w:rsidR="004858E8" w:rsidRPr="00377802" w:rsidRDefault="004858E8" w:rsidP="004858E8">
      <w:pPr>
        <w:tabs>
          <w:tab w:val="start" w:pos="67.80pt"/>
        </w:tabs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lastRenderedPageBreak/>
        <w:t>1</w:t>
      </w:r>
      <w:r>
        <w:rPr>
          <w:rFonts w:asciiTheme="minorHAnsi" w:hAnsiTheme="minorHAnsi" w:cstheme="minorHAnsi"/>
          <w:sz w:val="24"/>
          <w:szCs w:val="24"/>
        </w:rPr>
        <w:t>1</w:t>
      </w:r>
      <w:r w:rsidR="00D22776">
        <w:rPr>
          <w:rFonts w:asciiTheme="minorHAnsi" w:hAnsiTheme="minorHAnsi" w:cstheme="minorHAnsi"/>
          <w:sz w:val="24"/>
          <w:szCs w:val="24"/>
        </w:rPr>
        <w:t>9</w:t>
      </w:r>
      <w:r w:rsidRPr="00377802">
        <w:rPr>
          <w:rFonts w:asciiTheme="minorHAnsi" w:hAnsiTheme="minorHAnsi" w:cstheme="minorHAnsi"/>
          <w:sz w:val="24"/>
          <w:szCs w:val="24"/>
        </w:rPr>
        <w:t xml:space="preserve">ª REUNIÃO ORDINÁRIA DA COMISSÃO DE </w:t>
      </w:r>
      <w:r>
        <w:rPr>
          <w:rFonts w:asciiTheme="minorHAnsi" w:hAnsiTheme="minorHAnsi" w:cstheme="minorHAnsi"/>
          <w:sz w:val="24"/>
          <w:szCs w:val="24"/>
        </w:rPr>
        <w:t>POLÍTICA PROFISISONAL</w:t>
      </w:r>
      <w:r w:rsidRPr="00377802">
        <w:rPr>
          <w:rFonts w:asciiTheme="minorHAnsi" w:hAnsiTheme="minorHAnsi" w:cstheme="minorHAnsi"/>
          <w:sz w:val="24"/>
          <w:szCs w:val="24"/>
        </w:rPr>
        <w:t>- CAU/BR</w:t>
      </w:r>
    </w:p>
    <w:p w14:paraId="6B16C742" w14:textId="530490AF" w:rsidR="004858E8" w:rsidRPr="002E2128" w:rsidRDefault="004858E8" w:rsidP="004858E8">
      <w:pPr>
        <w:tabs>
          <w:tab w:val="start" w:pos="155.95pt"/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(Sede do CAU/</w:t>
      </w:r>
      <w:r w:rsidR="00D22776">
        <w:rPr>
          <w:rFonts w:asciiTheme="minorHAnsi" w:hAnsiTheme="minorHAnsi" w:cstheme="minorHAnsi"/>
          <w:sz w:val="24"/>
          <w:szCs w:val="24"/>
        </w:rPr>
        <w:t>MA</w:t>
      </w:r>
      <w:r w:rsidRPr="002E2128">
        <w:rPr>
          <w:rFonts w:asciiTheme="minorHAnsi" w:hAnsiTheme="minorHAnsi" w:cstheme="minorHAnsi"/>
          <w:sz w:val="24"/>
          <w:szCs w:val="24"/>
        </w:rPr>
        <w:t>)</w:t>
      </w:r>
    </w:p>
    <w:p w14:paraId="63E712B4" w14:textId="77777777" w:rsidR="004858E8" w:rsidRPr="002E2128" w:rsidRDefault="004858E8" w:rsidP="004858E8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701"/>
        <w:gridCol w:w="3969"/>
        <w:gridCol w:w="993"/>
        <w:gridCol w:w="992"/>
        <w:gridCol w:w="1276"/>
        <w:gridCol w:w="1134"/>
      </w:tblGrid>
      <w:tr w:rsidR="004858E8" w:rsidRPr="002E2128" w14:paraId="043B0BF4" w14:textId="77777777" w:rsidTr="0006597D">
        <w:tc>
          <w:tcPr>
            <w:tcW w:w="85.0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2C57A9A" w14:textId="77777777" w:rsidR="004858E8" w:rsidRPr="002E2128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CFD3F69" w14:textId="77777777" w:rsidR="004858E8" w:rsidRPr="002E2128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198.4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A767456" w14:textId="77777777" w:rsidR="004858E8" w:rsidRPr="002E2128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D59F53D" w14:textId="77777777" w:rsidR="004858E8" w:rsidRPr="002E2128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219.7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F21F182" w14:textId="77777777" w:rsidR="004858E8" w:rsidRPr="002E2128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4858E8" w:rsidRPr="002E2128" w14:paraId="00B86055" w14:textId="77777777" w:rsidTr="0006597D">
        <w:tc>
          <w:tcPr>
            <w:tcW w:w="85.0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8464FB4" w14:textId="77777777" w:rsidR="004858E8" w:rsidRPr="002E2128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.4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C6C91D7" w14:textId="77777777" w:rsidR="004858E8" w:rsidRPr="002E2128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C23E310" w14:textId="77777777" w:rsidR="004858E8" w:rsidRPr="002E2128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7CA9D54" w14:textId="77777777" w:rsidR="004858E8" w:rsidRPr="002E2128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302620E" w14:textId="77777777" w:rsidR="004858E8" w:rsidRPr="002E2128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D7871F4" w14:textId="77777777" w:rsidR="004858E8" w:rsidRPr="002E2128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4858E8" w:rsidRPr="0093015C" w14:paraId="22A5EDCA" w14:textId="77777777" w:rsidTr="0006597D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C544351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 xml:space="preserve">Coordenador 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7A75B3D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Nilton de Lima Júnior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A63E5D0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5742E50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5216D0E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E61A28E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58E8" w:rsidRPr="0093015C" w14:paraId="387F806B" w14:textId="77777777" w:rsidTr="0006597D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2A02DCE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Coordenador-Adjunto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60A265A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eastAsia="Cambria" w:hAnsiTheme="minorHAnsi" w:cstheme="minorHAnsi"/>
                <w:sz w:val="24"/>
                <w:szCs w:val="24"/>
              </w:rPr>
              <w:t>Eduardo Fajardo Soares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E6E47D4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7C65087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E0C33F1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53189C7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0116D" w:rsidRPr="0093015C" w14:paraId="1212298D" w14:textId="77777777" w:rsidTr="0006597D">
        <w:trPr>
          <w:trHeight w:val="323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E6E5CA5" w14:textId="19527F26" w:rsidR="0090116D" w:rsidRPr="0093015C" w:rsidRDefault="0090116D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AE4DC44" w14:textId="39E7BA51" w:rsidR="0090116D" w:rsidRPr="0093015C" w:rsidRDefault="0090116D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 xml:space="preserve">Rogério </w:t>
            </w:r>
            <w:r w:rsidRPr="0093015C">
              <w:rPr>
                <w:rFonts w:asciiTheme="minorHAnsi" w:hAnsiTheme="minorHAnsi" w:cstheme="minorHAnsi"/>
                <w:bCs/>
                <w:sz w:val="24"/>
                <w:szCs w:val="24"/>
              </w:rPr>
              <w:t>Markiewicz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8E2EAA0" w14:textId="09E37C50" w:rsidR="0090116D" w:rsidRPr="0093015C" w:rsidRDefault="0090116D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44FF8BB" w14:textId="77777777" w:rsidR="0090116D" w:rsidRPr="0093015C" w:rsidRDefault="0090116D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B05FA77" w14:textId="77777777" w:rsidR="0090116D" w:rsidRPr="0093015C" w:rsidRDefault="0090116D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F66B3F2" w14:textId="7724B617" w:rsidR="0090116D" w:rsidRPr="0093015C" w:rsidRDefault="0090116D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0116D" w:rsidRPr="0093015C" w14:paraId="7C2FFB50" w14:textId="77777777" w:rsidTr="0006597D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DD0C982" w14:textId="522CE4A1" w:rsidR="0090116D" w:rsidRPr="0093015C" w:rsidRDefault="0090116D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DCF5E6A" w14:textId="396567A1" w:rsidR="0090116D" w:rsidRPr="0093015C" w:rsidRDefault="0090116D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Rubens Fernando Pereira de Camillo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765C85A" w14:textId="3A530471" w:rsidR="0090116D" w:rsidRPr="0093015C" w:rsidRDefault="0090116D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6C3CEE1" w14:textId="77777777" w:rsidR="0090116D" w:rsidRPr="0093015C" w:rsidRDefault="0090116D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0E471B2" w14:textId="77777777" w:rsidR="0090116D" w:rsidRPr="0093015C" w:rsidRDefault="0090116D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6EA78FA" w14:textId="77777777" w:rsidR="0090116D" w:rsidRPr="0093015C" w:rsidRDefault="0090116D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0116D" w:rsidRPr="0093015C" w14:paraId="3819BD97" w14:textId="77777777" w:rsidTr="0006597D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7C93854" w14:textId="6DFEAB9A" w:rsidR="0090116D" w:rsidRPr="0093015C" w:rsidRDefault="0090116D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D82C98D" w14:textId="44CCB36B" w:rsidR="0090116D" w:rsidRPr="0093015C" w:rsidRDefault="0090116D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Cristina Barreiros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D7B1AA8" w14:textId="70BB5528" w:rsidR="0090116D" w:rsidRPr="0093015C" w:rsidRDefault="0090116D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6BAA992" w14:textId="77777777" w:rsidR="0090116D" w:rsidRPr="0093015C" w:rsidRDefault="0090116D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20840B2" w14:textId="77777777" w:rsidR="0090116D" w:rsidRPr="0093015C" w:rsidRDefault="0090116D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1A6D3D7" w14:textId="77777777" w:rsidR="0090116D" w:rsidRPr="0093015C" w:rsidRDefault="0090116D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C31D26D" w14:textId="77777777" w:rsidR="004858E8" w:rsidRPr="0093015C" w:rsidRDefault="004858E8" w:rsidP="004858E8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0065"/>
      </w:tblGrid>
      <w:tr w:rsidR="00FB0ACF" w:rsidRPr="002E2128" w14:paraId="70371CEC" w14:textId="77777777" w:rsidTr="00BA2CDB">
        <w:trPr>
          <w:trHeight w:val="3186"/>
        </w:trPr>
        <w:tc>
          <w:tcPr>
            <w:tcW w:w="503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1D14F8B2" w14:textId="77777777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4895930A" w14:textId="77777777" w:rsidR="00FB0ACF" w:rsidRPr="001723FE" w:rsidRDefault="00FB0ACF" w:rsidP="00BA2CDB">
            <w:pPr>
              <w:tabs>
                <w:tab w:val="start" w:pos="155.95pt"/>
                <w:tab w:val="start" w:pos="464.30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D36C053" w14:textId="5B67632F" w:rsidR="00FB0ACF" w:rsidRPr="001723FE" w:rsidRDefault="00891170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9976C5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D22776"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  <w:r w:rsidR="001723FE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ª REUNIÃO ORDINÁRIA DA</w:t>
            </w:r>
            <w:r w:rsidR="00FB0AC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COMISSÃO </w:t>
            </w:r>
            <w:r w:rsidR="00814A2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POLÍTICA PROFISSIONAL</w:t>
            </w:r>
            <w:r w:rsidR="00FB0AC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CAU/BR</w:t>
            </w:r>
          </w:p>
          <w:p w14:paraId="287CF3E4" w14:textId="235BDB15" w:rsidR="00FB0ACF" w:rsidRPr="004858E8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4858E8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 w:rsidR="00377802" w:rsidRPr="004858E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22776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  <w:r w:rsidR="009976C5" w:rsidRPr="004858E8">
              <w:rPr>
                <w:rFonts w:asciiTheme="minorHAnsi" w:hAnsiTheme="minorHAnsi" w:cstheme="minorHAnsi"/>
                <w:sz w:val="24"/>
                <w:szCs w:val="24"/>
              </w:rPr>
              <w:t>/0</w:t>
            </w:r>
            <w:r w:rsidR="00D22776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377802" w:rsidRPr="004858E8">
              <w:rPr>
                <w:rFonts w:asciiTheme="minorHAnsi" w:hAnsiTheme="minorHAnsi" w:cstheme="minorHAnsi"/>
                <w:sz w:val="24"/>
                <w:szCs w:val="24"/>
              </w:rPr>
              <w:t>/2023</w:t>
            </w:r>
          </w:p>
          <w:p w14:paraId="09A1AE94" w14:textId="3A5B6B48" w:rsidR="00070C42" w:rsidRPr="004858E8" w:rsidRDefault="00FB0ACF" w:rsidP="00D76512">
            <w:pPr>
              <w:tabs>
                <w:tab w:val="start" w:pos="155.95pt"/>
              </w:tabs>
              <w:spacing w:after="0pt" w:line="12pt" w:lineRule="auto"/>
              <w:ind w:start="1.70pt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4858E8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Matéria em votação:</w:t>
            </w:r>
            <w:r w:rsidRPr="004858E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7020E5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ENCAMINHAMENTOS DA OFICINA DA TABELA DE HONORÁRIOS</w:t>
            </w:r>
          </w:p>
          <w:p w14:paraId="4B7661A2" w14:textId="27AB982A" w:rsidR="00D76512" w:rsidRPr="004858E8" w:rsidRDefault="00D76512" w:rsidP="00D76512">
            <w:pPr>
              <w:tabs>
                <w:tab w:val="start" w:pos="155.95pt"/>
              </w:tabs>
              <w:spacing w:after="0pt" w:line="12pt" w:lineRule="auto"/>
              <w:ind w:start="1.70pt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4858E8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Resultado da votação: Sim</w:t>
            </w:r>
            <w:r w:rsidRPr="004858E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(0</w:t>
            </w:r>
            <w:r w:rsidR="00D2277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5</w:t>
            </w:r>
            <w:r w:rsidRPr="004858E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) </w:t>
            </w:r>
            <w:r w:rsidRPr="004858E8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Não</w:t>
            </w:r>
            <w:r w:rsidRPr="004858E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(00) </w:t>
            </w:r>
            <w:r w:rsidRPr="004858E8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Abstenções</w:t>
            </w:r>
            <w:r w:rsidRPr="004858E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Pr="004858E8">
              <w:rPr>
                <w:rFonts w:asciiTheme="minorHAnsi" w:hAnsiTheme="minorHAnsi" w:cstheme="minorHAnsi"/>
                <w:sz w:val="24"/>
                <w:szCs w:val="24"/>
              </w:rPr>
              <w:t xml:space="preserve">(00) </w:t>
            </w:r>
            <w:r w:rsidRPr="004858E8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Pr="004858E8">
              <w:rPr>
                <w:rFonts w:asciiTheme="minorHAnsi" w:hAnsiTheme="minorHAnsi" w:cstheme="minorHAnsi"/>
                <w:sz w:val="24"/>
                <w:szCs w:val="24"/>
              </w:rPr>
              <w:t xml:space="preserve"> (0</w:t>
            </w:r>
            <w:r w:rsidR="0090116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4858E8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4858E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="0090116D">
              <w:rPr>
                <w:rFonts w:asciiTheme="minorHAnsi" w:hAnsiTheme="minorHAnsi" w:cstheme="minorHAnsi"/>
                <w:sz w:val="24"/>
                <w:szCs w:val="24"/>
              </w:rPr>
              <w:t>(05</w:t>
            </w:r>
            <w:r w:rsidRPr="004858E8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178C54C7" w14:textId="77777777" w:rsidR="00D76512" w:rsidRPr="004858E8" w:rsidRDefault="00D76512" w:rsidP="00D76512">
            <w:pPr>
              <w:tabs>
                <w:tab w:val="start" w:pos="155.95pt"/>
              </w:tabs>
              <w:spacing w:after="0pt" w:line="12pt" w:lineRule="auto"/>
              <w:ind w:start="1.70pt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4858E8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Pr="004858E8">
              <w:rPr>
                <w:rFonts w:asciiTheme="minorHAnsi" w:hAnsiTheme="minorHAnsi" w:cstheme="minorHAnsi"/>
                <w:sz w:val="24"/>
                <w:szCs w:val="24"/>
              </w:rPr>
              <w:t>: (00)</w:t>
            </w:r>
          </w:p>
          <w:p w14:paraId="68D67B36" w14:textId="77777777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4858E8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4858E8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0741A3C2" w14:textId="765601E8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 w:rsidR="00891170" w:rsidRPr="00891170">
              <w:rPr>
                <w:rFonts w:asciiTheme="minorHAnsi" w:hAnsiTheme="minorHAnsi" w:cstheme="minorHAnsi"/>
                <w:sz w:val="24"/>
                <w:szCs w:val="24"/>
              </w:rPr>
              <w:t>Nilton de Lima Júnior</w:t>
            </w:r>
          </w:p>
          <w:p w14:paraId="7C33F47B" w14:textId="39854766" w:rsidR="00FB0ACF" w:rsidRPr="002E2128" w:rsidRDefault="00FB0ACF" w:rsidP="00537D8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="00891170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Rodrigo da Silva André</w:t>
            </w:r>
          </w:p>
        </w:tc>
      </w:tr>
    </w:tbl>
    <w:p w14:paraId="1D0ADC41" w14:textId="77777777" w:rsidR="00FB0ACF" w:rsidRPr="00C47956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sectPr w:rsidR="00FB0ACF" w:rsidRPr="00C47956" w:rsidSect="00523CD7">
      <w:headerReference w:type="default" r:id="rId11"/>
      <w:footerReference w:type="default" r:id="rId12"/>
      <w:pgSz w:w="595.30pt" w:h="841.90pt"/>
      <w:pgMar w:top="85.05pt" w:right="28.35pt" w:bottom="49.65pt" w:left="56.70pt" w:header="78pt" w:footer="37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50F1247B" w14:textId="77777777" w:rsidR="00F5262E" w:rsidRDefault="00F5262E" w:rsidP="00EE0A57">
      <w:pPr>
        <w:spacing w:after="0pt" w:line="12pt" w:lineRule="auto"/>
      </w:pPr>
      <w:r>
        <w:separator/>
      </w:r>
    </w:p>
  </w:endnote>
  <w:endnote w:type="continuationSeparator" w:id="0">
    <w:p w14:paraId="0EAC491A" w14:textId="77777777" w:rsidR="00F5262E" w:rsidRDefault="00F5262E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45643E63" w:rsidR="00814C12" w:rsidRPr="007A55E4" w:rsidRDefault="001723FE">
        <w:pPr>
          <w:pStyle w:val="Rodap"/>
          <w:jc w:val="end"/>
          <w:rPr>
            <w:b/>
            <w:bCs/>
            <w:color w:val="1B6469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8480" behindDoc="0" locked="0" layoutInCell="1" allowOverlap="1" wp14:anchorId="2E78C825" wp14:editId="030FDADB">
              <wp:simplePos x="0" y="0"/>
              <wp:positionH relativeFrom="page">
                <wp:posOffset>-2540</wp:posOffset>
              </wp:positionH>
              <wp:positionV relativeFrom="paragraph">
                <wp:posOffset>163830</wp:posOffset>
              </wp:positionV>
              <wp:extent cx="7559675" cy="719455"/>
              <wp:effectExtent l="0" t="0" r="3175" b="4445"/>
              <wp:wrapNone/>
              <wp:docPr id="15" name="Imagem 15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="00814C12" w:rsidRPr="007A55E4">
          <w:rPr>
            <w:b/>
            <w:bCs/>
            <w:color w:val="1B6469"/>
          </w:rPr>
          <w:fldChar w:fldCharType="begin"/>
        </w:r>
        <w:r w:rsidR="00814C12" w:rsidRPr="007A55E4">
          <w:rPr>
            <w:bCs/>
            <w:color w:val="1B6469"/>
          </w:rPr>
          <w:instrText>PAGE   \* MERGEFORMAT</w:instrText>
        </w:r>
        <w:r w:rsidR="00814C12" w:rsidRPr="007A55E4">
          <w:rPr>
            <w:b/>
            <w:bCs/>
            <w:color w:val="1B6469"/>
          </w:rPr>
          <w:fldChar w:fldCharType="separate"/>
        </w:r>
        <w:r w:rsidR="00F54F56" w:rsidRPr="00F54F56">
          <w:rPr>
            <w:b/>
            <w:bCs/>
            <w:noProof/>
            <w:color w:val="1B6469"/>
          </w:rPr>
          <w:t>3</w:t>
        </w:r>
        <w:r w:rsidR="00814C12"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116FF5F5" w:rsidR="00814C12" w:rsidRPr="008C2D78" w:rsidRDefault="00814C12" w:rsidP="008C2D78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775AE6FD" w14:textId="77777777" w:rsidR="00F5262E" w:rsidRDefault="00F5262E" w:rsidP="00EE0A57">
      <w:pPr>
        <w:spacing w:after="0pt" w:line="12pt" w:lineRule="auto"/>
      </w:pPr>
      <w:r>
        <w:separator/>
      </w:r>
    </w:p>
  </w:footnote>
  <w:footnote w:type="continuationSeparator" w:id="0">
    <w:p w14:paraId="742E883F" w14:textId="77777777" w:rsidR="00F5262E" w:rsidRDefault="00F5262E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5E04293B" w14:textId="31D5413D" w:rsidR="00814C12" w:rsidRPr="00345B66" w:rsidRDefault="00814C12" w:rsidP="001723FE">
    <w:pPr>
      <w:spacing w:after="0pt" w:line="13.80pt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73E4F2CA">
          <wp:simplePos x="0" y="0"/>
          <wp:positionH relativeFrom="page">
            <wp:posOffset>5080</wp:posOffset>
          </wp:positionH>
          <wp:positionV relativeFrom="paragraph">
            <wp:posOffset>-988695</wp:posOffset>
          </wp:positionV>
          <wp:extent cx="7560000" cy="1081430"/>
          <wp:effectExtent l="0" t="0" r="3175" b="4445"/>
          <wp:wrapNone/>
          <wp:docPr id="14" name="Imagem 14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="001723FE">
      <w:rPr>
        <w:color w:val="FFFFFF" w:themeColor="background1"/>
        <w:sz w:val="12"/>
        <w:szCs w:val="12"/>
      </w:rPr>
      <w:t>rbanismo do Brasi</w:t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4600C5F"/>
    <w:multiLevelType w:val="hybridMultilevel"/>
    <w:tmpl w:val="1F9E3BD4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08E16354"/>
    <w:multiLevelType w:val="hybridMultilevel"/>
    <w:tmpl w:val="291ED6CC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0A411E29"/>
    <w:multiLevelType w:val="hybridMultilevel"/>
    <w:tmpl w:val="6310FA40"/>
    <w:lvl w:ilvl="0" w:tplc="04160011">
      <w:start w:val="1"/>
      <w:numFmt w:val="decimal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27465035"/>
    <w:multiLevelType w:val="multilevel"/>
    <w:tmpl w:val="9FC2510A"/>
    <w:lvl w:ilvl="0">
      <w:start w:val="1"/>
      <w:numFmt w:val="decimal"/>
      <w:lvlText w:val="%1."/>
      <w:lvlJc w:val="start"/>
      <w:pPr>
        <w:ind w:start="18pt" w:hanging="18pt"/>
      </w:pPr>
      <w:rPr>
        <w:rFonts w:hint="default"/>
        <w:b/>
      </w:rPr>
    </w:lvl>
    <w:lvl w:ilvl="1">
      <w:start w:val="1"/>
      <w:numFmt w:val="decimal"/>
      <w:lvlText w:val="%1.%2."/>
      <w:lvlJc w:val="start"/>
      <w:pPr>
        <w:ind w:start="64.40pt" w:hanging="36pt"/>
      </w:pPr>
      <w:rPr>
        <w:rFonts w:hint="default"/>
        <w:b/>
      </w:rPr>
    </w:lvl>
    <w:lvl w:ilvl="2">
      <w:start w:val="1"/>
      <w:numFmt w:val="lowerLetter"/>
      <w:lvlText w:val="%3)"/>
      <w:lvlJc w:val="start"/>
      <w:pPr>
        <w:ind w:start="36pt" w:hanging="36pt"/>
      </w:pPr>
      <w:rPr>
        <w:rFonts w:ascii="Arial" w:eastAsiaTheme="minorHAnsi" w:hAnsi="Arial" w:cs="Arial"/>
        <w:b/>
      </w:rPr>
    </w:lvl>
    <w:lvl w:ilvl="3">
      <w:start w:val="1"/>
      <w:numFmt w:val="decimal"/>
      <w:lvlText w:val="%1.%2.%3.%4."/>
      <w:lvlJc w:val="start"/>
      <w:pPr>
        <w:ind w:start="54pt" w:hanging="54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54pt" w:hanging="54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72pt" w:hanging="72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72pt" w:hanging="72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90pt" w:hanging="9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90pt" w:hanging="90pt"/>
      </w:pPr>
      <w:rPr>
        <w:rFonts w:hint="default"/>
      </w:rPr>
    </w:lvl>
  </w:abstractNum>
  <w:abstractNum w:abstractNumId="5" w15:restartNumberingAfterBreak="0">
    <w:nsid w:val="3C1117F7"/>
    <w:multiLevelType w:val="hybridMultilevel"/>
    <w:tmpl w:val="2BD285E0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3ED53162"/>
    <w:multiLevelType w:val="hybridMultilevel"/>
    <w:tmpl w:val="67CC9E6A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8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6F8A5DA5"/>
    <w:multiLevelType w:val="hybridMultilevel"/>
    <w:tmpl w:val="BE74E702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735727B0"/>
    <w:multiLevelType w:val="hybridMultilevel"/>
    <w:tmpl w:val="F0FE0B06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oNotDisplayPageBoundaries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41FE5"/>
    <w:rsid w:val="000502E6"/>
    <w:rsid w:val="00066144"/>
    <w:rsid w:val="00070C42"/>
    <w:rsid w:val="00071499"/>
    <w:rsid w:val="00071C49"/>
    <w:rsid w:val="00076A2E"/>
    <w:rsid w:val="000836A3"/>
    <w:rsid w:val="0008459F"/>
    <w:rsid w:val="000915B6"/>
    <w:rsid w:val="00092202"/>
    <w:rsid w:val="000B5EEF"/>
    <w:rsid w:val="000C7032"/>
    <w:rsid w:val="000D26B5"/>
    <w:rsid w:val="000E0EF3"/>
    <w:rsid w:val="000E6144"/>
    <w:rsid w:val="000F0C06"/>
    <w:rsid w:val="000F459A"/>
    <w:rsid w:val="00110D05"/>
    <w:rsid w:val="001128EC"/>
    <w:rsid w:val="00113BAF"/>
    <w:rsid w:val="00113E92"/>
    <w:rsid w:val="00116CE5"/>
    <w:rsid w:val="00117D3D"/>
    <w:rsid w:val="00121699"/>
    <w:rsid w:val="00121C79"/>
    <w:rsid w:val="00136165"/>
    <w:rsid w:val="001431A9"/>
    <w:rsid w:val="001456B0"/>
    <w:rsid w:val="00165B4A"/>
    <w:rsid w:val="001723FE"/>
    <w:rsid w:val="001742D1"/>
    <w:rsid w:val="00183BA1"/>
    <w:rsid w:val="001856B4"/>
    <w:rsid w:val="001937E9"/>
    <w:rsid w:val="0019668B"/>
    <w:rsid w:val="0019785E"/>
    <w:rsid w:val="001A0542"/>
    <w:rsid w:val="001A1AD5"/>
    <w:rsid w:val="001D61A8"/>
    <w:rsid w:val="001E4348"/>
    <w:rsid w:val="002010DC"/>
    <w:rsid w:val="00201F90"/>
    <w:rsid w:val="00210646"/>
    <w:rsid w:val="002116B9"/>
    <w:rsid w:val="00214024"/>
    <w:rsid w:val="00223385"/>
    <w:rsid w:val="00226D06"/>
    <w:rsid w:val="00235DE8"/>
    <w:rsid w:val="00236C93"/>
    <w:rsid w:val="00245067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85FFF"/>
    <w:rsid w:val="0029429B"/>
    <w:rsid w:val="00296B01"/>
    <w:rsid w:val="002A1CF7"/>
    <w:rsid w:val="002B1CD9"/>
    <w:rsid w:val="002B3AC5"/>
    <w:rsid w:val="002C0927"/>
    <w:rsid w:val="002C2D1E"/>
    <w:rsid w:val="002C59FB"/>
    <w:rsid w:val="002D5701"/>
    <w:rsid w:val="002D6D6C"/>
    <w:rsid w:val="002F12D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703BE"/>
    <w:rsid w:val="003733AD"/>
    <w:rsid w:val="00377802"/>
    <w:rsid w:val="00394B28"/>
    <w:rsid w:val="00395A86"/>
    <w:rsid w:val="003A2E5F"/>
    <w:rsid w:val="003B3167"/>
    <w:rsid w:val="003B4087"/>
    <w:rsid w:val="003C171C"/>
    <w:rsid w:val="003C2A6A"/>
    <w:rsid w:val="003D4129"/>
    <w:rsid w:val="003D6CA6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15B05"/>
    <w:rsid w:val="004220DE"/>
    <w:rsid w:val="00427DFE"/>
    <w:rsid w:val="00433118"/>
    <w:rsid w:val="0043796D"/>
    <w:rsid w:val="00443771"/>
    <w:rsid w:val="00444569"/>
    <w:rsid w:val="00450EA0"/>
    <w:rsid w:val="00454E2F"/>
    <w:rsid w:val="004630AD"/>
    <w:rsid w:val="004711C3"/>
    <w:rsid w:val="00473180"/>
    <w:rsid w:val="00474FA0"/>
    <w:rsid w:val="00475704"/>
    <w:rsid w:val="004825ED"/>
    <w:rsid w:val="004858E8"/>
    <w:rsid w:val="004871F6"/>
    <w:rsid w:val="00487DD2"/>
    <w:rsid w:val="00495E18"/>
    <w:rsid w:val="004A06E1"/>
    <w:rsid w:val="004A2666"/>
    <w:rsid w:val="004A289D"/>
    <w:rsid w:val="004B2264"/>
    <w:rsid w:val="004B529A"/>
    <w:rsid w:val="004C44C3"/>
    <w:rsid w:val="004D49F4"/>
    <w:rsid w:val="004D4B87"/>
    <w:rsid w:val="004E2D00"/>
    <w:rsid w:val="004E5046"/>
    <w:rsid w:val="004E79D0"/>
    <w:rsid w:val="004F11E7"/>
    <w:rsid w:val="00500A18"/>
    <w:rsid w:val="00510572"/>
    <w:rsid w:val="005178A3"/>
    <w:rsid w:val="00517F84"/>
    <w:rsid w:val="00520535"/>
    <w:rsid w:val="00523586"/>
    <w:rsid w:val="00523CD7"/>
    <w:rsid w:val="00531256"/>
    <w:rsid w:val="00533BEE"/>
    <w:rsid w:val="00537D8A"/>
    <w:rsid w:val="005406D7"/>
    <w:rsid w:val="005459F0"/>
    <w:rsid w:val="00565076"/>
    <w:rsid w:val="00570C6D"/>
    <w:rsid w:val="00572529"/>
    <w:rsid w:val="00577AF3"/>
    <w:rsid w:val="005A5126"/>
    <w:rsid w:val="005A7D23"/>
    <w:rsid w:val="005B619B"/>
    <w:rsid w:val="005C203E"/>
    <w:rsid w:val="005C2E15"/>
    <w:rsid w:val="005D02EA"/>
    <w:rsid w:val="005E55AE"/>
    <w:rsid w:val="005E7182"/>
    <w:rsid w:val="005F6C15"/>
    <w:rsid w:val="00605A31"/>
    <w:rsid w:val="00613639"/>
    <w:rsid w:val="00620413"/>
    <w:rsid w:val="00620CF1"/>
    <w:rsid w:val="00623E5F"/>
    <w:rsid w:val="00623F7E"/>
    <w:rsid w:val="00646843"/>
    <w:rsid w:val="00653568"/>
    <w:rsid w:val="00663CC6"/>
    <w:rsid w:val="006758DE"/>
    <w:rsid w:val="00683D8D"/>
    <w:rsid w:val="006A58E6"/>
    <w:rsid w:val="006B0B08"/>
    <w:rsid w:val="006C4131"/>
    <w:rsid w:val="006D0C53"/>
    <w:rsid w:val="006E1348"/>
    <w:rsid w:val="006E5943"/>
    <w:rsid w:val="006E7602"/>
    <w:rsid w:val="006F009C"/>
    <w:rsid w:val="006F6C49"/>
    <w:rsid w:val="006F75B0"/>
    <w:rsid w:val="007020E5"/>
    <w:rsid w:val="00702B94"/>
    <w:rsid w:val="0071690D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57F75"/>
    <w:rsid w:val="0076281F"/>
    <w:rsid w:val="00765BB6"/>
    <w:rsid w:val="00766B0D"/>
    <w:rsid w:val="007879A0"/>
    <w:rsid w:val="0079216E"/>
    <w:rsid w:val="00796D7F"/>
    <w:rsid w:val="007A2617"/>
    <w:rsid w:val="007A3227"/>
    <w:rsid w:val="007A55E4"/>
    <w:rsid w:val="007B2DE0"/>
    <w:rsid w:val="007B47EA"/>
    <w:rsid w:val="007C5BC2"/>
    <w:rsid w:val="007D37AC"/>
    <w:rsid w:val="007E7B60"/>
    <w:rsid w:val="007F3982"/>
    <w:rsid w:val="00805A9A"/>
    <w:rsid w:val="008125B1"/>
    <w:rsid w:val="00813223"/>
    <w:rsid w:val="00813964"/>
    <w:rsid w:val="00813CF4"/>
    <w:rsid w:val="00814A2F"/>
    <w:rsid w:val="00814C12"/>
    <w:rsid w:val="00825C1B"/>
    <w:rsid w:val="00842A6B"/>
    <w:rsid w:val="008508CE"/>
    <w:rsid w:val="00850D52"/>
    <w:rsid w:val="00851604"/>
    <w:rsid w:val="00854073"/>
    <w:rsid w:val="00873DFB"/>
    <w:rsid w:val="00882C69"/>
    <w:rsid w:val="00885CE1"/>
    <w:rsid w:val="00886B06"/>
    <w:rsid w:val="00891170"/>
    <w:rsid w:val="008936F6"/>
    <w:rsid w:val="0089372A"/>
    <w:rsid w:val="008A036E"/>
    <w:rsid w:val="008A43D5"/>
    <w:rsid w:val="008C2D78"/>
    <w:rsid w:val="008D580C"/>
    <w:rsid w:val="008D7A71"/>
    <w:rsid w:val="008E14C2"/>
    <w:rsid w:val="008E5C3A"/>
    <w:rsid w:val="008E6404"/>
    <w:rsid w:val="008F0D55"/>
    <w:rsid w:val="008F51B6"/>
    <w:rsid w:val="0090116D"/>
    <w:rsid w:val="00911A3A"/>
    <w:rsid w:val="00911E1A"/>
    <w:rsid w:val="00917491"/>
    <w:rsid w:val="009176A0"/>
    <w:rsid w:val="009179C5"/>
    <w:rsid w:val="0092106B"/>
    <w:rsid w:val="00931D05"/>
    <w:rsid w:val="00936F4E"/>
    <w:rsid w:val="00955690"/>
    <w:rsid w:val="0096296A"/>
    <w:rsid w:val="00970899"/>
    <w:rsid w:val="00974483"/>
    <w:rsid w:val="00974E5E"/>
    <w:rsid w:val="00976E2D"/>
    <w:rsid w:val="00977640"/>
    <w:rsid w:val="00981283"/>
    <w:rsid w:val="00991601"/>
    <w:rsid w:val="009976C5"/>
    <w:rsid w:val="009A166A"/>
    <w:rsid w:val="009A54B4"/>
    <w:rsid w:val="009B12BB"/>
    <w:rsid w:val="009B1338"/>
    <w:rsid w:val="009B651B"/>
    <w:rsid w:val="009C7E3F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46283"/>
    <w:rsid w:val="00A61416"/>
    <w:rsid w:val="00A66EA9"/>
    <w:rsid w:val="00A87EC4"/>
    <w:rsid w:val="00A917C5"/>
    <w:rsid w:val="00A9656E"/>
    <w:rsid w:val="00AA2C2A"/>
    <w:rsid w:val="00AA79CF"/>
    <w:rsid w:val="00AC0AFF"/>
    <w:rsid w:val="00AC46A7"/>
    <w:rsid w:val="00AC554C"/>
    <w:rsid w:val="00AD13E9"/>
    <w:rsid w:val="00AF1198"/>
    <w:rsid w:val="00B235FD"/>
    <w:rsid w:val="00B31F78"/>
    <w:rsid w:val="00B44FD6"/>
    <w:rsid w:val="00B52E79"/>
    <w:rsid w:val="00B535CE"/>
    <w:rsid w:val="00B60120"/>
    <w:rsid w:val="00B74074"/>
    <w:rsid w:val="00B7675F"/>
    <w:rsid w:val="00B82D73"/>
    <w:rsid w:val="00B838E3"/>
    <w:rsid w:val="00B96E75"/>
    <w:rsid w:val="00BA0A42"/>
    <w:rsid w:val="00BA2CDB"/>
    <w:rsid w:val="00BA2E67"/>
    <w:rsid w:val="00BC2396"/>
    <w:rsid w:val="00BC798F"/>
    <w:rsid w:val="00BD0733"/>
    <w:rsid w:val="00BF451C"/>
    <w:rsid w:val="00BF4AE8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7956"/>
    <w:rsid w:val="00C53B3E"/>
    <w:rsid w:val="00C56C72"/>
    <w:rsid w:val="00C60C46"/>
    <w:rsid w:val="00C84607"/>
    <w:rsid w:val="00C90086"/>
    <w:rsid w:val="00C91710"/>
    <w:rsid w:val="00C91CA5"/>
    <w:rsid w:val="00C9260F"/>
    <w:rsid w:val="00C93ED6"/>
    <w:rsid w:val="00C96AAD"/>
    <w:rsid w:val="00CA3343"/>
    <w:rsid w:val="00CB407A"/>
    <w:rsid w:val="00CB5DBC"/>
    <w:rsid w:val="00CB77DA"/>
    <w:rsid w:val="00CC6DA7"/>
    <w:rsid w:val="00CD4E54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21C37"/>
    <w:rsid w:val="00D226BF"/>
    <w:rsid w:val="00D22776"/>
    <w:rsid w:val="00D23DF0"/>
    <w:rsid w:val="00D41D3C"/>
    <w:rsid w:val="00D46579"/>
    <w:rsid w:val="00D54F19"/>
    <w:rsid w:val="00D61D98"/>
    <w:rsid w:val="00D741A0"/>
    <w:rsid w:val="00D76512"/>
    <w:rsid w:val="00D84BA0"/>
    <w:rsid w:val="00D968F3"/>
    <w:rsid w:val="00DA24FD"/>
    <w:rsid w:val="00DB35A3"/>
    <w:rsid w:val="00DB56BF"/>
    <w:rsid w:val="00DD79BB"/>
    <w:rsid w:val="00DE4531"/>
    <w:rsid w:val="00DF1442"/>
    <w:rsid w:val="00E021E6"/>
    <w:rsid w:val="00E0640A"/>
    <w:rsid w:val="00E20465"/>
    <w:rsid w:val="00E25662"/>
    <w:rsid w:val="00E27D38"/>
    <w:rsid w:val="00E379E7"/>
    <w:rsid w:val="00E50891"/>
    <w:rsid w:val="00E54621"/>
    <w:rsid w:val="00E61A2C"/>
    <w:rsid w:val="00E70729"/>
    <w:rsid w:val="00E76D27"/>
    <w:rsid w:val="00E84E6F"/>
    <w:rsid w:val="00E85D5F"/>
    <w:rsid w:val="00E9205E"/>
    <w:rsid w:val="00EA4731"/>
    <w:rsid w:val="00EA4E8E"/>
    <w:rsid w:val="00EA5AC2"/>
    <w:rsid w:val="00EB04EC"/>
    <w:rsid w:val="00EB31B7"/>
    <w:rsid w:val="00EC24D9"/>
    <w:rsid w:val="00ED24DF"/>
    <w:rsid w:val="00ED2F63"/>
    <w:rsid w:val="00ED4D58"/>
    <w:rsid w:val="00ED6D65"/>
    <w:rsid w:val="00ED70C4"/>
    <w:rsid w:val="00EE0A57"/>
    <w:rsid w:val="00EE0F69"/>
    <w:rsid w:val="00EE2BAB"/>
    <w:rsid w:val="00EE363D"/>
    <w:rsid w:val="00EE394E"/>
    <w:rsid w:val="00EF061A"/>
    <w:rsid w:val="00F012A1"/>
    <w:rsid w:val="00F05FCB"/>
    <w:rsid w:val="00F07EAB"/>
    <w:rsid w:val="00F30A5C"/>
    <w:rsid w:val="00F4278D"/>
    <w:rsid w:val="00F42952"/>
    <w:rsid w:val="00F5262E"/>
    <w:rsid w:val="00F54F56"/>
    <w:rsid w:val="00F67EFC"/>
    <w:rsid w:val="00F749D9"/>
    <w:rsid w:val="00F752C8"/>
    <w:rsid w:val="00F86139"/>
    <w:rsid w:val="00F916B7"/>
    <w:rsid w:val="00FA7123"/>
    <w:rsid w:val="00FB0A09"/>
    <w:rsid w:val="00FB0ACF"/>
    <w:rsid w:val="00FB30E6"/>
    <w:rsid w:val="00FB5793"/>
    <w:rsid w:val="00FC444C"/>
    <w:rsid w:val="00FC59C2"/>
    <w:rsid w:val="00FC724D"/>
    <w:rsid w:val="00FD1F1F"/>
    <w:rsid w:val="00FD6287"/>
    <w:rsid w:val="00FE0805"/>
    <w:rsid w:val="00FE3119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paragraph" w:customStyle="1" w:styleId="xxxmsonormal">
    <w:name w:val="x_xxmsonormal"/>
    <w:basedOn w:val="Normal"/>
    <w:uiPriority w:val="99"/>
    <w:rsid w:val="00B535CE"/>
    <w:pPr>
      <w:spacing w:after="0pt" w:line="12pt" w:lineRule="auto"/>
    </w:pPr>
    <w:rPr>
      <w:rFonts w:ascii="Calibri" w:hAnsi="Calibri" w:cs="Calibri"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709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5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purl.oclc.org/ooxml/officeDocument/customXml" ds:itemID="{6C6B01D1-E696-471C-B838-BBC3886D2491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82ade07a-6c26-4821-a308-1e7006d52e03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purl.oclc.org/ooxml/officeDocument/customXml" ds:itemID="{4733BA85-F35C-49AF-B237-7DD6C7CE5BB0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3</Pages>
  <Words>778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dcterms:created xsi:type="dcterms:W3CDTF">2023-07-19T14:29:00Z</dcterms:created>
  <dcterms:modified xsi:type="dcterms:W3CDTF">2023-07-19T14:29:00Z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