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402402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11926E1F" w:rsidR="00E22282" w:rsidRDefault="00704568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567D23B" w14:textId="53834E8B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402402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5992B64" w14:textId="778A6573" w:rsidR="00331A96" w:rsidRPr="00E22282" w:rsidRDefault="0040240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Presidência do CAU/BR</w:t>
            </w:r>
            <w:r w:rsidR="00D67ACA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, ASCOM, CPP, CAU/UF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B821E78" w14:textId="2317EE6E" w:rsidR="00331A96" w:rsidRPr="00E22282" w:rsidRDefault="000C21DB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Planejamento Semana da Habitação</w:t>
            </w:r>
          </w:p>
        </w:tc>
      </w:tr>
    </w:tbl>
    <w:p w14:paraId="5782DD5C" w14:textId="496A54DE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</w:t>
      </w:r>
      <w:r w:rsidR="003C5991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  <w:r w:rsidR="00951180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="000C21DB">
        <w:rPr>
          <w:rFonts w:ascii="Times New Roman" w:hAnsi="Times New Roman"/>
          <w:smallCaps/>
          <w:sz w:val="22"/>
          <w:szCs w:val="22"/>
          <w:lang w:eastAsia="pt-BR"/>
        </w:rPr>
        <w:t>24</w:t>
      </w:r>
      <w:r w:rsidR="003C5991">
        <w:rPr>
          <w:rFonts w:ascii="Times New Roman" w:hAnsi="Times New Roman"/>
          <w:smallCaps/>
          <w:sz w:val="22"/>
          <w:szCs w:val="22"/>
          <w:lang w:eastAsia="pt-BR"/>
        </w:rPr>
        <w:t>/2022</w:t>
      </w: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4A1614DF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, reunida ordinariamente por meio de </w:t>
      </w:r>
      <w:r w:rsidR="003C5991">
        <w:rPr>
          <w:rFonts w:ascii="Times New Roman" w:hAnsi="Times New Roman"/>
          <w:sz w:val="22"/>
          <w:szCs w:val="22"/>
          <w:lang w:eastAsia="pt-BR"/>
        </w:rPr>
        <w:t>reunião híbrida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3C5991">
        <w:rPr>
          <w:rFonts w:ascii="Times New Roman" w:hAnsi="Times New Roman"/>
          <w:sz w:val="22"/>
          <w:szCs w:val="22"/>
          <w:lang w:eastAsia="pt-BR"/>
        </w:rPr>
        <w:t xml:space="preserve">no Centro de Artes e Convenções da UFOP, na cidade de Ouro Preto, MG, </w:t>
      </w:r>
      <w:r w:rsidR="00986239">
        <w:rPr>
          <w:rFonts w:ascii="Times New Roman" w:hAnsi="Times New Roman"/>
          <w:sz w:val="22"/>
          <w:szCs w:val="22"/>
          <w:lang w:eastAsia="pt-BR"/>
        </w:rPr>
        <w:t>no dia 1</w:t>
      </w:r>
      <w:r w:rsidR="003C5991">
        <w:rPr>
          <w:rFonts w:ascii="Times New Roman" w:hAnsi="Times New Roman"/>
          <w:sz w:val="22"/>
          <w:szCs w:val="22"/>
          <w:lang w:eastAsia="pt-BR"/>
        </w:rPr>
        <w:t>4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3C5991">
        <w:rPr>
          <w:rFonts w:ascii="Times New Roman" w:hAnsi="Times New Roman"/>
          <w:sz w:val="22"/>
          <w:szCs w:val="22"/>
          <w:lang w:eastAsia="pt-BR"/>
        </w:rPr>
        <w:t>julho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</w:t>
      </w:r>
      <w:r w:rsidR="003C5991">
        <w:rPr>
          <w:rFonts w:ascii="Times New Roman" w:hAnsi="Times New Roman"/>
          <w:sz w:val="22"/>
          <w:szCs w:val="22"/>
          <w:lang w:eastAsia="pt-BR"/>
        </w:rPr>
        <w:t xml:space="preserve"> 2022</w:t>
      </w:r>
      <w:r w:rsidR="007155A4">
        <w:rPr>
          <w:rFonts w:ascii="Times New Roman" w:hAnsi="Times New Roman"/>
          <w:sz w:val="22"/>
          <w:szCs w:val="22"/>
          <w:lang w:eastAsia="pt-BR"/>
        </w:rPr>
        <w:t>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95E3AFD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bookmarkStart w:id="2" w:name="_Hlk79523037"/>
      <w:r>
        <w:rPr>
          <w:rFonts w:ascii="Times New Roman" w:eastAsiaTheme="minorHAnsi" w:hAnsi="Times New Roman"/>
          <w:color w:val="000000"/>
          <w:sz w:val="22"/>
          <w:szCs w:val="22"/>
        </w:rPr>
        <w:t>Considerando que o Plano de Trabalho da CPUA-CAU/BR, bem como da CPP-CAU/BR 2022, aprovados por meio da Deliberação CPUA nº 002/2022 e Deliberação CPP nº005/2022, possuem a Semana da Habitação como proposta, com evento online em agosto de 2022,</w:t>
      </w:r>
    </w:p>
    <w:p w14:paraId="7721D5F5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4F09AD23" w14:textId="0AD70D31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Considerando que a CPP possui a proposta da criação do Fundo de ATHIS, que vem sendo construído com os membros da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</w:rPr>
        <w:t>CPFi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</w:rPr>
        <w:t>, da CPUA e com representantes dos CAU/UF por meio de Oficinas Nacionais;</w:t>
      </w:r>
    </w:p>
    <w:p w14:paraId="3E9C535F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4143FE84" w14:textId="7272F134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Considerando última Oficina sobre Fundo de ATHIS, ocorrida 27 de maio de 2022, na cidade de São Paulo, no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</w:rPr>
        <w:t>Braston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 VOA Hotel, que estabeleceu a necessidade e possibilidade da construção de Fundo mais amplo do que o fundo proposto, que não seja apenas um fundo financeiro, mas que possibilite as diferentes ações e interlocuções sociais necessárias para o apoio e fomento de Política Pública em ATHIS;</w:t>
      </w:r>
    </w:p>
    <w:p w14:paraId="27A62DF8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6887EFE2" w14:textId="0EE7F0D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>Considerando a necessidade de apresentação da estruturação deste novo fundo em uma 3ª edição da Oficina de Fundo de ATHIS;</w:t>
      </w:r>
    </w:p>
    <w:p w14:paraId="730F23F8" w14:textId="02D898D5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4A6BDECC" w14:textId="0B080FBC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>Considerando Deliberação 020 CPP-CAU/BR, de 07 de junho de 2022, que delibera datas para a semana da habitação e 3ª Oficina de Fundo de ATHIS;</w:t>
      </w:r>
    </w:p>
    <w:p w14:paraId="66853D97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420A9A73" w14:textId="1D913404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>Considerando que todas as deliberações de comissão devem ser encaminhadas à Presidência do CAU/BR, para verificação e encaminhamentos, conforme Regimento Interno do CAU/BR.</w:t>
      </w:r>
    </w:p>
    <w:p w14:paraId="12CE5E11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2"/>
          <w:szCs w:val="22"/>
        </w:rPr>
      </w:pPr>
    </w:p>
    <w:p w14:paraId="2BD41674" w14:textId="2296EB52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2"/>
          <w:szCs w:val="22"/>
        </w:rPr>
      </w:pPr>
      <w:r>
        <w:rPr>
          <w:rFonts w:ascii="Times New Roman" w:eastAsiaTheme="minorHAnsi" w:hAnsi="Times New Roman"/>
          <w:b/>
          <w:bCs/>
          <w:color w:val="000000"/>
          <w:sz w:val="22"/>
          <w:szCs w:val="22"/>
        </w:rPr>
        <w:t>DELIBERA:</w:t>
      </w:r>
    </w:p>
    <w:p w14:paraId="026E3078" w14:textId="2FFE9D10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1- Solicitar a convocação de reunião com o Grupo de Conselheiros Federais do CAU Brasil que vem discutindo o tema ATHIS, para alinhamento sobre as ações do CAU, para além de ATHIS que envolvam não apenas assistência </w:t>
      </w:r>
      <w:proofErr w:type="gramStart"/>
      <w:r>
        <w:rPr>
          <w:rFonts w:ascii="Times New Roman" w:eastAsiaTheme="minorHAnsi" w:hAnsi="Times New Roman"/>
          <w:color w:val="000000"/>
          <w:sz w:val="22"/>
          <w:szCs w:val="22"/>
        </w:rPr>
        <w:t>técnica</w:t>
      </w:r>
      <w:proofErr w:type="gramEnd"/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 mas que ampliam a ação do arquiteto nas diferentes camadas da sociedade por meio de diversos agentes, ONGs e possíveis parceiros a serem estabelecidos por meio de proposta de chamamento público;</w:t>
      </w:r>
    </w:p>
    <w:p w14:paraId="20DB7DB3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0E3EF676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2- Cancelar a Oficina de ATHIS, anteriormente prevista para 17 de agosto, para que primeiramente ocorram os alinhamentos internos e a oficialização da parceria com o IPEA para a construção de um fundo com maior amplitude de atuação nacional; </w:t>
      </w:r>
    </w:p>
    <w:p w14:paraId="4896EA3F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5A422079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3 – Reforçar a solicitação ao setor de comunicação do acompanhamento, divulgação e a transmissão da Semana da Habitação no Canal do CAU Brasil no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</w:rPr>
        <w:t>youtube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 com </w:t>
      </w:r>
      <w:proofErr w:type="spellStart"/>
      <w:r>
        <w:rPr>
          <w:rFonts w:ascii="Times New Roman" w:eastAsiaTheme="minorHAnsi" w:hAnsi="Times New Roman"/>
          <w:color w:val="000000"/>
          <w:sz w:val="22"/>
          <w:szCs w:val="22"/>
        </w:rPr>
        <w:t>impulsionamento</w:t>
      </w:r>
      <w:proofErr w:type="spellEnd"/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 para arquitetos e urbanistas, funcionários públicos e estudantes;</w:t>
      </w:r>
    </w:p>
    <w:p w14:paraId="6AA5C2C0" w14:textId="638AAE00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 </w:t>
      </w:r>
    </w:p>
    <w:p w14:paraId="28D50878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>4 - Solicitar ao gabinete alinhamento junto à CNM para divulgação do evento junto às Prefeituras, bem como Ofício aos CAU/UF;</w:t>
      </w:r>
    </w:p>
    <w:p w14:paraId="1A4478C2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074BC1B2" w14:textId="69B9A26F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lastRenderedPageBreak/>
        <w:t>5 - Encaminhar esta deliberação para verificação e tomada das seguintes providências, observado e cumprido o fluxo e prazos a seguir:</w:t>
      </w:r>
    </w:p>
    <w:p w14:paraId="5DDCF1F1" w14:textId="50D78B0C" w:rsidR="00F22051" w:rsidRPr="00F22051" w:rsidRDefault="00F22051" w:rsidP="000C21DB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762" w14:textId="71C46818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92DF" w14:textId="1D035E36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Assinatura do presente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2770" w14:textId="2D257E12" w:rsidR="00F22051" w:rsidRPr="00215FCC" w:rsidRDefault="00402402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215FC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F22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749" w14:textId="25E6A7F3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3BE" w14:textId="70883842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</w:t>
            </w:r>
            <w:r w:rsidR="000C21D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aminhar para o Gabinete e à comunicação para providências conforme deliberação.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344" w14:textId="44A8BAF6" w:rsidR="00F22051" w:rsidRPr="00F22051" w:rsidRDefault="00215FCC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Até </w:t>
            </w:r>
            <w:r w:rsidR="0069494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3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dias após assinatura do documento.</w:t>
            </w:r>
          </w:p>
        </w:tc>
      </w:tr>
      <w:bookmarkEnd w:id="2"/>
    </w:tbl>
    <w:p w14:paraId="6B9F6B72" w14:textId="77777777" w:rsidR="00F22051" w:rsidRPr="00F22051" w:rsidRDefault="00F22051" w:rsidP="00F22051">
      <w:pPr>
        <w:pStyle w:val="PargrafodaLista"/>
        <w:ind w:left="720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5B49D8" w14:textId="07F651BB" w:rsidR="00CA4209" w:rsidRPr="00B270CE" w:rsidRDefault="00CA4209" w:rsidP="00CA420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bookmarkStart w:id="3" w:name="_Hlk66365999"/>
      <w:bookmarkStart w:id="4" w:name="_Hlk66365464"/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3C5991">
        <w:rPr>
          <w:rFonts w:ascii="Times New Roman" w:eastAsia="Times New Roman" w:hAnsi="Times New Roman"/>
          <w:sz w:val="22"/>
          <w:szCs w:val="22"/>
          <w:lang w:eastAsia="pt-BR"/>
        </w:rPr>
        <w:t>14 de julho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C5991">
        <w:rPr>
          <w:rFonts w:ascii="Times New Roman" w:eastAsia="Times New Roman" w:hAnsi="Times New Roman"/>
          <w:sz w:val="22"/>
          <w:szCs w:val="22"/>
          <w:lang w:eastAsia="pt-BR"/>
        </w:rPr>
        <w:t>de 2022</w:t>
      </w: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7D89D5AC" w14:textId="77777777" w:rsidR="00F22051" w:rsidRPr="00B270CE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FF94D9F" w14:textId="77777777" w:rsidR="003C5991" w:rsidRDefault="003C5991" w:rsidP="003C5991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3C5991" w14:paraId="313BE06A" w14:textId="77777777" w:rsidTr="00124D8F">
        <w:tc>
          <w:tcPr>
            <w:tcW w:w="4678" w:type="dxa"/>
          </w:tcPr>
          <w:p w14:paraId="3A238F39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859A4" wp14:editId="2BE398F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0FF73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013A5BF9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6E6FFE7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6F40D58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B0D8C2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788AFA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7D788670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4468" w:type="dxa"/>
          </w:tcPr>
          <w:p w14:paraId="13CA6D01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0BC0F" wp14:editId="60EB745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BB624" id="Retângulo 4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57C46BA5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5628032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DCBD2E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525E56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F9CDCD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61591307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3C5991" w14:paraId="57823073" w14:textId="77777777" w:rsidTr="00124D8F">
        <w:tc>
          <w:tcPr>
            <w:tcW w:w="4678" w:type="dxa"/>
          </w:tcPr>
          <w:p w14:paraId="611D196C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465390C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B5F8F" wp14:editId="51EDD9FF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03905" id="Retângulo 5" o:spid="_x0000_s1026" style="position:absolute;margin-left:38.5pt;margin-top:10.1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2A4A6205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029F196F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2C9F72F8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C0A5E0C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C6EDEB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GILCINEA BARBOSA DA CONCEIÇÃO</w:t>
            </w:r>
          </w:p>
          <w:p w14:paraId="4EA21814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3B828A96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4468" w:type="dxa"/>
          </w:tcPr>
          <w:p w14:paraId="1A0B75BC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4B06D96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0FECE" wp14:editId="68CBDF47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3DF4D" w14:textId="77777777" w:rsidR="003C5991" w:rsidRDefault="003C5991" w:rsidP="003C5991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0FECE" id="Retângulo 6" o:spid="_x0000_s1026" style="position:absolute;left:0;text-align:left;margin-left:34.45pt;margin-top:9.8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6C03DF4D" w14:textId="77777777" w:rsidR="003C5991" w:rsidRDefault="003C5991" w:rsidP="003C5991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68E77D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68571A4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8656224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2472D672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99A54F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DANIELA PAREJA GARCIA SARMENTO</w:t>
            </w:r>
          </w:p>
          <w:p w14:paraId="7567B5FE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26BDB980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3C5991" w14:paraId="1BF469B7" w14:textId="77777777" w:rsidTr="00124D8F">
        <w:tc>
          <w:tcPr>
            <w:tcW w:w="4678" w:type="dxa"/>
          </w:tcPr>
          <w:p w14:paraId="38899A86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19AB4" wp14:editId="1FD8EB8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0634BD" id="Retângulo 7" o:spid="_x0000_s1026" style="position:absolute;margin-left:36.25pt;margin-top:10.4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11F9CBFE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13836D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A5B043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67AEA4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A39B2E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6484F6C5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4468" w:type="dxa"/>
          </w:tcPr>
          <w:p w14:paraId="5BFBD335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E28AD1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CDF2FD" w14:textId="77777777" w:rsidR="00866622" w:rsidRPr="00866622" w:rsidRDefault="00866622" w:rsidP="00866622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/>
          <w:sz w:val="22"/>
          <w:szCs w:val="22"/>
        </w:rPr>
      </w:pPr>
    </w:p>
    <w:p w14:paraId="4EB7B755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bookmarkEnd w:id="0"/>
    <w:bookmarkEnd w:id="1"/>
    <w:bookmarkEnd w:id="3"/>
    <w:bookmarkEnd w:id="4"/>
    <w:p w14:paraId="56B17DBA" w14:textId="723138E3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5604104" w14:textId="38AB2DAA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A03AC3A" w14:textId="19F2DBE7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4EAF48D" w14:textId="14B49194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E4191C3" w14:textId="6481CC1D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280727D" w14:textId="74B50C35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0A2558C" w14:textId="4EB8C54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1754ACD" w14:textId="2BC366AD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6420081" w14:textId="43591D87" w:rsidR="003C5991" w:rsidRDefault="003C5991" w:rsidP="003C5991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02</w:t>
      </w:r>
      <w:r w:rsidR="000C21DB">
        <w:rPr>
          <w:rFonts w:ascii="Times New Roman" w:hAnsi="Times New Roman"/>
          <w:smallCaps/>
          <w:sz w:val="22"/>
          <w:szCs w:val="22"/>
          <w:lang w:eastAsia="pt-BR"/>
        </w:rPr>
        <w:t>4</w:t>
      </w:r>
      <w:r>
        <w:rPr>
          <w:rFonts w:ascii="Times New Roman" w:hAnsi="Times New Roman"/>
          <w:smallCaps/>
          <w:sz w:val="22"/>
          <w:szCs w:val="22"/>
          <w:lang w:eastAsia="pt-BR"/>
        </w:rPr>
        <w:t>/2022 – (CPP – CAU/BR)</w:t>
      </w:r>
      <w:bookmarkStart w:id="5" w:name="_GoBack"/>
      <w:bookmarkEnd w:id="5"/>
    </w:p>
    <w:sectPr w:rsidR="003C5991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E3253" w14:textId="77777777" w:rsidR="00F87E2E" w:rsidRDefault="00F87E2E" w:rsidP="00783D72">
      <w:r>
        <w:separator/>
      </w:r>
    </w:p>
  </w:endnote>
  <w:endnote w:type="continuationSeparator" w:id="0">
    <w:p w14:paraId="74F21F1D" w14:textId="77777777" w:rsidR="00F87E2E" w:rsidRDefault="00F87E2E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29A0703D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25575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E6284" w14:textId="77777777" w:rsidR="00F87E2E" w:rsidRDefault="00F87E2E" w:rsidP="00783D72">
      <w:r>
        <w:separator/>
      </w:r>
    </w:p>
  </w:footnote>
  <w:footnote w:type="continuationSeparator" w:id="0">
    <w:p w14:paraId="4117DD0B" w14:textId="77777777" w:rsidR="00F87E2E" w:rsidRDefault="00F87E2E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21DB"/>
    <w:rsid w:val="000C4650"/>
    <w:rsid w:val="001255F3"/>
    <w:rsid w:val="00150026"/>
    <w:rsid w:val="00175837"/>
    <w:rsid w:val="00176770"/>
    <w:rsid w:val="00193E0F"/>
    <w:rsid w:val="00204080"/>
    <w:rsid w:val="00215FCC"/>
    <w:rsid w:val="00226925"/>
    <w:rsid w:val="00245497"/>
    <w:rsid w:val="00250E7B"/>
    <w:rsid w:val="002A1CA7"/>
    <w:rsid w:val="003172D3"/>
    <w:rsid w:val="00331A96"/>
    <w:rsid w:val="003371D4"/>
    <w:rsid w:val="003B00D3"/>
    <w:rsid w:val="003C5991"/>
    <w:rsid w:val="003E6B52"/>
    <w:rsid w:val="00402402"/>
    <w:rsid w:val="00402B92"/>
    <w:rsid w:val="00454013"/>
    <w:rsid w:val="004808A7"/>
    <w:rsid w:val="004F5A88"/>
    <w:rsid w:val="00502864"/>
    <w:rsid w:val="0069494B"/>
    <w:rsid w:val="00704568"/>
    <w:rsid w:val="007155A4"/>
    <w:rsid w:val="0072349D"/>
    <w:rsid w:val="00736704"/>
    <w:rsid w:val="0075338F"/>
    <w:rsid w:val="0076153B"/>
    <w:rsid w:val="00783D72"/>
    <w:rsid w:val="007B77D3"/>
    <w:rsid w:val="0080202A"/>
    <w:rsid w:val="00866622"/>
    <w:rsid w:val="008B1762"/>
    <w:rsid w:val="00951180"/>
    <w:rsid w:val="00986239"/>
    <w:rsid w:val="009A7A63"/>
    <w:rsid w:val="009C58D7"/>
    <w:rsid w:val="00A32A4D"/>
    <w:rsid w:val="00A409A5"/>
    <w:rsid w:val="00A9258D"/>
    <w:rsid w:val="00B25575"/>
    <w:rsid w:val="00B270CE"/>
    <w:rsid w:val="00B550F8"/>
    <w:rsid w:val="00B7187E"/>
    <w:rsid w:val="00BE23DE"/>
    <w:rsid w:val="00BF473E"/>
    <w:rsid w:val="00C00FD5"/>
    <w:rsid w:val="00C25F47"/>
    <w:rsid w:val="00C33DC9"/>
    <w:rsid w:val="00C6344C"/>
    <w:rsid w:val="00C8256D"/>
    <w:rsid w:val="00CA4209"/>
    <w:rsid w:val="00D67ACA"/>
    <w:rsid w:val="00DB2DA6"/>
    <w:rsid w:val="00DE1298"/>
    <w:rsid w:val="00E127C7"/>
    <w:rsid w:val="00E22282"/>
    <w:rsid w:val="00E61C78"/>
    <w:rsid w:val="00E625E1"/>
    <w:rsid w:val="00E8633B"/>
    <w:rsid w:val="00EB33BD"/>
    <w:rsid w:val="00ED7498"/>
    <w:rsid w:val="00F22051"/>
    <w:rsid w:val="00F32C3A"/>
    <w:rsid w:val="00F87E2E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B77D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B77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Caroline Cabral Rocha Bertol</cp:lastModifiedBy>
  <cp:revision>5</cp:revision>
  <cp:lastPrinted>2021-08-27T18:46:00Z</cp:lastPrinted>
  <dcterms:created xsi:type="dcterms:W3CDTF">2022-07-16T14:49:00Z</dcterms:created>
  <dcterms:modified xsi:type="dcterms:W3CDTF">2022-07-28T15:28:00Z</dcterms:modified>
</cp:coreProperties>
</file>