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EF3317" w:rsidRPr="00C47956" w14:paraId="15BB0560" w14:textId="77777777" w:rsidTr="00FE3119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</w:tcPr>
          <w:p w14:paraId="284D1A50" w14:textId="6A773E38" w:rsidR="00EF3317" w:rsidRPr="00C47956" w:rsidRDefault="00EF3317" w:rsidP="00EF3317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52358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30F72E61" w14:textId="21D786DA" w:rsidR="00EF3317" w:rsidRPr="00D76512" w:rsidRDefault="001D2900" w:rsidP="00EF3317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00146.000420/2023-36</w:t>
            </w:r>
          </w:p>
        </w:tc>
      </w:tr>
      <w:tr w:rsidR="00EF3317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EF3317" w:rsidRPr="00C47956" w:rsidRDefault="00EF3317" w:rsidP="00EF3317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D33439B" w:rsidR="00EF3317" w:rsidRPr="00D76512" w:rsidRDefault="00EF3317" w:rsidP="00EF3317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EF3317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EF3317" w:rsidRPr="00C47956" w:rsidRDefault="00EF3317" w:rsidP="00EF3317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57973AA2" w:rsidR="00EF3317" w:rsidRPr="00D76512" w:rsidRDefault="00EF3317" w:rsidP="00EF3317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ALTERAÇÃO DE DATA E LOCAL DA 121ª REUNIAO DA CPP-CAU/BR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42346F83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1D61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21</w:t>
      </w:r>
      <w:r w:rsidR="005E55A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89117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/BR</w:t>
      </w:r>
    </w:p>
    <w:p w14:paraId="1262552D" w14:textId="77777777" w:rsidR="00B82D73" w:rsidRPr="00C47956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5DAA9255" w:rsidR="003C171C" w:rsidRPr="00C47956" w:rsidRDefault="00B74074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São Luís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-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na sede do CAU/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dia 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12</w:t>
      </w:r>
      <w:r w:rsid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junho</w:t>
      </w:r>
      <w:r w:rsidR="00D41D3C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104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0D6F49F6" w14:textId="77777777" w:rsidR="00B74074" w:rsidRPr="00C47956" w:rsidRDefault="00B74074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714EFB7" w14:textId="6FEBEBB8" w:rsidR="009976C5" w:rsidRPr="00236C93" w:rsidRDefault="00236C93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realização d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Semana da Habitação</w:t>
      </w: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promovid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</w:t>
      </w: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pela CPP-CAU/BR e CPUA-CAU/BR, em 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Aracaju-SE</w:t>
      </w: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26 a 29</w:t>
      </w: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ju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lho</w:t>
      </w: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314C5ABF" w14:textId="77777777" w:rsidR="00236C93" w:rsidRDefault="00236C93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32F225B" w14:textId="18304C0C" w:rsidR="001D61A8" w:rsidRDefault="001D61A8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realização do Encontro Nacional de CPUA, em A</w:t>
      </w:r>
      <w:r w:rsidR="00882C6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racaju-SE, no dia 25 de julho;</w:t>
      </w:r>
    </w:p>
    <w:p w14:paraId="1558F78A" w14:textId="77777777" w:rsidR="001D61A8" w:rsidRDefault="001D61A8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8E405E2" w14:textId="1245A85F" w:rsidR="00BF4AE8" w:rsidRPr="00236C93" w:rsidRDefault="00236C9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boa prática no agendamento das reuniões com antecedência para melhor utilização dos recursos disponíveis para os eventos, além da disponibilização de agenda por parte dos conselheiros; e</w:t>
      </w:r>
    </w:p>
    <w:p w14:paraId="111D17E1" w14:textId="77777777" w:rsidR="00236C93" w:rsidRDefault="00236C9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56639DA" w14:textId="6800A58F" w:rsidR="00646843" w:rsidRPr="00D76512" w:rsidRDefault="0064684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todas as deliberações de comissão dev</w:t>
      </w:r>
      <w:r w:rsidR="00523CD7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 ser encaminhadas à Presidência do CAU/BR,</w:t>
      </w: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D76512" w:rsidRDefault="00B82D73" w:rsidP="001937E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EFBAEFA" w14:textId="71CE4EC5" w:rsidR="00B82D73" w:rsidRPr="00D76512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D76512" w:rsidRDefault="00CB407A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53914C8" w14:textId="57F51024" w:rsidR="00236C93" w:rsidRDefault="00236C93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Solicitar à Presidência que </w:t>
      </w:r>
      <w:r w:rsidR="001D61A8">
        <w:rPr>
          <w:rFonts w:asciiTheme="minorHAnsi" w:hAnsiTheme="minorHAnsi" w:cstheme="minorHAnsi"/>
          <w:color w:val="auto"/>
          <w:sz w:val="24"/>
          <w:szCs w:val="24"/>
        </w:rPr>
        <w:t xml:space="preserve">encaminhe a proposta de alteração data e local de reunião ordinária e </w:t>
      </w:r>
      <w:r>
        <w:rPr>
          <w:rFonts w:asciiTheme="minorHAnsi" w:hAnsiTheme="minorHAnsi" w:cstheme="minorHAnsi"/>
          <w:color w:val="auto"/>
          <w:sz w:val="24"/>
          <w:szCs w:val="24"/>
        </w:rPr>
        <w:t>realize a convocação dos conselheiros e empregado abaixo para a reunião e o evento da CPP-CAU/BR:</w:t>
      </w:r>
    </w:p>
    <w:p w14:paraId="1979C076" w14:textId="68F89001" w:rsidR="00070C42" w:rsidRDefault="001D61A8" w:rsidP="00070C42">
      <w:pPr>
        <w:numPr>
          <w:ilvl w:val="1"/>
          <w:numId w:val="2"/>
        </w:numPr>
        <w:tabs>
          <w:tab w:val="start" w:pos="14.20pt"/>
        </w:tabs>
        <w:spacing w:after="0pt" w:line="12pt" w:lineRule="auto"/>
        <w:ind w:start="14.20pt" w:hanging="1.1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25 de julho, das 9h às 13h</w:t>
      </w:r>
      <w:r w:rsidR="00D22776">
        <w:rPr>
          <w:rFonts w:asciiTheme="minorHAnsi" w:hAnsiTheme="minorHAnsi" w:cstheme="minorHAnsi"/>
          <w:color w:val="auto"/>
          <w:sz w:val="24"/>
          <w:szCs w:val="24"/>
        </w:rPr>
        <w:t xml:space="preserve"> para a </w:t>
      </w:r>
      <w:r w:rsidR="00070C42">
        <w:rPr>
          <w:rFonts w:asciiTheme="minorHAnsi" w:hAnsiTheme="minorHAnsi" w:cstheme="minorHAnsi"/>
          <w:color w:val="auto"/>
          <w:sz w:val="24"/>
          <w:szCs w:val="24"/>
        </w:rPr>
        <w:t>1</w:t>
      </w:r>
      <w:r>
        <w:rPr>
          <w:rFonts w:asciiTheme="minorHAnsi" w:hAnsiTheme="minorHAnsi" w:cstheme="minorHAnsi"/>
          <w:color w:val="auto"/>
          <w:sz w:val="24"/>
          <w:szCs w:val="24"/>
        </w:rPr>
        <w:t>21</w:t>
      </w:r>
      <w:r w:rsidR="00070C42">
        <w:rPr>
          <w:rFonts w:asciiTheme="minorHAnsi" w:hAnsiTheme="minorHAnsi" w:cstheme="minorHAnsi"/>
          <w:color w:val="auto"/>
          <w:sz w:val="24"/>
          <w:szCs w:val="24"/>
        </w:rPr>
        <w:t>ª reunião ordinária</w:t>
      </w:r>
      <w:r w:rsidR="00D22776">
        <w:rPr>
          <w:rFonts w:asciiTheme="minorHAnsi" w:hAnsiTheme="minorHAnsi" w:cstheme="minorHAnsi"/>
          <w:color w:val="auto"/>
          <w:sz w:val="24"/>
          <w:szCs w:val="24"/>
        </w:rPr>
        <w:t xml:space="preserve">, e </w:t>
      </w:r>
      <w:r w:rsidR="00D2277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das 14h às 18h, para o Encontro Nacional das CPUAs, em Aracaju-SE, bem como de 26 a 29 de julho, para a Semana da Habitação</w:t>
      </w:r>
      <w:r w:rsidR="00757F7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das 09h às 18h</w:t>
      </w:r>
      <w:r w:rsidR="00236C93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66675B6D" w14:textId="7BF2C126" w:rsidR="00BF4AE8" w:rsidRDefault="00236C93" w:rsidP="00070C42">
      <w:pPr>
        <w:numPr>
          <w:ilvl w:val="2"/>
          <w:numId w:val="2"/>
        </w:numPr>
        <w:tabs>
          <w:tab w:val="start" w:pos="14.20pt"/>
        </w:tabs>
        <w:spacing w:after="0pt" w:line="12pt" w:lineRule="auto"/>
        <w:ind w:start="42.55pt" w:hanging="1.1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Conselheiros membros da Comissão</w:t>
      </w:r>
      <w:r w:rsidR="00BF4AE8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4A24FA48" w14:textId="735A217C" w:rsidR="001D61A8" w:rsidRDefault="00070C42" w:rsidP="00070C42">
      <w:pPr>
        <w:numPr>
          <w:ilvl w:val="2"/>
          <w:numId w:val="2"/>
        </w:numPr>
        <w:tabs>
          <w:tab w:val="start" w:pos="14.20pt"/>
        </w:tabs>
        <w:spacing w:after="0pt" w:line="12pt" w:lineRule="auto"/>
        <w:ind w:start="42.55pt" w:hanging="1.1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Analista Rodrigo da Silva André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 e</w:t>
      </w:r>
    </w:p>
    <w:p w14:paraId="1A7A81FB" w14:textId="608BEEEF" w:rsidR="00070C42" w:rsidRDefault="001D61A8" w:rsidP="00070C42">
      <w:pPr>
        <w:numPr>
          <w:ilvl w:val="2"/>
          <w:numId w:val="2"/>
        </w:numPr>
        <w:tabs>
          <w:tab w:val="start" w:pos="14.20pt"/>
        </w:tabs>
        <w:spacing w:after="0pt" w:line="12pt" w:lineRule="auto"/>
        <w:ind w:start="42.55pt" w:hanging="1.1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Assistente Pedro Martins Silva.</w:t>
      </w:r>
      <w:r w:rsidR="00070C4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</w:p>
    <w:p w14:paraId="77569262" w14:textId="11DF08EE" w:rsidR="00070C42" w:rsidRPr="001D61A8" w:rsidRDefault="001D61A8" w:rsidP="001D61A8">
      <w:pPr>
        <w:numPr>
          <w:ilvl w:val="1"/>
          <w:numId w:val="2"/>
        </w:numPr>
        <w:tabs>
          <w:tab w:val="start" w:pos="14.20pt"/>
        </w:tabs>
        <w:spacing w:after="0pt" w:line="12pt" w:lineRule="auto"/>
        <w:ind w:start="14.20pt" w:hanging="1.1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Considerar o </w:t>
      </w:r>
      <w:r w:rsidRPr="001D61A8">
        <w:rPr>
          <w:rFonts w:asciiTheme="minorHAnsi" w:hAnsiTheme="minorHAnsi" w:cstheme="minorHAnsi"/>
          <w:color w:val="auto"/>
          <w:sz w:val="24"/>
          <w:szCs w:val="24"/>
        </w:rPr>
        <w:t xml:space="preserve">centro de custo </w:t>
      </w:r>
      <w:r w:rsidRPr="001D61A8">
        <w:rPr>
          <w:rFonts w:asciiTheme="minorHAnsi" w:hAnsiTheme="minorHAnsi" w:cstheme="minorHAnsi"/>
          <w:sz w:val="24"/>
          <w:szCs w:val="24"/>
        </w:rPr>
        <w:t>2.01.03.002 ATIVIDADE - Manter e Desenvolver as Atividades da Comissão de Política Profissional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210751D" w14:textId="77777777" w:rsidR="009976C5" w:rsidRPr="001D61A8" w:rsidRDefault="009976C5" w:rsidP="009976C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B32D841" w14:textId="3906AF2F" w:rsidR="009976C5" w:rsidRDefault="009976C5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Encaminhar a </w:t>
      </w:r>
      <w:r w:rsidR="00D2277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deliberação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para a Presidência do CAU/BR, para providências;</w:t>
      </w:r>
    </w:p>
    <w:p w14:paraId="5C69AEBA" w14:textId="77777777" w:rsidR="009976C5" w:rsidRDefault="009976C5" w:rsidP="009976C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A1A1927" w14:textId="77777777" w:rsidR="00850D52" w:rsidRPr="00D76512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AD5FCB1" w14:textId="77777777" w:rsidR="009C7E3F" w:rsidRPr="00D76512" w:rsidRDefault="009C7E3F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D76512" w:rsidRPr="00D76512" w14:paraId="2D62C4E4" w14:textId="77777777" w:rsidTr="00765B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1937E9" w:rsidRPr="00D76512" w14:paraId="742435AF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ao Gabinete da Presidência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7777777" w:rsidR="00850D52" w:rsidRPr="00D76512" w:rsidRDefault="00850D52" w:rsidP="001937E9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D76512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E4A1A40" w14:textId="77777777" w:rsidR="00850D52" w:rsidRPr="001937E9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Solicitar a observação dos temas contidos nesta deliberação pelos demais setores e órgãos colegiados </w:t>
      </w:r>
      <w:r w:rsidRPr="001937E9">
        <w:rPr>
          <w:rFonts w:asciiTheme="minorHAnsi" w:hAnsiTheme="minorHAnsi" w:cstheme="minorHAnsi"/>
          <w:color w:val="auto"/>
          <w:sz w:val="24"/>
          <w:szCs w:val="24"/>
        </w:rPr>
        <w:t>que possuem convergência com o assunto.</w:t>
      </w:r>
    </w:p>
    <w:p w14:paraId="3BDDEC9B" w14:textId="77777777" w:rsidR="00850D52" w:rsidRPr="001937E9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81484BE" w14:textId="279DB23A" w:rsidR="00FB0A09" w:rsidRDefault="00850D52" w:rsidP="001937E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0D86875F" w14:textId="71353FA2" w:rsidR="004858E8" w:rsidRDefault="004858E8" w:rsidP="00BF32B2">
      <w:pPr>
        <w:jc w:val="center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lastRenderedPageBreak/>
        <w:t>Aprovado por un</w:t>
      </w:r>
      <w:r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22D72E1A" w14:textId="77777777" w:rsidR="00BF32B2" w:rsidRPr="00C47956" w:rsidRDefault="00BF32B2" w:rsidP="00BF32B2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tbl>
      <w:tblPr>
        <w:tblW w:w="485.60pt" w:type="dxa"/>
        <w:tblInd w:w="-14.20pt" w:type="dxa"/>
        <w:tblLayout w:type="fixed"/>
        <w:tblLook w:firstRow="1" w:lastRow="0" w:firstColumn="1" w:lastColumn="0" w:noHBand="0" w:noVBand="1"/>
      </w:tblPr>
      <w:tblGrid>
        <w:gridCol w:w="9712"/>
      </w:tblGrid>
      <w:tr w:rsidR="004858E8" w:rsidRPr="00C47956" w14:paraId="3EAB5E7B" w14:textId="77777777" w:rsidTr="00D22776">
        <w:trPr>
          <w:trHeight w:val="1913"/>
        </w:trPr>
        <w:tc>
          <w:tcPr>
            <w:tcW w:w="485.60pt" w:type="dxa"/>
          </w:tcPr>
          <w:p w14:paraId="7D040FE4" w14:textId="7BB1FDBE" w:rsidR="004858E8" w:rsidRPr="00C47956" w:rsidRDefault="00D22776" w:rsidP="0006597D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São Luís</w:t>
            </w:r>
            <w:r w:rsidR="004858E8" w:rsidRPr="00B535C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12</w:t>
            </w:r>
            <w:r w:rsidR="004858E8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de 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junho</w:t>
            </w:r>
            <w:r w:rsidR="004858E8" w:rsidRPr="00B535C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de 2023.</w:t>
            </w:r>
          </w:p>
          <w:tbl>
            <w:tblPr>
              <w:tblW w:w="494.45pt" w:type="dxa"/>
              <w:jc w:val="center"/>
              <w:tblLayout w:type="fixed"/>
              <w:tblLook w:firstRow="1" w:lastRow="0" w:firstColumn="1" w:lastColumn="0" w:noHBand="0" w:noVBand="1"/>
            </w:tblPr>
            <w:tblGrid>
              <w:gridCol w:w="5421"/>
              <w:gridCol w:w="4468"/>
            </w:tblGrid>
            <w:tr w:rsidR="004858E8" w:rsidRPr="00C47956" w14:paraId="6FB38F9C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1FE28981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0C1CE16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NILTON DE LIMA JÚNIOR</w:t>
                  </w:r>
                </w:p>
                <w:p w14:paraId="360C12FC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Coordenador</w:t>
                  </w:r>
                </w:p>
              </w:tc>
              <w:tc>
                <w:tcPr>
                  <w:tcW w:w="223.40pt" w:type="dxa"/>
                </w:tcPr>
                <w:p w14:paraId="08412418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46125854" w14:textId="77777777" w:rsidR="004858E8" w:rsidRPr="0093015C" w:rsidRDefault="004858E8" w:rsidP="001D61A8">
                  <w:pPr>
                    <w:spacing w:after="0pt" w:line="12pt" w:lineRule="auto"/>
                    <w:ind w:start="1.70pt" w:firstLine="7.10pt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EDUARDO FAJARDO SOARES</w:t>
                  </w:r>
                </w:p>
                <w:p w14:paraId="48D35D6A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Coordenador-adjunto</w:t>
                  </w:r>
                </w:p>
              </w:tc>
            </w:tr>
            <w:tr w:rsidR="004858E8" w:rsidRPr="00C47956" w14:paraId="4B1A6214" w14:textId="77777777" w:rsidTr="00D22776">
              <w:trPr>
                <w:trHeight w:val="1100"/>
                <w:jc w:val="center"/>
              </w:trPr>
              <w:tc>
                <w:tcPr>
                  <w:tcW w:w="271.05pt" w:type="dxa"/>
                </w:tcPr>
                <w:p w14:paraId="56994749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720B5E7B" w14:textId="77777777" w:rsidR="001D61A8" w:rsidRPr="00E7296D" w:rsidRDefault="001D61A8" w:rsidP="001D61A8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7296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ROGÉRIO </w:t>
                  </w:r>
                  <w:r w:rsidRPr="00E7296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MARKIEWICZ</w:t>
                  </w:r>
                </w:p>
                <w:p w14:paraId="1D1129FE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  <w:t>M</w:t>
                  </w: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embro</w:t>
                  </w:r>
                </w:p>
              </w:tc>
              <w:tc>
                <w:tcPr>
                  <w:tcW w:w="223.40pt" w:type="dxa"/>
                </w:tcPr>
                <w:p w14:paraId="3684A6CD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</w:p>
                <w:p w14:paraId="08AC0A78" w14:textId="31C4D444" w:rsidR="004858E8" w:rsidRPr="0093015C" w:rsidRDefault="001D61A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RUBENS FERNANDO PEREIRA DE CAMILLO</w:t>
                  </w: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4858E8"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</w:tr>
            <w:tr w:rsidR="004858E8" w:rsidRPr="00C47956" w14:paraId="172B8E95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168E6023" w14:textId="77777777" w:rsidR="00D22776" w:rsidRPr="0093015C" w:rsidRDefault="00D22776" w:rsidP="00D22776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CRISTINA BARREIROS</w:t>
                  </w:r>
                </w:p>
                <w:p w14:paraId="5A366330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  <w:tc>
                <w:tcPr>
                  <w:tcW w:w="223.40pt" w:type="dxa"/>
                </w:tcPr>
                <w:p w14:paraId="434DB528" w14:textId="576DE694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4858E8" w:rsidRPr="00C47956" w14:paraId="5C395555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7D09B5CE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.40pt" w:type="dxa"/>
                </w:tcPr>
                <w:p w14:paraId="78908B34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4858E8" w14:paraId="6C73F5D7" w14:textId="77777777" w:rsidTr="00D22776">
              <w:trPr>
                <w:trHeight w:val="785"/>
                <w:jc w:val="center"/>
              </w:trPr>
              <w:tc>
                <w:tcPr>
                  <w:tcW w:w="271.05pt" w:type="dxa"/>
                </w:tcPr>
                <w:p w14:paraId="67B05D30" w14:textId="6F0AE166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b/>
                      <w:color w:val="auto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.40pt" w:type="dxa"/>
                </w:tcPr>
                <w:p w14:paraId="73F3D65F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7AB38B6" w14:textId="77777777" w:rsidR="004858E8" w:rsidRPr="00C47956" w:rsidRDefault="004858E8" w:rsidP="0006597D">
            <w:pPr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</w:tc>
      </w:tr>
    </w:tbl>
    <w:p w14:paraId="4F546FA5" w14:textId="77777777" w:rsidR="004858E8" w:rsidRDefault="004858E8" w:rsidP="004858E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54BFA69" w14:textId="77777777" w:rsidR="004858E8" w:rsidRDefault="004858E8" w:rsidP="004858E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7ED27671" w14:textId="79C0B46C" w:rsidR="004858E8" w:rsidRPr="00377802" w:rsidRDefault="004858E8" w:rsidP="004858E8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>
        <w:rPr>
          <w:rFonts w:asciiTheme="minorHAnsi" w:hAnsiTheme="minorHAnsi" w:cstheme="minorHAnsi"/>
          <w:sz w:val="24"/>
          <w:szCs w:val="24"/>
        </w:rPr>
        <w:t>1</w:t>
      </w:r>
      <w:r w:rsidR="00D22776">
        <w:rPr>
          <w:rFonts w:asciiTheme="minorHAnsi" w:hAnsiTheme="minorHAnsi" w:cstheme="minorHAnsi"/>
          <w:sz w:val="24"/>
          <w:szCs w:val="24"/>
        </w:rPr>
        <w:t>9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POLÍTICA PROFISISONAL</w:t>
      </w:r>
      <w:r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6B16C742" w14:textId="530490AF" w:rsidR="004858E8" w:rsidRPr="002E2128" w:rsidRDefault="004858E8" w:rsidP="004858E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(Sede do CAU/</w:t>
      </w:r>
      <w:r w:rsidR="00D22776">
        <w:rPr>
          <w:rFonts w:asciiTheme="minorHAnsi" w:hAnsiTheme="minorHAnsi" w:cstheme="minorHAnsi"/>
          <w:sz w:val="24"/>
          <w:szCs w:val="24"/>
        </w:rPr>
        <w:t>MA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63E712B4" w14:textId="77777777" w:rsidR="004858E8" w:rsidRPr="002E2128" w:rsidRDefault="004858E8" w:rsidP="004858E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4858E8" w:rsidRPr="002E2128" w14:paraId="043B0BF4" w14:textId="77777777" w:rsidTr="0006597D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C57A9A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FD3F69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A767456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59F53D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21F182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4858E8" w:rsidRPr="002E2128" w14:paraId="00B86055" w14:textId="77777777" w:rsidTr="0006597D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8464FB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C6C91D7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23E310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CA9D5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302620E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7871F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4858E8" w:rsidRPr="0093015C" w14:paraId="22A5EDCA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C544351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7A75B3D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63E5D0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742E50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216D0E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61A28E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387F806B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A02DCE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0A265A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6E47D4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C65087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0C33F1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3189C7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32B2" w:rsidRPr="0093015C" w14:paraId="1212298D" w14:textId="77777777" w:rsidTr="0006597D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E6E5CA5" w14:textId="6CD5263C" w:rsidR="00BF32B2" w:rsidRPr="0093015C" w:rsidRDefault="00BF32B2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E4DC44" w14:textId="5FD39192" w:rsidR="00BF32B2" w:rsidRPr="0093015C" w:rsidRDefault="00BF32B2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Rogério </w:t>
            </w:r>
            <w:r w:rsidRPr="0093015C">
              <w:rPr>
                <w:rFonts w:asciiTheme="minorHAnsi" w:hAnsiTheme="minorHAnsi" w:cstheme="minorHAnsi"/>
                <w:bCs/>
                <w:sz w:val="24"/>
                <w:szCs w:val="24"/>
              </w:rPr>
              <w:t>Markiewicz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E2EAA0" w14:textId="528479C9" w:rsidR="00BF32B2" w:rsidRPr="0093015C" w:rsidRDefault="00BF32B2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4FF8BB" w14:textId="77777777" w:rsidR="00BF32B2" w:rsidRPr="0093015C" w:rsidRDefault="00BF32B2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05FA77" w14:textId="77777777" w:rsidR="00BF32B2" w:rsidRPr="0093015C" w:rsidRDefault="00BF32B2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66B3F2" w14:textId="3F40F580" w:rsidR="00BF32B2" w:rsidRPr="0093015C" w:rsidRDefault="00BF32B2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32B2" w:rsidRPr="0093015C" w14:paraId="7C2FFB50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DD0C982" w14:textId="229CEB75" w:rsidR="00BF32B2" w:rsidRPr="0093015C" w:rsidRDefault="00BF32B2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DCF5E6A" w14:textId="519FD2F2" w:rsidR="00BF32B2" w:rsidRPr="0093015C" w:rsidRDefault="00BF32B2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65C85A" w14:textId="0800725C" w:rsidR="00BF32B2" w:rsidRPr="0093015C" w:rsidRDefault="00BF32B2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C3CEE1" w14:textId="77777777" w:rsidR="00BF32B2" w:rsidRPr="0093015C" w:rsidRDefault="00BF32B2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E471B2" w14:textId="77777777" w:rsidR="00BF32B2" w:rsidRPr="0093015C" w:rsidRDefault="00BF32B2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EA78FA" w14:textId="77777777" w:rsidR="00BF32B2" w:rsidRPr="0093015C" w:rsidRDefault="00BF32B2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32B2" w:rsidRPr="0093015C" w14:paraId="3819BD97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7C93854" w14:textId="0C5DDB5E" w:rsidR="00BF32B2" w:rsidRPr="0093015C" w:rsidRDefault="00BF32B2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82C98D" w14:textId="5588679A" w:rsidR="00BF32B2" w:rsidRPr="0093015C" w:rsidRDefault="00BF32B2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7B1AA8" w14:textId="04D142EF" w:rsidR="00BF32B2" w:rsidRPr="0093015C" w:rsidRDefault="00BF32B2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BAA992" w14:textId="77777777" w:rsidR="00BF32B2" w:rsidRPr="0093015C" w:rsidRDefault="00BF32B2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0840B2" w14:textId="77777777" w:rsidR="00BF32B2" w:rsidRPr="0093015C" w:rsidRDefault="00BF32B2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6D3D7" w14:textId="77777777" w:rsidR="00BF32B2" w:rsidRPr="0093015C" w:rsidRDefault="00BF32B2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31D26D" w14:textId="77777777" w:rsidR="004858E8" w:rsidRPr="0093015C" w:rsidRDefault="004858E8" w:rsidP="004858E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5B67632F" w:rsidR="00FB0ACF" w:rsidRPr="001723FE" w:rsidRDefault="00891170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9976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22776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235BDB15" w:rsidR="00FB0ACF" w:rsidRPr="004858E8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22776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9976C5" w:rsidRPr="004858E8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D2277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377802" w:rsidRPr="004858E8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09A1AE94" w14:textId="64177D9B" w:rsidR="00070C42" w:rsidRPr="004858E8" w:rsidRDefault="00FB0ACF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Matéria em votação: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070C42" w:rsidRPr="004858E8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ALTERAÇÃO DE DATA E LOCAL DA 1</w:t>
            </w:r>
            <w:r w:rsidR="00D2277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21</w:t>
            </w:r>
            <w:r w:rsidR="00070C42" w:rsidRPr="004858E8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ª REUNIAO DA CPP-CAU/BR</w:t>
            </w:r>
          </w:p>
          <w:p w14:paraId="4B7661A2" w14:textId="16EB81BF" w:rsidR="00D76512" w:rsidRPr="004858E8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Resultado da votação: Sim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</w:t>
            </w:r>
            <w:r w:rsidR="00D2277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Abstenções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(00)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BF32B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BF32B2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78C54C7" w14:textId="77777777" w:rsidR="00D76512" w:rsidRPr="004858E8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 (00)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741A3C2" w14:textId="765601E8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91170" w:rsidRPr="00891170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0492065" w14:textId="77777777" w:rsidR="00663CCE" w:rsidRDefault="00663CCE" w:rsidP="00EE0A57">
      <w:pPr>
        <w:spacing w:after="0pt" w:line="12pt" w:lineRule="auto"/>
      </w:pPr>
      <w:r>
        <w:separator/>
      </w:r>
    </w:p>
  </w:endnote>
  <w:endnote w:type="continuationSeparator" w:id="0">
    <w:p w14:paraId="625ED7D6" w14:textId="77777777" w:rsidR="00663CCE" w:rsidRDefault="00663CCE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36B984C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9C7B0B" w:rsidRPr="009C7B0B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5D6E23E" w14:textId="77777777" w:rsidR="00663CCE" w:rsidRDefault="00663CCE" w:rsidP="00EE0A57">
      <w:pPr>
        <w:spacing w:after="0pt" w:line="12pt" w:lineRule="auto"/>
      </w:pPr>
      <w:r>
        <w:separator/>
      </w:r>
    </w:p>
  </w:footnote>
  <w:footnote w:type="continuationSeparator" w:id="0">
    <w:p w14:paraId="761A6FEB" w14:textId="77777777" w:rsidR="00663CCE" w:rsidRDefault="00663CCE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8E16354"/>
    <w:multiLevelType w:val="hybridMultilevel"/>
    <w:tmpl w:val="291ED6C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7465035"/>
    <w:multiLevelType w:val="multilevel"/>
    <w:tmpl w:val="9FC2510A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64.40pt" w:hanging="36pt"/>
      </w:pPr>
      <w:rPr>
        <w:rFonts w:hint="default"/>
        <w:b/>
      </w:rPr>
    </w:lvl>
    <w:lvl w:ilvl="2">
      <w:start w:val="1"/>
      <w:numFmt w:val="lowerLetter"/>
      <w:lvlText w:val="%3)"/>
      <w:lvlJc w:val="start"/>
      <w:pPr>
        <w:ind w:start="36pt" w:hanging="36pt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4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ED53162"/>
    <w:multiLevelType w:val="hybridMultilevel"/>
    <w:tmpl w:val="67CC9E6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F8A5DA5"/>
    <w:multiLevelType w:val="hybridMultilevel"/>
    <w:tmpl w:val="BE74E70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35727B0"/>
    <w:multiLevelType w:val="hybridMultilevel"/>
    <w:tmpl w:val="F0FE0B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41FE5"/>
    <w:rsid w:val="000502E6"/>
    <w:rsid w:val="00066144"/>
    <w:rsid w:val="00070C42"/>
    <w:rsid w:val="00071499"/>
    <w:rsid w:val="00071C49"/>
    <w:rsid w:val="00076A2E"/>
    <w:rsid w:val="000836A3"/>
    <w:rsid w:val="0008459F"/>
    <w:rsid w:val="000915B6"/>
    <w:rsid w:val="00092202"/>
    <w:rsid w:val="000B5EEF"/>
    <w:rsid w:val="000C7032"/>
    <w:rsid w:val="000D26B5"/>
    <w:rsid w:val="000E6144"/>
    <w:rsid w:val="000F0C06"/>
    <w:rsid w:val="000F459A"/>
    <w:rsid w:val="00110D05"/>
    <w:rsid w:val="001128EC"/>
    <w:rsid w:val="00113BAF"/>
    <w:rsid w:val="00113E92"/>
    <w:rsid w:val="00116CE5"/>
    <w:rsid w:val="00117D3D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37E9"/>
    <w:rsid w:val="0019668B"/>
    <w:rsid w:val="0019785E"/>
    <w:rsid w:val="001A0542"/>
    <w:rsid w:val="001D2900"/>
    <w:rsid w:val="001D61A8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36C93"/>
    <w:rsid w:val="002450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85FFF"/>
    <w:rsid w:val="0029429B"/>
    <w:rsid w:val="00296B01"/>
    <w:rsid w:val="002A1CF7"/>
    <w:rsid w:val="002B1CD9"/>
    <w:rsid w:val="002B3AC5"/>
    <w:rsid w:val="002C0927"/>
    <w:rsid w:val="002C2D1E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03BE"/>
    <w:rsid w:val="003733AD"/>
    <w:rsid w:val="00377802"/>
    <w:rsid w:val="00394B28"/>
    <w:rsid w:val="00395A86"/>
    <w:rsid w:val="003A2E5F"/>
    <w:rsid w:val="003B3167"/>
    <w:rsid w:val="003B4087"/>
    <w:rsid w:val="003C171C"/>
    <w:rsid w:val="003C2A6A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3771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58E8"/>
    <w:rsid w:val="004871F6"/>
    <w:rsid w:val="00487DD2"/>
    <w:rsid w:val="00495E18"/>
    <w:rsid w:val="004A06E1"/>
    <w:rsid w:val="004A2666"/>
    <w:rsid w:val="004A289D"/>
    <w:rsid w:val="004B2264"/>
    <w:rsid w:val="004B529A"/>
    <w:rsid w:val="004C44C3"/>
    <w:rsid w:val="004D49F4"/>
    <w:rsid w:val="004D4B87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5076"/>
    <w:rsid w:val="00570C6D"/>
    <w:rsid w:val="00572529"/>
    <w:rsid w:val="00577AF3"/>
    <w:rsid w:val="005A5126"/>
    <w:rsid w:val="005A7D23"/>
    <w:rsid w:val="005B619B"/>
    <w:rsid w:val="005C2E15"/>
    <w:rsid w:val="005D02EA"/>
    <w:rsid w:val="005E55AE"/>
    <w:rsid w:val="005E7182"/>
    <w:rsid w:val="005F6C15"/>
    <w:rsid w:val="00605A31"/>
    <w:rsid w:val="00613639"/>
    <w:rsid w:val="00620413"/>
    <w:rsid w:val="00620CF1"/>
    <w:rsid w:val="00623E5F"/>
    <w:rsid w:val="00623F7E"/>
    <w:rsid w:val="00646843"/>
    <w:rsid w:val="00653568"/>
    <w:rsid w:val="00663CC6"/>
    <w:rsid w:val="00663CCE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57F75"/>
    <w:rsid w:val="0076281F"/>
    <w:rsid w:val="00765BB6"/>
    <w:rsid w:val="00766B0D"/>
    <w:rsid w:val="007879A0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73DFB"/>
    <w:rsid w:val="00882C69"/>
    <w:rsid w:val="00885CE1"/>
    <w:rsid w:val="00886B06"/>
    <w:rsid w:val="00891170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77640"/>
    <w:rsid w:val="00981283"/>
    <w:rsid w:val="00991601"/>
    <w:rsid w:val="009976C5"/>
    <w:rsid w:val="009A166A"/>
    <w:rsid w:val="009A54B4"/>
    <w:rsid w:val="009B12BB"/>
    <w:rsid w:val="009B1338"/>
    <w:rsid w:val="009B651B"/>
    <w:rsid w:val="009C7B0B"/>
    <w:rsid w:val="009C7E3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6283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798F"/>
    <w:rsid w:val="00BD0733"/>
    <w:rsid w:val="00BF32B2"/>
    <w:rsid w:val="00BF451C"/>
    <w:rsid w:val="00BF4AE8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3ED6"/>
    <w:rsid w:val="00C96AAD"/>
    <w:rsid w:val="00CA3343"/>
    <w:rsid w:val="00CB407A"/>
    <w:rsid w:val="00CB5DBC"/>
    <w:rsid w:val="00CB77DA"/>
    <w:rsid w:val="00CC6DA7"/>
    <w:rsid w:val="00CD4E54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2776"/>
    <w:rsid w:val="00D23DF0"/>
    <w:rsid w:val="00D41D3C"/>
    <w:rsid w:val="00D46579"/>
    <w:rsid w:val="00D54F19"/>
    <w:rsid w:val="00D61D98"/>
    <w:rsid w:val="00D741A0"/>
    <w:rsid w:val="00D76512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4E6F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2F63"/>
    <w:rsid w:val="00ED4D58"/>
    <w:rsid w:val="00ED6D65"/>
    <w:rsid w:val="00ED70C4"/>
    <w:rsid w:val="00EE0A57"/>
    <w:rsid w:val="00EE0F69"/>
    <w:rsid w:val="00EE2BAB"/>
    <w:rsid w:val="00EE394E"/>
    <w:rsid w:val="00EF061A"/>
    <w:rsid w:val="00EF3317"/>
    <w:rsid w:val="00F012A1"/>
    <w:rsid w:val="00F05FCB"/>
    <w:rsid w:val="00F07EAB"/>
    <w:rsid w:val="00F30A5C"/>
    <w:rsid w:val="00F4278D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0805"/>
    <w:rsid w:val="00FE3119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pt" w:line="12pt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82ade07a-6c26-4821-a308-1e7006d52e03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purl.oclc.org/ooxml/officeDocument/customXml" ds:itemID="{CBE533D8-D8C2-40F1-94D9-41414220E69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2023-07-19T14:27:00Z</dcterms:created>
  <dcterms:modified xsi:type="dcterms:W3CDTF">2023-07-19T14:27:00Z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