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55A9B8A4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2C49C33B" w:rsidR="00331A96" w:rsidRPr="00E22282" w:rsidRDefault="003310A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CPP-CAU/BR, Gabinete CAU/BR, CSC, CEAU e CEP-CAU/BR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5D0E67DA" w:rsidR="00331A96" w:rsidRPr="00E22282" w:rsidRDefault="00642231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Tabela de honorários</w:t>
            </w:r>
          </w:p>
        </w:tc>
      </w:tr>
    </w:tbl>
    <w:p w14:paraId="5782DD5C" w14:textId="0ED532A8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AB764B">
        <w:rPr>
          <w:rFonts w:ascii="Times New Roman" w:hAnsi="Times New Roman"/>
          <w:smallCaps/>
          <w:sz w:val="22"/>
          <w:szCs w:val="22"/>
          <w:lang w:eastAsia="pt-BR"/>
        </w:rPr>
        <w:t>018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75D080A0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B24148">
        <w:rPr>
          <w:rFonts w:ascii="Times New Roman" w:hAnsi="Times New Roman"/>
          <w:sz w:val="22"/>
          <w:szCs w:val="22"/>
          <w:lang w:eastAsia="pt-BR"/>
        </w:rPr>
        <w:t>videoconferência, no dia 3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B24148">
        <w:rPr>
          <w:rFonts w:ascii="Times New Roman" w:hAnsi="Times New Roman"/>
          <w:sz w:val="22"/>
          <w:szCs w:val="22"/>
          <w:lang w:eastAsia="pt-BR"/>
        </w:rPr>
        <w:t>novem</w:t>
      </w:r>
      <w:r w:rsidR="004E02E5">
        <w:rPr>
          <w:rFonts w:ascii="Times New Roman" w:hAnsi="Times New Roman"/>
          <w:sz w:val="22"/>
          <w:szCs w:val="22"/>
          <w:lang w:eastAsia="pt-BR"/>
        </w:rPr>
        <w:t>bro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3D78D4F" w14:textId="5281593E" w:rsidR="00B24148" w:rsidRDefault="0064223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Art. 28 da Lei 12.378, de 31 de dezembro de 2010, que diz que “compete ao CAU/BR (...) aprovar e divulgar tabelas indicativas de honorário dos arquitetos e urbanistas”.</w:t>
      </w:r>
    </w:p>
    <w:p w14:paraId="7B7E702D" w14:textId="77777777" w:rsidR="00642231" w:rsidRDefault="0064223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F18E1BA" w14:textId="250DB3F0" w:rsidR="00642231" w:rsidRPr="00642231" w:rsidRDefault="0064223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Resolução CAU/BR nº64/2013, que </w:t>
      </w:r>
      <w:r w:rsidRPr="00642231">
        <w:rPr>
          <w:rFonts w:ascii="Times New Roman" w:hAnsi="Times New Roman"/>
          <w:sz w:val="22"/>
          <w:szCs w:val="22"/>
          <w:lang w:eastAsia="pt-BR"/>
        </w:rPr>
        <w:t>aprova o Módulo I – Remuneração do Projeto Arquitetônico de Edificações, das Tabelas de Honorários de Serviços de Arquitetura e Urbanismo do Brasil;</w:t>
      </w:r>
    </w:p>
    <w:p w14:paraId="6BF80611" w14:textId="77777777" w:rsidR="00642231" w:rsidRPr="00642231" w:rsidRDefault="0064223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B522F3E" w14:textId="15635458" w:rsidR="009908F8" w:rsidRPr="00F86582" w:rsidRDefault="00642231" w:rsidP="00F8658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6582">
        <w:rPr>
          <w:rFonts w:ascii="Times New Roman" w:hAnsi="Times New Roman"/>
          <w:sz w:val="22"/>
          <w:szCs w:val="22"/>
          <w:lang w:eastAsia="pt-BR"/>
        </w:rPr>
        <w:t>Considerando a Resolução CAU/BR nº76/2014, que aprova os Módulos II e III das Tabelas de Honorários de Serviços de Arquitetura e Urbanismo do Brasil;</w:t>
      </w:r>
    </w:p>
    <w:p w14:paraId="6011E62E" w14:textId="77777777" w:rsidR="00EE3CB8" w:rsidRPr="00642231" w:rsidRDefault="00EE3CB8" w:rsidP="00EE3CB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AEB1258" w14:textId="29B8540B" w:rsidR="009908F8" w:rsidRPr="00F86582" w:rsidRDefault="00EE3CB8" w:rsidP="00F8658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6582">
        <w:rPr>
          <w:rFonts w:ascii="Times New Roman" w:hAnsi="Times New Roman"/>
          <w:sz w:val="22"/>
          <w:szCs w:val="22"/>
          <w:lang w:eastAsia="pt-BR"/>
        </w:rPr>
        <w:t xml:space="preserve">Considerando </w:t>
      </w:r>
      <w:r w:rsidR="009908F8" w:rsidRPr="00F86582">
        <w:rPr>
          <w:rFonts w:ascii="Times New Roman" w:hAnsi="Times New Roman"/>
          <w:sz w:val="22"/>
          <w:szCs w:val="22"/>
          <w:lang w:eastAsia="pt-BR"/>
        </w:rPr>
        <w:t xml:space="preserve">a apresentação sobre o tema realizada pelo Conselheiro Federal Rubens Fernando Pereira de Camilo, na 102ª Reunião Ordinária da CPP-CAU/BR, realizada em 03 de novembro de 2021; </w:t>
      </w:r>
    </w:p>
    <w:p w14:paraId="069DBF1A" w14:textId="77777777" w:rsidR="00AA7F12" w:rsidRDefault="00AA7F1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2133B31F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</w:t>
      </w:r>
      <w:r w:rsidR="00D85510">
        <w:rPr>
          <w:rFonts w:ascii="Times New Roman" w:hAnsi="Times New Roman"/>
          <w:sz w:val="22"/>
          <w:szCs w:val="22"/>
          <w:lang w:eastAsia="pt-BR"/>
        </w:rPr>
        <w:t>das à Presidência do CAU/BR</w:t>
      </w:r>
      <w:r>
        <w:rPr>
          <w:rFonts w:ascii="Times New Roman" w:hAnsi="Times New Roman"/>
          <w:sz w:val="22"/>
          <w:szCs w:val="22"/>
          <w:lang w:eastAsia="pt-BR"/>
        </w:rPr>
        <w:t xml:space="preserve"> para verificação e encaminhamentos, conforme Regimento Interno do CAU/BR.</w:t>
      </w:r>
    </w:p>
    <w:p w14:paraId="0EA27AB0" w14:textId="77777777" w:rsidR="00331A96" w:rsidRPr="00F86582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7B6E093" w14:textId="2A609F2E" w:rsidR="00331A96" w:rsidRDefault="00F86582" w:rsidP="00B24148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Informar ao Gabinete,</w:t>
      </w:r>
      <w:r w:rsidR="00B430E1">
        <w:rPr>
          <w:rFonts w:ascii="Times New Roman" w:hAnsi="Times New Roman"/>
          <w:sz w:val="22"/>
          <w:szCs w:val="22"/>
          <w:lang w:eastAsia="pt-BR"/>
        </w:rPr>
        <w:t xml:space="preserve"> à CEP</w:t>
      </w:r>
      <w:r w:rsidR="009908F8">
        <w:rPr>
          <w:rFonts w:ascii="Times New Roman" w:hAnsi="Times New Roman"/>
          <w:sz w:val="22"/>
          <w:szCs w:val="22"/>
          <w:lang w:eastAsia="pt-BR"/>
        </w:rPr>
        <w:t>-CAU/BR</w:t>
      </w:r>
      <w:r w:rsidR="00515D80">
        <w:rPr>
          <w:rFonts w:ascii="Times New Roman" w:hAnsi="Times New Roman"/>
          <w:sz w:val="22"/>
          <w:szCs w:val="22"/>
          <w:lang w:eastAsia="pt-BR"/>
        </w:rPr>
        <w:t>, CSC</w:t>
      </w:r>
      <w:r>
        <w:rPr>
          <w:rFonts w:ascii="Times New Roman" w:hAnsi="Times New Roman"/>
          <w:sz w:val="22"/>
          <w:szCs w:val="22"/>
          <w:lang w:eastAsia="pt-BR"/>
        </w:rPr>
        <w:t xml:space="preserve"> e ao CEAU</w:t>
      </w:r>
      <w:r w:rsidR="00B430E1">
        <w:rPr>
          <w:rFonts w:ascii="Times New Roman" w:hAnsi="Times New Roman"/>
          <w:sz w:val="22"/>
          <w:szCs w:val="22"/>
          <w:lang w:eastAsia="pt-BR"/>
        </w:rPr>
        <w:t xml:space="preserve"> que foi iniciada a discussão sobre </w:t>
      </w:r>
      <w:r w:rsidR="009908F8">
        <w:rPr>
          <w:rFonts w:ascii="Times New Roman" w:hAnsi="Times New Roman"/>
          <w:sz w:val="22"/>
          <w:szCs w:val="22"/>
          <w:lang w:eastAsia="pt-BR"/>
        </w:rPr>
        <w:t xml:space="preserve">a </w:t>
      </w:r>
      <w:r w:rsidR="00B430E1">
        <w:rPr>
          <w:rFonts w:ascii="Times New Roman" w:hAnsi="Times New Roman"/>
          <w:sz w:val="22"/>
          <w:szCs w:val="22"/>
          <w:lang w:eastAsia="pt-BR"/>
        </w:rPr>
        <w:t>Tabela de Honorários;</w:t>
      </w:r>
    </w:p>
    <w:p w14:paraId="116AAAE1" w14:textId="77777777" w:rsidR="00B430E1" w:rsidRDefault="00B430E1" w:rsidP="00B430E1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238A610" w14:textId="2C2AC1E8" w:rsidR="00B430E1" w:rsidRDefault="00B430E1" w:rsidP="00B24148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Informar que, conforme plano de trabalho proposto pela CPP-CAU/BR, estão envolvidos os Conselheiros Rubens Fernando Pereira de Camilo (responsável) e acompanharão o tema também Nilton de Lima Junior, Rogério Markiewicz, Cristina Barreiros e Guivaldo D’Alexandria Baptista, estando o tema aberto a outras participações:</w:t>
      </w:r>
    </w:p>
    <w:p w14:paraId="13FAB347" w14:textId="77777777" w:rsidR="00990CB2" w:rsidRDefault="00990CB2" w:rsidP="00990C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460.70pt" w:type="dxa"/>
        <w:tblInd w:w="0.25pt" w:type="dxa"/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133"/>
        <w:gridCol w:w="160"/>
        <w:gridCol w:w="160"/>
        <w:gridCol w:w="160"/>
        <w:gridCol w:w="160"/>
        <w:gridCol w:w="212"/>
        <w:gridCol w:w="1134"/>
        <w:gridCol w:w="992"/>
        <w:gridCol w:w="2126"/>
        <w:gridCol w:w="589"/>
        <w:gridCol w:w="971"/>
        <w:gridCol w:w="1417"/>
      </w:tblGrid>
      <w:tr w:rsidR="00990CB2" w:rsidRPr="00042490" w14:paraId="424072BB" w14:textId="77777777" w:rsidTr="002D22B0">
        <w:trPr>
          <w:trHeight w:val="900"/>
        </w:trPr>
        <w:tc>
          <w:tcPr>
            <w:tcW w:w="56.6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B9ECE08" w14:textId="52CE072B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Projeto</w:t>
            </w:r>
          </w:p>
        </w:tc>
        <w:tc>
          <w:tcPr>
            <w:tcW w:w="42.60pt" w:type="dxa"/>
            <w:gridSpan w:val="5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39C81D" w14:textId="66B175F2" w:rsidR="00990CB2" w:rsidRPr="00F86582" w:rsidRDefault="00990CB2" w:rsidP="00990CB2">
            <w:pP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8658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IMPACTO NOS DESAFIOS</w:t>
            </w:r>
          </w:p>
        </w:tc>
        <w:tc>
          <w:tcPr>
            <w:tcW w:w="56.7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1C0CE5E" w14:textId="015454B1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Responsável pelo Projeto + apoios</w:t>
            </w:r>
          </w:p>
        </w:tc>
        <w:tc>
          <w:tcPr>
            <w:tcW w:w="49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B9ABB0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Outras  áreas envolvidas</w:t>
            </w:r>
          </w:p>
        </w:tc>
        <w:tc>
          <w:tcPr>
            <w:tcW w:w="106.3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FC59F9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78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1499E6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Prazo</w:t>
            </w:r>
          </w:p>
        </w:tc>
        <w:tc>
          <w:tcPr>
            <w:tcW w:w="70.8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60CA5E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Status </w:t>
            </w:r>
          </w:p>
        </w:tc>
      </w:tr>
      <w:tr w:rsidR="00990CB2" w:rsidRPr="00042490" w14:paraId="1F217C8A" w14:textId="77777777" w:rsidTr="002D22B0">
        <w:trPr>
          <w:trHeight w:val="285"/>
        </w:trPr>
        <w:tc>
          <w:tcPr>
            <w:tcW w:w="56.6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7E5011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1D277BD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486626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83AD80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A3DE57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959D74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6.7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C629B5" w14:textId="2D76834B" w:rsidR="00990CB2" w:rsidRPr="00042490" w:rsidRDefault="00990CB2" w:rsidP="00990CB2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9.6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3AD1EF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.3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9474C0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9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4FA2B3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início</w:t>
            </w:r>
          </w:p>
        </w:tc>
        <w:tc>
          <w:tcPr>
            <w:tcW w:w="48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21624D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conclusão</w:t>
            </w:r>
          </w:p>
        </w:tc>
        <w:tc>
          <w:tcPr>
            <w:tcW w:w="70.8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6C5036F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90CB2" w:rsidRPr="00042490" w14:paraId="25824157" w14:textId="77777777" w:rsidTr="00F86582">
        <w:trPr>
          <w:trHeight w:val="349"/>
        </w:trPr>
        <w:tc>
          <w:tcPr>
            <w:tcW w:w="56.6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67428F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Tabela de Honorários</w:t>
            </w:r>
          </w:p>
        </w:tc>
        <w:tc>
          <w:tcPr>
            <w:tcW w:w="8pt" w:type="dxa"/>
            <w:vMerge w:val="restar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40C9BD1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52C27BAA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0A0F0154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78712D1B" w14:textId="7CB29B73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089B3C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5D382A61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4EBEC66B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28DC57C0" w14:textId="07CEE864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0873F8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7B55C409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244E9065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281F2CCE" w14:textId="750647BB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5803ACA6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200336BF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3657FA14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4F069C53" w14:textId="6821B00C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B090D03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3544FE23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32D65A95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4BA7EC8D" w14:textId="645DE61C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2AB33F" w14:textId="1B5F7129" w:rsidR="00990CB2" w:rsidRPr="00042490" w:rsidRDefault="00990CB2" w:rsidP="00F865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Rubens, Nilto</w:t>
            </w:r>
            <w:r w:rsidR="00F86582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n, Rogério, Cristina, Guivaldo</w:t>
            </w:r>
          </w:p>
        </w:tc>
        <w:tc>
          <w:tcPr>
            <w:tcW w:w="49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52B1914" w14:textId="77777777" w:rsidR="00990CB2" w:rsidRPr="00042490" w:rsidRDefault="00990CB2" w:rsidP="00990CB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CEAU, CEP, GAB e CSC</w:t>
            </w:r>
          </w:p>
        </w:tc>
        <w:tc>
          <w:tcPr>
            <w:tcW w:w="106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6E0004" w14:textId="2700353B" w:rsidR="00990CB2" w:rsidRPr="002C2336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</w:t>
            </w: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iscussão sobre o tema nas reuniões ordinárias da CPP</w:t>
            </w:r>
          </w:p>
        </w:tc>
        <w:tc>
          <w:tcPr>
            <w:tcW w:w="29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0354B9" w14:textId="77777777" w:rsidR="00990CB2" w:rsidRPr="00042490" w:rsidRDefault="00990CB2" w:rsidP="00990CB2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jul/21</w:t>
            </w:r>
          </w:p>
        </w:tc>
        <w:tc>
          <w:tcPr>
            <w:tcW w:w="48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D60AAF" w14:textId="77777777" w:rsidR="00990CB2" w:rsidRPr="00042490" w:rsidRDefault="00990CB2" w:rsidP="00990CB2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64AE60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 andamento</w:t>
            </w:r>
          </w:p>
        </w:tc>
      </w:tr>
      <w:tr w:rsidR="00990CB2" w:rsidRPr="00042490" w14:paraId="7061C9B2" w14:textId="77777777" w:rsidTr="00F86582">
        <w:trPr>
          <w:trHeight w:val="411"/>
        </w:trPr>
        <w:tc>
          <w:tcPr>
            <w:tcW w:w="56.6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1115D62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238239C" w14:textId="50C65736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BAFB8E" w14:textId="42B5EB1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512EF0" w14:textId="71790D84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73825113" w14:textId="634E9053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96D4654" w14:textId="1207A9C8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02FEB3F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9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60847C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C77685" w14:textId="77777777" w:rsidR="00990CB2" w:rsidRPr="002C2336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Reuniões Técnicas com interesados</w:t>
            </w:r>
          </w:p>
        </w:tc>
        <w:tc>
          <w:tcPr>
            <w:tcW w:w="29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1A8E41" w14:textId="77777777" w:rsidR="00990CB2" w:rsidRPr="00042490" w:rsidRDefault="00990CB2" w:rsidP="00990CB2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48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D02776" w14:textId="77777777" w:rsidR="00990CB2" w:rsidRPr="00042490" w:rsidRDefault="00990CB2" w:rsidP="00990CB2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869729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melhor data do CEAU</w:t>
            </w:r>
          </w:p>
        </w:tc>
      </w:tr>
      <w:tr w:rsidR="00990CB2" w:rsidRPr="00042490" w14:paraId="477AAA0D" w14:textId="77777777" w:rsidTr="00F86582">
        <w:trPr>
          <w:trHeight w:val="417"/>
        </w:trPr>
        <w:tc>
          <w:tcPr>
            <w:tcW w:w="56.6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283AEA4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0CFC8E2" w14:textId="0F9DE019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5A50F4" w14:textId="4527C40F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E08C16" w14:textId="552F66BD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66B141D" w14:textId="58B2E37A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34EF7A7F" w14:textId="7D213AC0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23B2B6F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9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2FE1E3D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DAC6A1" w14:textId="373BC4C3" w:rsidR="00990CB2" w:rsidRPr="002C2336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Contratação de estudo em TI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(a definir)</w:t>
            </w:r>
          </w:p>
        </w:tc>
        <w:tc>
          <w:tcPr>
            <w:tcW w:w="29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02D85F" w14:textId="77777777" w:rsidR="00990CB2" w:rsidRPr="00042490" w:rsidRDefault="00990CB2" w:rsidP="00990CB2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jul/22</w:t>
            </w:r>
          </w:p>
        </w:tc>
        <w:tc>
          <w:tcPr>
            <w:tcW w:w="48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336BBC" w14:textId="77777777" w:rsidR="00990CB2" w:rsidRPr="00042490" w:rsidRDefault="00990CB2" w:rsidP="00990CB2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B8E01D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990CB2" w:rsidRPr="00042490" w14:paraId="46DBE4AB" w14:textId="77777777" w:rsidTr="00F86582">
        <w:trPr>
          <w:trHeight w:val="126"/>
        </w:trPr>
        <w:tc>
          <w:tcPr>
            <w:tcW w:w="56.6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DA95AE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27AD0FB3" w14:textId="3DF3B74C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40178D" w14:textId="2C0A18A5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D447AC" w14:textId="7758FAC6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8CE8E51" w14:textId="37BA6F83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37368494" w14:textId="09ABF7EB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8902B9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9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03A4EB2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7E9D430" w14:textId="7EF18EA8" w:rsidR="00990CB2" w:rsidRPr="002C2336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Sistema operacional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ou </w:t>
            </w: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APP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(a definir)</w:t>
            </w:r>
          </w:p>
        </w:tc>
        <w:tc>
          <w:tcPr>
            <w:tcW w:w="29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7E00E5" w14:textId="77777777" w:rsidR="00990CB2" w:rsidRPr="00042490" w:rsidRDefault="00990CB2" w:rsidP="00990CB2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jan/23</w:t>
            </w:r>
          </w:p>
        </w:tc>
        <w:tc>
          <w:tcPr>
            <w:tcW w:w="48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F5014B" w14:textId="77777777" w:rsidR="00990CB2" w:rsidRPr="00042490" w:rsidRDefault="00990CB2" w:rsidP="00990CB2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3F8B9D" w14:textId="77777777" w:rsidR="00990CB2" w:rsidRPr="00042490" w:rsidRDefault="00990CB2" w:rsidP="00990C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</w:tbl>
    <w:p w14:paraId="04BAE831" w14:textId="77777777" w:rsidR="00B24148" w:rsidRPr="00F22051" w:rsidRDefault="00B24148" w:rsidP="00990C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9908F8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0EB02F6F" w14:textId="77777777" w:rsidR="009908F8" w:rsidRDefault="009908F8" w:rsidP="009908F8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160F5A4B" w:rsidR="00F22051" w:rsidRPr="00BE23DE" w:rsidRDefault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2ED9F234" w:rsidR="00F22051" w:rsidRPr="00BE23DE" w:rsidRDefault="00D85510" w:rsidP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FDB3B20" w:rsidR="00F22051" w:rsidRPr="00D85510" w:rsidRDefault="00D85510" w:rsidP="0015002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D8551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25063331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F1DD53" w14:textId="7F7704C4" w:rsidR="00F22051" w:rsidRPr="00D85510" w:rsidRDefault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D8551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C4B9A7" w14:textId="392E9E5A" w:rsidR="00F22051" w:rsidRPr="00BE23DE" w:rsidRDefault="00BE23DE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132938" w14:textId="40C2C29F" w:rsidR="00F22051" w:rsidRPr="00BE23DE" w:rsidRDefault="00D85510" w:rsidP="009908F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ao Gabinete par</w:t>
            </w:r>
            <w:r w:rsidR="002F1E8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 ciência e </w:t>
            </w:r>
            <w:r w:rsidR="00515D8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à CEP, CEAU e CSC </w:t>
            </w:r>
            <w:r w:rsidR="009908F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para acompanhamento e convite à participação.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20EBE2" w14:textId="539F3C97" w:rsidR="00F22051" w:rsidRPr="00150026" w:rsidRDefault="009908F8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8C685B8" w14:textId="77777777" w:rsidR="00D85510" w:rsidRDefault="00D85510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B11BE06" w14:textId="5AE36C2A" w:rsidR="00D85510" w:rsidRPr="009918B9" w:rsidRDefault="00B24148" w:rsidP="00D85510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3</w:t>
      </w:r>
      <w:r w:rsidR="00D85510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novembro</w:t>
      </w:r>
      <w:r w:rsidR="00D85510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12B3A068" w14:textId="77777777" w:rsidR="00D85510" w:rsidRPr="009918B9" w:rsidRDefault="00D85510" w:rsidP="00D855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01D806A" w14:textId="77777777" w:rsidR="00D85510" w:rsidRPr="009918B9" w:rsidRDefault="00D85510" w:rsidP="00D85510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6D412B0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20DDBBE9" w14:textId="77777777" w:rsidR="00D85510" w:rsidRPr="009918B9" w:rsidRDefault="00D85510" w:rsidP="00D8551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757EA88B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1714C09A" w14:textId="77777777" w:rsidR="00D85510" w:rsidRPr="009918B9" w:rsidRDefault="00D85510" w:rsidP="00D8551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22DA133" w14:textId="3EE60F70" w:rsidR="00D85510" w:rsidRPr="009918B9" w:rsidRDefault="009908F8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D’ALEXANDRIA BAPTISTA</w:t>
      </w:r>
      <w:r w:rsidR="00D85510"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="00D85510"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B8DDF6A" w14:textId="77777777" w:rsidR="00D85510" w:rsidRPr="009918B9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0CC0E710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F6D0689" w14:textId="77777777" w:rsidR="00D85510" w:rsidRPr="009918B9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74A098AC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00DF5B2" w14:textId="77777777" w:rsidR="00D85510" w:rsidRPr="00704832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2978734" w14:textId="77777777" w:rsidR="00D85510" w:rsidRPr="00F22051" w:rsidRDefault="00D85510" w:rsidP="00D85510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C97151D" w14:textId="77777777" w:rsidR="00D85510" w:rsidRPr="00F22051" w:rsidRDefault="00D85510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bookmarkEnd w:id="0"/>
    <w:bookmarkEnd w:id="1"/>
    <w:sectPr w:rsidR="00D85510" w:rsidRPr="00F22051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93D8602" w14:textId="77777777" w:rsidR="00F97B18" w:rsidRDefault="00F97B18" w:rsidP="00783D72">
      <w:r>
        <w:separator/>
      </w:r>
    </w:p>
  </w:endnote>
  <w:endnote w:type="continuationSeparator" w:id="0">
    <w:p w14:paraId="165CD7CB" w14:textId="77777777" w:rsidR="00F97B18" w:rsidRDefault="00F97B1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C11DD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E5AD36" w14:textId="77777777" w:rsidR="00F97B18" w:rsidRDefault="00F97B18" w:rsidP="00783D72">
      <w:r>
        <w:separator/>
      </w:r>
    </w:p>
  </w:footnote>
  <w:footnote w:type="continuationSeparator" w:id="0">
    <w:p w14:paraId="703E44DB" w14:textId="77777777" w:rsidR="00F97B18" w:rsidRDefault="00F97B1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150026"/>
    <w:rsid w:val="00175837"/>
    <w:rsid w:val="00176770"/>
    <w:rsid w:val="00193E0F"/>
    <w:rsid w:val="00204080"/>
    <w:rsid w:val="00245497"/>
    <w:rsid w:val="00250E7B"/>
    <w:rsid w:val="002F1E8A"/>
    <w:rsid w:val="003310A2"/>
    <w:rsid w:val="00331A96"/>
    <w:rsid w:val="003B00D3"/>
    <w:rsid w:val="00402B92"/>
    <w:rsid w:val="004808A7"/>
    <w:rsid w:val="004E02E5"/>
    <w:rsid w:val="00502864"/>
    <w:rsid w:val="00515D80"/>
    <w:rsid w:val="005D153B"/>
    <w:rsid w:val="005E6226"/>
    <w:rsid w:val="00642231"/>
    <w:rsid w:val="006C11DD"/>
    <w:rsid w:val="007155A4"/>
    <w:rsid w:val="00736704"/>
    <w:rsid w:val="0075338F"/>
    <w:rsid w:val="00783D72"/>
    <w:rsid w:val="00866622"/>
    <w:rsid w:val="00986239"/>
    <w:rsid w:val="009908F8"/>
    <w:rsid w:val="00990CB2"/>
    <w:rsid w:val="009A7A63"/>
    <w:rsid w:val="009B2E1C"/>
    <w:rsid w:val="00A409A5"/>
    <w:rsid w:val="00A9258D"/>
    <w:rsid w:val="00AA7F12"/>
    <w:rsid w:val="00AB5482"/>
    <w:rsid w:val="00AB764B"/>
    <w:rsid w:val="00B24148"/>
    <w:rsid w:val="00B270CE"/>
    <w:rsid w:val="00B430E1"/>
    <w:rsid w:val="00B7187E"/>
    <w:rsid w:val="00BE23DE"/>
    <w:rsid w:val="00BF473E"/>
    <w:rsid w:val="00C00FD5"/>
    <w:rsid w:val="00C25F47"/>
    <w:rsid w:val="00C6344C"/>
    <w:rsid w:val="00C8256D"/>
    <w:rsid w:val="00CA4209"/>
    <w:rsid w:val="00D23897"/>
    <w:rsid w:val="00D535AA"/>
    <w:rsid w:val="00D85510"/>
    <w:rsid w:val="00DB2DA6"/>
    <w:rsid w:val="00E127C7"/>
    <w:rsid w:val="00E22282"/>
    <w:rsid w:val="00E60CC0"/>
    <w:rsid w:val="00E61C78"/>
    <w:rsid w:val="00E625E1"/>
    <w:rsid w:val="00ED7498"/>
    <w:rsid w:val="00EE3CB8"/>
    <w:rsid w:val="00F22051"/>
    <w:rsid w:val="00F32C3A"/>
    <w:rsid w:val="00F86582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2231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642231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cp:lastPrinted>2021-11-04T18:03:00Z</cp:lastPrinted>
  <dcterms:created xsi:type="dcterms:W3CDTF">2021-11-10T17:28:00Z</dcterms:created>
  <dcterms:modified xsi:type="dcterms:W3CDTF">2021-11-10T17:28:00Z</dcterms:modified>
</cp:coreProperties>
</file>