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1126D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DA88BC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  <w:p w14:paraId="36848825" w14:textId="46916798" w:rsidR="00E22282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567D23B" w14:textId="10C4BCBD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1126D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5992B64" w14:textId="0299099C" w:rsidR="00331A96" w:rsidRPr="00E22282" w:rsidRDefault="001126D3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CPP-CAU/BR, Gabinete, CPUA-CAU/BR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4D9AD817" w:rsidR="00331A96" w:rsidRPr="00E22282" w:rsidRDefault="00A373F5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Alteração da </w:t>
            </w:r>
            <w:r w:rsidR="001126D3">
              <w:rPr>
                <w:rFonts w:ascii="Times New Roman" w:hAnsi="Times New Roman"/>
                <w:bCs/>
                <w:sz w:val="22"/>
                <w:szCs w:val="22"/>
              </w:rPr>
              <w:t>Programação Semana do Urbanismo</w:t>
            </w:r>
          </w:p>
        </w:tc>
      </w:tr>
    </w:tbl>
    <w:p w14:paraId="5782DD5C" w14:textId="6C4BF58C" w:rsidR="00331A96" w:rsidRDefault="00CE5BF6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</w:t>
      </w:r>
      <w:r w:rsidR="00B57D51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="00387F92">
        <w:rPr>
          <w:rFonts w:ascii="Times New Roman" w:hAnsi="Times New Roman"/>
          <w:smallCaps/>
          <w:sz w:val="22"/>
          <w:szCs w:val="22"/>
          <w:lang w:eastAsia="pt-BR"/>
        </w:rPr>
        <w:t>14</w:t>
      </w:r>
      <w:r w:rsidR="007155A4" w:rsidRPr="001126D3">
        <w:rPr>
          <w:rFonts w:ascii="Times New Roman" w:hAnsi="Times New Roman"/>
          <w:smallCaps/>
          <w:sz w:val="22"/>
          <w:szCs w:val="22"/>
          <w:lang w:eastAsia="pt-BR"/>
        </w:rPr>
        <w:t>/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2021 – CPP</w:t>
      </w:r>
      <w:r>
        <w:rPr>
          <w:rFonts w:ascii="Times New Roman" w:hAnsi="Times New Roman"/>
          <w:smallCaps/>
          <w:sz w:val="22"/>
          <w:szCs w:val="22"/>
          <w:lang w:eastAsia="pt-BR"/>
        </w:rPr>
        <w:t>-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>CAU/BR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1DCA59E" w14:textId="77777777" w:rsidR="00633831" w:rsidRPr="009918B9" w:rsidRDefault="00633831" w:rsidP="00633831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CPP-CAU/BR, reunida ordinariamente em Brasília, na sede do CAU/BR, no dia 6 de outubro de 2021, no uso das competências que lhe conferem o art. 104 do Regimento Interno do CAU/BR,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875E7A3" w14:textId="23948DE2" w:rsidR="001126D3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  <w:r w:rsidRPr="00747C9D">
        <w:rPr>
          <w:rFonts w:ascii="Times New Roman" w:eastAsia="Times New Roman" w:hAnsi="Times New Roman"/>
          <w:lang w:eastAsia="pt-BR"/>
        </w:rPr>
        <w:t>Considerando o Plano de Ação e Plano de Trabalho aprovados por meio da Deliberação nº01/2021 CP</w:t>
      </w:r>
      <w:r>
        <w:rPr>
          <w:rFonts w:ascii="Times New Roman" w:eastAsia="Times New Roman" w:hAnsi="Times New Roman"/>
          <w:lang w:eastAsia="pt-BR"/>
        </w:rPr>
        <w:t>P</w:t>
      </w:r>
      <w:r w:rsidRPr="00747C9D">
        <w:rPr>
          <w:rFonts w:ascii="Times New Roman" w:eastAsia="Times New Roman" w:hAnsi="Times New Roman"/>
          <w:lang w:eastAsia="pt-BR"/>
        </w:rPr>
        <w:t xml:space="preserve">-CAU/BR, que prevê verbas para o Projeto </w:t>
      </w:r>
      <w:r>
        <w:rPr>
          <w:rFonts w:ascii="Times New Roman" w:eastAsia="Times New Roman" w:hAnsi="Times New Roman"/>
          <w:lang w:eastAsia="pt-BR"/>
        </w:rPr>
        <w:t>Seminários Nacionais</w:t>
      </w:r>
      <w:r w:rsidRPr="00747C9D">
        <w:rPr>
          <w:rFonts w:ascii="Times New Roman" w:eastAsia="Times New Roman" w:hAnsi="Times New Roman"/>
          <w:lang w:eastAsia="pt-BR"/>
        </w:rPr>
        <w:t>;</w:t>
      </w:r>
    </w:p>
    <w:p w14:paraId="1E4432E1" w14:textId="77777777" w:rsidR="001126D3" w:rsidRPr="00747C9D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</w:p>
    <w:p w14:paraId="3960B356" w14:textId="02C37428" w:rsidR="001126D3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  <w:r w:rsidRPr="00747C9D">
        <w:rPr>
          <w:rFonts w:ascii="Times New Roman" w:eastAsia="Times New Roman" w:hAnsi="Times New Roman"/>
          <w:lang w:eastAsia="pt-BR"/>
        </w:rPr>
        <w:t>Considerando a Reprogramação do Plano de</w:t>
      </w:r>
      <w:r w:rsidR="00A373F5">
        <w:rPr>
          <w:rFonts w:ascii="Times New Roman" w:eastAsia="Times New Roman" w:hAnsi="Times New Roman"/>
          <w:lang w:eastAsia="pt-BR"/>
        </w:rPr>
        <w:t xml:space="preserve"> Ação e Plano de Trabalho da </w:t>
      </w:r>
      <w:r w:rsidR="00CE5BF6">
        <w:rPr>
          <w:rFonts w:ascii="Times New Roman" w:eastAsia="Times New Roman" w:hAnsi="Times New Roman"/>
          <w:lang w:eastAsia="pt-BR"/>
        </w:rPr>
        <w:t>CP</w:t>
      </w:r>
      <w:r w:rsidR="00084F68">
        <w:rPr>
          <w:rFonts w:ascii="Times New Roman" w:eastAsia="Times New Roman" w:hAnsi="Times New Roman"/>
          <w:lang w:eastAsia="pt-BR"/>
        </w:rPr>
        <w:t>P</w:t>
      </w:r>
      <w:r w:rsidRPr="00747C9D">
        <w:rPr>
          <w:rFonts w:ascii="Times New Roman" w:eastAsia="Times New Roman" w:hAnsi="Times New Roman"/>
          <w:lang w:eastAsia="pt-BR"/>
        </w:rPr>
        <w:t>-CA</w:t>
      </w:r>
      <w:r>
        <w:rPr>
          <w:rFonts w:ascii="Times New Roman" w:eastAsia="Times New Roman" w:hAnsi="Times New Roman"/>
          <w:lang w:eastAsia="pt-BR"/>
        </w:rPr>
        <w:t>U</w:t>
      </w:r>
      <w:r w:rsidRPr="00747C9D">
        <w:rPr>
          <w:rFonts w:ascii="Times New Roman" w:eastAsia="Times New Roman" w:hAnsi="Times New Roman"/>
          <w:lang w:eastAsia="pt-BR"/>
        </w:rPr>
        <w:t>/BR, que mantem verbas para o Projeto</w:t>
      </w:r>
      <w:r>
        <w:rPr>
          <w:rFonts w:ascii="Times New Roman" w:eastAsia="Times New Roman" w:hAnsi="Times New Roman"/>
          <w:lang w:eastAsia="pt-BR"/>
        </w:rPr>
        <w:t xml:space="preserve"> Seminários Nacionais, considerando a Semana do Urbanismo</w:t>
      </w:r>
      <w:r w:rsidRPr="00747C9D">
        <w:rPr>
          <w:rFonts w:ascii="Times New Roman" w:eastAsia="Times New Roman" w:hAnsi="Times New Roman"/>
          <w:lang w:eastAsia="pt-BR"/>
        </w:rPr>
        <w:t>;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="009146D8">
        <w:rPr>
          <w:rFonts w:ascii="Times New Roman" w:eastAsia="Times New Roman" w:hAnsi="Times New Roman"/>
          <w:lang w:eastAsia="pt-BR"/>
        </w:rPr>
        <w:t>e</w:t>
      </w:r>
    </w:p>
    <w:p w14:paraId="27CE0F30" w14:textId="77777777" w:rsidR="001126D3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</w:p>
    <w:p w14:paraId="272973F0" w14:textId="77777777" w:rsidR="001126D3" w:rsidRPr="001D4730" w:rsidRDefault="001126D3" w:rsidP="001126D3">
      <w:pPr>
        <w:jc w:val="both"/>
        <w:rPr>
          <w:rFonts w:ascii="Times New Roman" w:hAnsi="Times New Roman"/>
          <w:b/>
          <w:lang w:eastAsia="pt-BR"/>
        </w:rPr>
      </w:pPr>
      <w:r w:rsidRPr="00747C9D">
        <w:rPr>
          <w:rFonts w:ascii="Times New Roman" w:eastAsia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A9684A0" w14:textId="77777777" w:rsidR="001126D3" w:rsidRDefault="001126D3" w:rsidP="001126D3">
      <w:pPr>
        <w:numPr>
          <w:ilvl w:val="0"/>
          <w:numId w:val="2"/>
        </w:numPr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 w:rsidRPr="00240DFC">
        <w:rPr>
          <w:rFonts w:ascii="Times New Roman" w:eastAsia="Calibri" w:hAnsi="Times New Roman" w:cs="Arial"/>
          <w:bCs/>
          <w:color w:val="000000" w:themeColor="text1"/>
          <w:lang w:eastAsia="pt-BR"/>
        </w:rPr>
        <w:t>Propor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a programação em anexo;</w:t>
      </w:r>
    </w:p>
    <w:p w14:paraId="7B6AD6A6" w14:textId="77777777" w:rsidR="001126D3" w:rsidRPr="00747C9D" w:rsidRDefault="001126D3" w:rsidP="001126D3">
      <w:pPr>
        <w:ind w:start="36pt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4CB98721" w14:textId="05F5602A" w:rsidR="001126D3" w:rsidRDefault="001126D3" w:rsidP="001126D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 xml:space="preserve">Para essa finalidade, solicita a contratação de </w:t>
      </w:r>
      <w:r w:rsidR="00B57D51">
        <w:rPr>
          <w:rFonts w:ascii="Times New Roman" w:eastAsia="Times New Roman" w:hAnsi="Times New Roman"/>
          <w:bCs/>
          <w:lang w:eastAsia="pt-BR"/>
        </w:rPr>
        <w:t>jornalista</w:t>
      </w:r>
      <w:r>
        <w:rPr>
          <w:rFonts w:ascii="Times New Roman" w:eastAsia="Times New Roman" w:hAnsi="Times New Roman"/>
          <w:bCs/>
          <w:lang w:eastAsia="pt-BR"/>
        </w:rPr>
        <w:t>, arte e programação visual, gravação e transmissão do evento online</w:t>
      </w:r>
      <w:r w:rsidR="00084F68">
        <w:rPr>
          <w:rFonts w:ascii="Times New Roman" w:eastAsia="Times New Roman" w:hAnsi="Times New Roman"/>
          <w:bCs/>
          <w:lang w:eastAsia="pt-BR"/>
        </w:rPr>
        <w:t xml:space="preserve"> e impulsionamento</w:t>
      </w:r>
      <w:r>
        <w:rPr>
          <w:rFonts w:ascii="Times New Roman" w:eastAsia="Times New Roman" w:hAnsi="Times New Roman"/>
          <w:bCs/>
          <w:lang w:eastAsia="pt-BR"/>
        </w:rPr>
        <w:t>;</w:t>
      </w:r>
    </w:p>
    <w:p w14:paraId="3DF87A16" w14:textId="77777777" w:rsidR="00084F68" w:rsidRDefault="00084F68" w:rsidP="00084F68">
      <w:pPr>
        <w:pStyle w:val="PargrafodaLista"/>
        <w:rPr>
          <w:rFonts w:ascii="Times New Roman" w:eastAsia="Times New Roman" w:hAnsi="Times New Roman"/>
          <w:bCs/>
          <w:lang w:eastAsia="pt-BR"/>
        </w:rPr>
      </w:pPr>
    </w:p>
    <w:p w14:paraId="65530BCC" w14:textId="4415734E" w:rsidR="00084F68" w:rsidRDefault="00084F68" w:rsidP="001126D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>Divulgação e arte para documento final;</w:t>
      </w:r>
    </w:p>
    <w:p w14:paraId="1FD03AB1" w14:textId="77777777" w:rsidR="001126D3" w:rsidRDefault="001126D3" w:rsidP="001126D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</w:p>
    <w:p w14:paraId="0481DB54" w14:textId="77777777" w:rsidR="001126D3" w:rsidRDefault="001126D3" w:rsidP="001126D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hAnsi="Times New Roman"/>
          <w:lang w:eastAsia="pt-BR"/>
        </w:rPr>
        <w:t xml:space="preserve">Encaminhar esta deliberação para verificação e tomada das seguintes providências, </w:t>
      </w:r>
      <w:r>
        <w:rPr>
          <w:rFonts w:ascii="Times New Roman" w:eastAsia="Times New Roman" w:hAnsi="Times New Roman"/>
          <w:lang w:eastAsia="pt-BR"/>
        </w:rPr>
        <w:t>observado e cumprido o fluxo e prazos a seguir:</w:t>
      </w:r>
    </w:p>
    <w:p w14:paraId="2CB5F80F" w14:textId="77777777" w:rsidR="001126D3" w:rsidRPr="001126D3" w:rsidRDefault="001126D3" w:rsidP="001126D3">
      <w:pPr>
        <w:pStyle w:val="PargrafodaLista"/>
        <w:spacing w:line="12.70pt" w:lineRule="auto"/>
        <w:ind w:start="36pt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1126D3" w14:paraId="15374926" w14:textId="77777777" w:rsidTr="003C7A5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FA2141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5DA913B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D025D5F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C4F6A7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1126D3" w14:paraId="411E3F71" w14:textId="77777777" w:rsidTr="003C7A5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FE009D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6A374B" w14:textId="6C83E8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8D7EAD3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586B6F" w14:textId="77777777" w:rsidR="001126D3" w:rsidRDefault="001126D3" w:rsidP="003C7A56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1126D3" w14:paraId="6E287F80" w14:textId="77777777" w:rsidTr="003C7A5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0749BC8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89174E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SGM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4FE866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o presente documento ao Gabinete para ciência, encaminhar para Comunicação para conhecimento e providências conforme deliberação.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6935B75" w14:textId="77777777" w:rsidR="001126D3" w:rsidRDefault="001126D3" w:rsidP="003C7A56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Conforme prazo do setor.</w:t>
            </w:r>
          </w:p>
        </w:tc>
      </w:tr>
      <w:tr w:rsidR="00084F68" w14:paraId="26806ECF" w14:textId="77777777" w:rsidTr="003C7A5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8F6CF4" w14:textId="2827B665" w:rsidR="00084F68" w:rsidRDefault="00084F68" w:rsidP="003C7A56">
            <w:pPr>
              <w:jc w:val="both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53A488" w14:textId="3B5A0672" w:rsidR="00084F68" w:rsidRDefault="00084F68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Gabinete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ADBD1B7" w14:textId="3E8EA795" w:rsidR="00084F68" w:rsidRDefault="00084F68" w:rsidP="00084F68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documento via Ofício aos CAU/UF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09514A" w14:textId="3749DB66" w:rsidR="00084F68" w:rsidRDefault="00084F68" w:rsidP="003C7A56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Conforme prazo do setor.</w:t>
            </w:r>
          </w:p>
        </w:tc>
      </w:tr>
    </w:tbl>
    <w:p w14:paraId="22B05633" w14:textId="77777777" w:rsidR="001126D3" w:rsidRPr="001126D3" w:rsidRDefault="001126D3" w:rsidP="001126D3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9BE742" w14:textId="77777777" w:rsidR="00B12F0E" w:rsidRDefault="00B12F0E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48A0F57" w14:textId="77777777" w:rsidR="00B21542" w:rsidRDefault="00B21542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AC66221" w14:textId="77777777" w:rsidR="00B12F0E" w:rsidRPr="009918B9" w:rsidRDefault="00B12F0E" w:rsidP="00B12F0E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Brasília, 6 de outubro de 2021.</w:t>
      </w:r>
    </w:p>
    <w:p w14:paraId="57AF8A9E" w14:textId="77777777" w:rsidR="00B12F0E" w:rsidRPr="009918B9" w:rsidRDefault="00B12F0E" w:rsidP="00B12F0E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465A858" w14:textId="77777777" w:rsidR="00B12F0E" w:rsidRPr="009918B9" w:rsidRDefault="00B12F0E" w:rsidP="00B12F0E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AF7DC62" w14:textId="77777777" w:rsidR="00B12F0E" w:rsidRPr="009918B9" w:rsidRDefault="00B12F0E" w:rsidP="00B12F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lastRenderedPageBreak/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21CE8015" w14:textId="77777777" w:rsidR="00B12F0E" w:rsidRPr="009918B9" w:rsidRDefault="00B12F0E" w:rsidP="00B12F0E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0A146F5D" w14:textId="77777777" w:rsidR="00B12F0E" w:rsidRPr="009918B9" w:rsidRDefault="00B12F0E" w:rsidP="00B12F0E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4D00EC12" w14:textId="77777777" w:rsidR="00B12F0E" w:rsidRPr="009918B9" w:rsidRDefault="00B12F0E" w:rsidP="00B12F0E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376D4B9A" w14:textId="77777777" w:rsidR="00B12F0E" w:rsidRPr="009918B9" w:rsidRDefault="00B12F0E" w:rsidP="00B12F0E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GILCINÉA BARBOSA DA CONCEIÇÃO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76FA1D59" w14:textId="77777777" w:rsidR="00B12F0E" w:rsidRPr="009918B9" w:rsidRDefault="00B12F0E" w:rsidP="00B12F0E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14:paraId="7444C754" w14:textId="77777777" w:rsidR="00B12F0E" w:rsidRPr="009918B9" w:rsidRDefault="00B12F0E" w:rsidP="00B12F0E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V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A</w:t>
      </w: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NIA STEPHAN MARRONI BURIGO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0D9FE638" w14:textId="77777777" w:rsidR="00B12F0E" w:rsidRPr="009918B9" w:rsidRDefault="00B12F0E" w:rsidP="00B12F0E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A4F99D5" w14:textId="77777777" w:rsidR="00B12F0E" w:rsidRPr="009918B9" w:rsidRDefault="00B12F0E" w:rsidP="00B12F0E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6ACD4FA7" w14:textId="77777777" w:rsidR="00B12F0E" w:rsidRPr="00704832" w:rsidRDefault="00B12F0E" w:rsidP="00B12F0E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288E00EE" w14:textId="77777777" w:rsidR="00B12F0E" w:rsidRDefault="00B12F0E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5E527FE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3C98F97F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53A856D3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C17C6BF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37309562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5DDF9E27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6C317EE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579F687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12F3768E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2117F370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2EE2DEF7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509063F3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4E574049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44A16A7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2953A7E3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95C712E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3A6EB0A7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437BC053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D8DF8D4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4A8FE490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D40326C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2DAFEFF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56756B74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1A833DA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5CDA35EB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3A535ECC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2B689D90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77174E7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69EA8B9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FBB7CC7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26AEA148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146E0979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5C6E10EA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58BD66D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0ADB8E9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9BAE05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66FB476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66AC0A7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486D7978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2AD9D047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1180BEA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128DB480" w14:textId="77777777" w:rsid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1525795" w14:textId="77777777" w:rsidR="00EC0331" w:rsidRPr="00EC0331" w:rsidRDefault="00EC033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47538EB" w14:textId="20154F66" w:rsidR="00EC0331" w:rsidRDefault="00EC0331" w:rsidP="00EC0331">
      <w:pPr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EC0331">
        <w:rPr>
          <w:rFonts w:ascii="Times New Roman" w:eastAsia="Times New Roman" w:hAnsi="Times New Roman"/>
          <w:b/>
          <w:sz w:val="22"/>
          <w:szCs w:val="22"/>
          <w:lang w:eastAsia="pt-BR"/>
        </w:rPr>
        <w:t>ANEXO</w:t>
      </w:r>
    </w:p>
    <w:p w14:paraId="6C93CAD7" w14:textId="77777777" w:rsidR="00EC0331" w:rsidRDefault="00EC0331" w:rsidP="00EC0331">
      <w:pPr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D744710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b/>
          <w:bCs/>
          <w:sz w:val="22"/>
          <w:szCs w:val="22"/>
        </w:rPr>
        <w:t>SEMANA DO URBANISMO</w:t>
      </w:r>
      <w:r w:rsidRPr="00B21542">
        <w:rPr>
          <w:rStyle w:val="eop"/>
          <w:sz w:val="22"/>
          <w:szCs w:val="22"/>
        </w:rPr>
        <w:t> </w:t>
      </w:r>
    </w:p>
    <w:p w14:paraId="40D6F034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eop"/>
          <w:sz w:val="22"/>
          <w:szCs w:val="22"/>
        </w:rPr>
        <w:t> </w:t>
      </w:r>
    </w:p>
    <w:p w14:paraId="10C9C7FF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Dia 31 de outubro é comemorado o Dia Mundial das Cidades, </w:t>
      </w:r>
      <w:r w:rsidRPr="00B21542">
        <w:rPr>
          <w:rStyle w:val="normaltextrun"/>
          <w:color w:val="000000"/>
          <w:sz w:val="22"/>
          <w:szCs w:val="22"/>
        </w:rPr>
        <w:t>criado em dezembro de 2013 pela Assembleia Geral da ONU. Entretanto, desde</w:t>
      </w:r>
      <w:r w:rsidRPr="00B21542">
        <w:rPr>
          <w:rStyle w:val="normaltextrun"/>
          <w:color w:val="111111"/>
          <w:sz w:val="22"/>
          <w:szCs w:val="22"/>
        </w:rPr>
        <w:t> </w:t>
      </w:r>
      <w:r w:rsidRPr="00B21542">
        <w:rPr>
          <w:rStyle w:val="normaltextrun"/>
          <w:color w:val="000000"/>
          <w:sz w:val="22"/>
          <w:szCs w:val="22"/>
        </w:rPr>
        <w:t>1934, foi criado o </w:t>
      </w:r>
      <w:r w:rsidRPr="00B21542">
        <w:rPr>
          <w:rStyle w:val="normaltextrun"/>
          <w:b/>
          <w:bCs/>
          <w:color w:val="000000"/>
          <w:sz w:val="22"/>
          <w:szCs w:val="22"/>
        </w:rPr>
        <w:t>Dia </w:t>
      </w:r>
      <w:r w:rsidRPr="00B21542">
        <w:rPr>
          <w:rStyle w:val="normaltextrun"/>
          <w:b/>
          <w:bCs/>
          <w:color w:val="111111"/>
          <w:sz w:val="22"/>
          <w:szCs w:val="22"/>
        </w:rPr>
        <w:t>Mundial do Urbanismo</w:t>
      </w:r>
      <w:r w:rsidRPr="00B21542">
        <w:rPr>
          <w:rStyle w:val="normaltextrun"/>
          <w:color w:val="111111"/>
          <w:sz w:val="22"/>
          <w:szCs w:val="22"/>
        </w:rPr>
        <w:t>, </w:t>
      </w:r>
      <w:r w:rsidRPr="00B21542">
        <w:rPr>
          <w:rStyle w:val="normaltextrun"/>
          <w:b/>
          <w:bCs/>
          <w:color w:val="111111"/>
          <w:sz w:val="22"/>
          <w:szCs w:val="22"/>
        </w:rPr>
        <w:t>em 08 de novembro</w:t>
      </w:r>
      <w:r w:rsidRPr="00B21542">
        <w:rPr>
          <w:rStyle w:val="normaltextrun"/>
          <w:color w:val="111111"/>
          <w:sz w:val="22"/>
          <w:szCs w:val="22"/>
        </w:rPr>
        <w:t>, </w:t>
      </w:r>
      <w:r w:rsidRPr="00B21542">
        <w:rPr>
          <w:rStyle w:val="normaltextrun"/>
          <w:color w:val="000000"/>
          <w:sz w:val="22"/>
          <w:szCs w:val="22"/>
        </w:rPr>
        <w:t>pelo professor Carlos Maria Della </w:t>
      </w:r>
      <w:r w:rsidRPr="00B21542">
        <w:rPr>
          <w:rStyle w:val="spellingerror"/>
          <w:color w:val="000000"/>
          <w:sz w:val="22"/>
          <w:szCs w:val="22"/>
        </w:rPr>
        <w:t>Paolera</w:t>
      </w:r>
      <w:r w:rsidRPr="00B21542">
        <w:rPr>
          <w:rStyle w:val="normaltextrun"/>
          <w:color w:val="000000"/>
          <w:sz w:val="22"/>
          <w:szCs w:val="22"/>
        </w:rPr>
        <w:t>, da Universidade de Buenos Aires, o primeiro sul-americano a se </w:t>
      </w:r>
      <w:r w:rsidRPr="00B21542">
        <w:rPr>
          <w:rStyle w:val="normaltextrun"/>
          <w:b/>
          <w:bCs/>
          <w:color w:val="000000"/>
          <w:sz w:val="22"/>
          <w:szCs w:val="22"/>
        </w:rPr>
        <w:t>formar</w:t>
      </w:r>
      <w:r w:rsidRPr="00B21542">
        <w:rPr>
          <w:rStyle w:val="normaltextrun"/>
          <w:color w:val="000000"/>
          <w:sz w:val="22"/>
          <w:szCs w:val="22"/>
        </w:rPr>
        <w:t> no Instituto de Urbanismo da Universidade de Paris. Em 1949, Carlos Maria Della </w:t>
      </w:r>
      <w:r w:rsidRPr="00B21542">
        <w:rPr>
          <w:rStyle w:val="spellingerror"/>
          <w:color w:val="000000"/>
          <w:sz w:val="22"/>
          <w:szCs w:val="22"/>
        </w:rPr>
        <w:t>Paolera</w:t>
      </w:r>
      <w:r w:rsidRPr="00B21542">
        <w:rPr>
          <w:rStyle w:val="normaltextrun"/>
          <w:color w:val="000000"/>
          <w:sz w:val="22"/>
          <w:szCs w:val="22"/>
        </w:rPr>
        <w:t> fundou a </w:t>
      </w:r>
      <w:r w:rsidRPr="00B21542">
        <w:rPr>
          <w:rStyle w:val="spellingerror"/>
          <w:color w:val="000000"/>
          <w:sz w:val="22"/>
          <w:szCs w:val="22"/>
        </w:rPr>
        <w:t>Organización</w:t>
      </w:r>
      <w:r w:rsidRPr="00B21542">
        <w:rPr>
          <w:rStyle w:val="normaltextrun"/>
          <w:color w:val="000000"/>
          <w:sz w:val="22"/>
          <w:szCs w:val="22"/>
        </w:rPr>
        <w:t> Internacional Del dia Mundial </w:t>
      </w:r>
      <w:r w:rsidRPr="00B21542">
        <w:rPr>
          <w:rStyle w:val="spellingerror"/>
          <w:color w:val="000000"/>
          <w:sz w:val="22"/>
          <w:szCs w:val="22"/>
        </w:rPr>
        <w:t>del</w:t>
      </w:r>
      <w:r w:rsidRPr="00B21542">
        <w:rPr>
          <w:rStyle w:val="normaltextrun"/>
          <w:color w:val="000000"/>
          <w:sz w:val="22"/>
          <w:szCs w:val="22"/>
        </w:rPr>
        <w:t> Urbanismo, que decretou o Dia Mundial do Urbanismo na Argentina, com o intuito de aumentar o interesse profissional e público no planejamento, tanto local como internacionalmente.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280A3198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eop"/>
          <w:color w:val="000000"/>
          <w:sz w:val="22"/>
          <w:szCs w:val="22"/>
        </w:rPr>
        <w:t> </w:t>
      </w:r>
    </w:p>
    <w:p w14:paraId="2A1D5149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color w:val="000000"/>
          <w:sz w:val="22"/>
          <w:szCs w:val="22"/>
        </w:rPr>
        <w:t>Em agosto de 2020, com o objetivo de estimular o debate sobre a organização espacial e social das cidades do país, o CAU/BR e demais entidades representantes do setor lançaram a “Carta-Aberta à Sociedade e aos (às) Candidatos (as) nas Eleições Municipais de 2020 – Um projeto de cidades pós-pandemia”. Para transformar nossas cidades em territórios mais saudáveis, inclusivos, seguros e resilientes, a Carta apontava para os cinco pontos fundamentais que deveriam ser focados pelos futuros (as) prefeitos (as) e vereadores (as) com diálogo e vontade política.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41C438C8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color w:val="000000"/>
          <w:sz w:val="22"/>
          <w:szCs w:val="22"/>
        </w:rPr>
        <w:t> 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1FC333A4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color w:val="000000"/>
          <w:sz w:val="22"/>
          <w:szCs w:val="22"/>
        </w:rPr>
        <w:t>O documento é complementado por um anexo com 51 proposições de ações relacionadas com Arquitetura e Saúde, Cidades Sustentáveis, Governança e Financiamento, Paisagem e Patrimônio e Mobilidade e Inclusão. Além de ser amplamente divulgada junto à população, pretende-se que o manifesto seja discutido com os partidos, suas lideranças e os (as) candidatos (as) a vereadores (as) das 5570 cidades do país. Em diversos estados, os CAU/UF usam o documento como base para sabatinas com os candidatos a prefeito.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1EA0CC08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eop"/>
          <w:color w:val="000000"/>
          <w:sz w:val="22"/>
          <w:szCs w:val="22"/>
        </w:rPr>
        <w:t> </w:t>
      </w:r>
    </w:p>
    <w:p w14:paraId="19C02441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color w:val="000000"/>
          <w:sz w:val="22"/>
          <w:szCs w:val="22"/>
        </w:rPr>
        <w:t>Estes princípios foram construídos a partir de debates no ciclo de “</w:t>
      </w:r>
      <w:r w:rsidRPr="00B21542">
        <w:rPr>
          <w:rStyle w:val="spellingerror"/>
          <w:color w:val="000000"/>
          <w:sz w:val="22"/>
          <w:szCs w:val="22"/>
        </w:rPr>
        <w:t>lives</w:t>
      </w:r>
      <w:r w:rsidRPr="00B21542">
        <w:rPr>
          <w:rStyle w:val="normaltextrun"/>
          <w:color w:val="000000"/>
          <w:sz w:val="22"/>
          <w:szCs w:val="22"/>
        </w:rPr>
        <w:t>” denominado “Novas Cidades 2021”. Os temas foram abordados transversalmente por arquitetos(as) e urbanistas, técnicos(as) especialistas, representantes comunitários(as) e políticos(as) de diferentes vieses. Realizado em julho de 2020, o ciclo impactou mais de dois milhões de pessoas e teve os seguintes eixos: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7B3B80D1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• </w:t>
      </w:r>
      <w:hyperlink r:id="rId7" w:tgtFrame="_blank" w:history="1">
        <w:r w:rsidRPr="00B21542">
          <w:rPr>
            <w:rStyle w:val="normaltextrun"/>
            <w:b/>
            <w:bCs/>
            <w:sz w:val="22"/>
            <w:szCs w:val="22"/>
            <w:u w:val="single"/>
          </w:rPr>
          <w:t>Arquitetura e Saúde:</w:t>
        </w:r>
        <w:r w:rsidRPr="00B21542">
          <w:rPr>
            <w:rStyle w:val="normaltextrun"/>
            <w:sz w:val="22"/>
            <w:szCs w:val="22"/>
            <w:u w:val="single"/>
          </w:rPr>
          <w:t> O papel dos arquitetos e urbanistas como promotores da saúde pública nas cidades;</w:t>
        </w:r>
      </w:hyperlink>
      <w:r w:rsidRPr="00B21542">
        <w:rPr>
          <w:rStyle w:val="eop"/>
          <w:sz w:val="22"/>
          <w:szCs w:val="22"/>
        </w:rPr>
        <w:t> </w:t>
      </w:r>
    </w:p>
    <w:p w14:paraId="34C9BC66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• </w:t>
      </w:r>
      <w:hyperlink r:id="rId8" w:tgtFrame="_blank" w:history="1">
        <w:r w:rsidRPr="00B21542">
          <w:rPr>
            <w:rStyle w:val="normaltextrun"/>
            <w:b/>
            <w:bCs/>
            <w:sz w:val="22"/>
            <w:szCs w:val="22"/>
            <w:u w:val="single"/>
          </w:rPr>
          <w:t>Cidades Sustentáveis:</w:t>
        </w:r>
        <w:r w:rsidRPr="00B21542">
          <w:rPr>
            <w:rStyle w:val="normaltextrun"/>
            <w:sz w:val="22"/>
            <w:szCs w:val="22"/>
            <w:u w:val="single"/>
          </w:rPr>
          <w:t> Urbanismo e meio ambiente: como reinventar as cidades no pós-pandemia?;</w:t>
        </w:r>
      </w:hyperlink>
      <w:r w:rsidRPr="00B21542">
        <w:rPr>
          <w:rStyle w:val="eop"/>
          <w:sz w:val="22"/>
          <w:szCs w:val="22"/>
        </w:rPr>
        <w:t> </w:t>
      </w:r>
    </w:p>
    <w:p w14:paraId="3A4D733D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• </w:t>
      </w:r>
      <w:hyperlink r:id="rId9" w:tgtFrame="_blank" w:history="1">
        <w:r w:rsidRPr="00B21542">
          <w:rPr>
            <w:rStyle w:val="normaltextrun"/>
            <w:b/>
            <w:bCs/>
            <w:sz w:val="22"/>
            <w:szCs w:val="22"/>
            <w:u w:val="single"/>
          </w:rPr>
          <w:t>Governança e Financiamento:</w:t>
        </w:r>
        <w:r w:rsidRPr="00B21542">
          <w:rPr>
            <w:rStyle w:val="normaltextrun"/>
            <w:sz w:val="22"/>
            <w:szCs w:val="22"/>
            <w:u w:val="single"/>
          </w:rPr>
          <w:t> Cidades não se fazem de improviso. Como torná-las menos desiguais?;</w:t>
        </w:r>
      </w:hyperlink>
      <w:r w:rsidRPr="00B21542">
        <w:rPr>
          <w:rStyle w:val="eop"/>
          <w:sz w:val="22"/>
          <w:szCs w:val="22"/>
        </w:rPr>
        <w:t> </w:t>
      </w:r>
    </w:p>
    <w:p w14:paraId="484AD15D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•</w:t>
      </w:r>
      <w:hyperlink r:id="rId10" w:tgtFrame="_blank" w:history="1">
        <w:r w:rsidRPr="00B21542">
          <w:rPr>
            <w:rStyle w:val="normaltextrun"/>
            <w:b/>
            <w:bCs/>
            <w:sz w:val="22"/>
            <w:szCs w:val="22"/>
            <w:u w:val="single"/>
          </w:rPr>
          <w:t> Paisagem e Patrimônio:</w:t>
        </w:r>
        <w:r w:rsidRPr="00B21542">
          <w:rPr>
            <w:rStyle w:val="normaltextrun"/>
            <w:sz w:val="22"/>
            <w:szCs w:val="22"/>
            <w:u w:val="single"/>
          </w:rPr>
          <w:t> Qualidade de vida nas cidades: paisagens e história;</w:t>
        </w:r>
      </w:hyperlink>
      <w:r w:rsidRPr="00B21542">
        <w:rPr>
          <w:rStyle w:val="eop"/>
          <w:sz w:val="22"/>
          <w:szCs w:val="22"/>
        </w:rPr>
        <w:t> </w:t>
      </w:r>
    </w:p>
    <w:p w14:paraId="794EAD54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• </w:t>
      </w:r>
      <w:hyperlink r:id="rId11" w:tgtFrame="_blank" w:history="1">
        <w:r w:rsidRPr="00B21542">
          <w:rPr>
            <w:rStyle w:val="normaltextrun"/>
            <w:b/>
            <w:bCs/>
            <w:sz w:val="22"/>
            <w:szCs w:val="22"/>
            <w:u w:val="single"/>
          </w:rPr>
          <w:t>Mobilidade e Inclusão:</w:t>
        </w:r>
        <w:r w:rsidRPr="00B21542">
          <w:rPr>
            <w:rStyle w:val="normaltextrun"/>
            <w:sz w:val="22"/>
            <w:szCs w:val="22"/>
            <w:u w:val="single"/>
          </w:rPr>
          <w:t> Circulando pela cidade: novas dimensões da mobilidade urbana.</w:t>
        </w:r>
      </w:hyperlink>
      <w:r w:rsidRPr="00B21542">
        <w:rPr>
          <w:rStyle w:val="eop"/>
          <w:sz w:val="22"/>
          <w:szCs w:val="22"/>
        </w:rPr>
        <w:t> </w:t>
      </w:r>
    </w:p>
    <w:p w14:paraId="5A5C79D5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eop"/>
          <w:color w:val="000000"/>
          <w:sz w:val="22"/>
          <w:szCs w:val="22"/>
        </w:rPr>
        <w:t> </w:t>
      </w:r>
    </w:p>
    <w:p w14:paraId="28BAC635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color w:val="000000"/>
          <w:sz w:val="22"/>
          <w:szCs w:val="22"/>
        </w:rPr>
        <w:t>O CAU/BR também lançou em outubro de 2020 a campanha “Arquitetura e Urbanismo – mais do que nunca, um compromisso com a vida”. A campanha mostra que a dramática crise sanitária das cidades brasileiras, como no resto de todo o mundo, em especial nos bairros mais carentes, em razão da pandemia da covid-19, ressaltou ainda mais a importância do trabalho dos arquitetos e urbanistas na construção de moradias dignas e cidades saudáveis. Recapitulando imagens das últimas campanhas do Dia do Arquiteto e Urbanista, o vídeo da campanha “Compromisso com a vida”, mostra que há muito que o CAU trabalha para que a Arquitetura e Urbanismo sejam um direito de todos.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2052B353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eop"/>
          <w:color w:val="000000"/>
          <w:sz w:val="22"/>
          <w:szCs w:val="22"/>
        </w:rPr>
        <w:t> </w:t>
      </w:r>
    </w:p>
    <w:p w14:paraId="1FB6495A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A</w:t>
      </w:r>
      <w:r w:rsidRPr="00B21542">
        <w:rPr>
          <w:rStyle w:val="normaltextrun"/>
          <w:color w:val="000000"/>
          <w:sz w:val="22"/>
          <w:szCs w:val="22"/>
        </w:rPr>
        <w:t xml:space="preserve">ssim, a comissão responsável pelo debate do tema no CAU Brasil, a Comissão de Política Urbana e Ambiental (CPUA-CAU/BR), uniu-se à Comissão de Política Profissional CPP-CAU/BR para a propositura de dois eventos que discutem e dão continuidade a este trabalho. O primeiro, realizado em 2021 pela nova gestão foi a Semana da Habitação, um seminário focado na temática da Habitação, abordando questões urbanas, planos de habitação e ATHIS. Como parte dos Projetos CPUA Itinerante (CPUA-CAU/BR) e Seminários Nacionais (CPP-CAU/BR), o objetivo da Semana da </w:t>
      </w:r>
      <w:r w:rsidRPr="00B21542">
        <w:rPr>
          <w:rStyle w:val="normaltextrun"/>
          <w:color w:val="000000"/>
          <w:sz w:val="22"/>
          <w:szCs w:val="22"/>
        </w:rPr>
        <w:lastRenderedPageBreak/>
        <w:t>Habitação foi responder às demandas levantadas pelos CAU/UF, algumas foram levantadas no IV Encontro Nacional de </w:t>
      </w:r>
      <w:r w:rsidRPr="00B21542">
        <w:rPr>
          <w:rStyle w:val="spellingerror"/>
          <w:color w:val="000000"/>
          <w:sz w:val="22"/>
          <w:szCs w:val="22"/>
        </w:rPr>
        <w:t>CPUAs</w:t>
      </w:r>
      <w:r w:rsidRPr="00B21542">
        <w:rPr>
          <w:rStyle w:val="normaltextrun"/>
          <w:color w:val="000000"/>
          <w:sz w:val="22"/>
          <w:szCs w:val="22"/>
        </w:rPr>
        <w:t>, onde foi colocado o tema ATHIS como tópico que está sendo discutido em todas os Estados. O evento buscou também contribuir para a estruturação do programa Mais Arquitetos – uma proposta do CAU para o Brasil que visa amplificar o acesso à moradia digna para todas e todos e uma ação de ampliação de campo profissional para arquitetos e urbanistas.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2F28BF23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eop"/>
          <w:color w:val="000000"/>
          <w:sz w:val="22"/>
          <w:szCs w:val="22"/>
        </w:rPr>
        <w:t> </w:t>
      </w:r>
    </w:p>
    <w:p w14:paraId="49397975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O evento leva em consideração todo o contexto do processo de urbanização ocorrido no Brasil ao longo dos anos. Onde, em muitos casos, foi realizado com deficiência em infraestrutura, com assentamentos precários e com olhar indiscriminado à preservação ambiental. Gerando instabilidade social, zonas de desmatamento e ingerência urbanística.</w:t>
      </w:r>
      <w:r w:rsidRPr="00B21542">
        <w:rPr>
          <w:rStyle w:val="eop"/>
          <w:sz w:val="22"/>
          <w:szCs w:val="22"/>
        </w:rPr>
        <w:t> </w:t>
      </w:r>
    </w:p>
    <w:p w14:paraId="3CF54BE1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eop"/>
          <w:color w:val="000000"/>
          <w:sz w:val="22"/>
          <w:szCs w:val="22"/>
        </w:rPr>
        <w:t> </w:t>
      </w:r>
    </w:p>
    <w:p w14:paraId="296CD06E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color w:val="000000"/>
          <w:sz w:val="22"/>
          <w:szCs w:val="22"/>
        </w:rPr>
        <w:t>A Semana do Urbanismo estrutura a continuidade da verificação da aplicação das sugestões apontadas na Carta aos Candidatos. E não apenas isso, a </w:t>
      </w:r>
      <w:r w:rsidRPr="00B21542">
        <w:rPr>
          <w:rStyle w:val="normaltextrun"/>
          <w:sz w:val="22"/>
          <w:szCs w:val="22"/>
        </w:rPr>
        <w:t>Semana do Urbanismo do CAU Brasil deste ano terá como tema central a Cidade Resiliente! Ela foi planejada como uma maneira de dar continuidade às discussões sobre os 20 anos do Estatuto da Cidade, reforçando a importância da reestruturação dos Plano Diretores com a real representatividade na participação popular, visando a construção de cidades e cidadãos mais resilientes para o enfrentamento de adversidades sanitárias, climáticas, sociais e econômicas. </w:t>
      </w:r>
      <w:r w:rsidRPr="00B21542">
        <w:rPr>
          <w:rStyle w:val="eop"/>
          <w:sz w:val="22"/>
          <w:szCs w:val="22"/>
        </w:rPr>
        <w:t> </w:t>
      </w:r>
    </w:p>
    <w:p w14:paraId="4E84CFB2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eop"/>
          <w:sz w:val="22"/>
          <w:szCs w:val="22"/>
        </w:rPr>
        <w:t> </w:t>
      </w:r>
    </w:p>
    <w:p w14:paraId="5820C14B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  <w:u w:val="single"/>
        </w:rPr>
        <w:t>Objetivos principais:</w:t>
      </w:r>
      <w:r w:rsidRPr="00B21542">
        <w:rPr>
          <w:rStyle w:val="normaltextrun"/>
          <w:sz w:val="22"/>
          <w:szCs w:val="22"/>
        </w:rPr>
        <w:t> </w:t>
      </w:r>
      <w:r w:rsidRPr="00B21542">
        <w:rPr>
          <w:rStyle w:val="eop"/>
          <w:sz w:val="22"/>
          <w:szCs w:val="22"/>
        </w:rPr>
        <w:t> </w:t>
      </w:r>
    </w:p>
    <w:p w14:paraId="7BA44E15" w14:textId="77777777" w:rsidR="00B21542" w:rsidRPr="00B21542" w:rsidRDefault="00B21542" w:rsidP="00B21542">
      <w:pPr>
        <w:pStyle w:val="paragraph"/>
        <w:numPr>
          <w:ilvl w:val="0"/>
          <w:numId w:val="5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Debater sobre o Estatuto da Cidade nesses 20 anos e como instrumento para a revisão dos Planos Diretores; e</w:t>
      </w:r>
      <w:r w:rsidRPr="00B21542">
        <w:rPr>
          <w:rStyle w:val="eop"/>
          <w:sz w:val="22"/>
          <w:szCs w:val="22"/>
        </w:rPr>
        <w:t> </w:t>
      </w:r>
    </w:p>
    <w:p w14:paraId="695474C9" w14:textId="77777777" w:rsidR="00B21542" w:rsidRPr="00B21542" w:rsidRDefault="00B21542" w:rsidP="00B21542">
      <w:pPr>
        <w:pStyle w:val="paragraph"/>
        <w:numPr>
          <w:ilvl w:val="0"/>
          <w:numId w:val="6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Fomentar a resiliência urbana por meio da gestão: de risco, da sustentabilidade, do reconhecimento da identidade cultural, natural, urbana e patrimonial.</w:t>
      </w:r>
      <w:r w:rsidRPr="00B21542">
        <w:rPr>
          <w:rStyle w:val="eop"/>
          <w:sz w:val="22"/>
          <w:szCs w:val="22"/>
        </w:rPr>
        <w:t> </w:t>
      </w:r>
    </w:p>
    <w:p w14:paraId="68113848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  <w:u w:val="single"/>
        </w:rPr>
        <w:t>Objetivos secundários</w:t>
      </w:r>
      <w:r w:rsidRPr="00B21542">
        <w:rPr>
          <w:rStyle w:val="normaltextrun"/>
          <w:sz w:val="22"/>
          <w:szCs w:val="22"/>
        </w:rPr>
        <w:t>:</w:t>
      </w:r>
      <w:r w:rsidRPr="00B21542">
        <w:rPr>
          <w:rStyle w:val="eop"/>
          <w:sz w:val="22"/>
          <w:szCs w:val="22"/>
        </w:rPr>
        <w:t> </w:t>
      </w:r>
    </w:p>
    <w:p w14:paraId="77A90642" w14:textId="77777777" w:rsidR="00B21542" w:rsidRPr="00B21542" w:rsidRDefault="00B21542" w:rsidP="00B21542">
      <w:pPr>
        <w:pStyle w:val="paragraph"/>
        <w:numPr>
          <w:ilvl w:val="0"/>
          <w:numId w:val="7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Criar redes de apoio por meio dos CAU/UF para a construção de Planos Diretores com assistência técnica, com participação social e de planos de ação efetivos;</w:t>
      </w:r>
      <w:r w:rsidRPr="00B21542">
        <w:rPr>
          <w:rStyle w:val="eop"/>
          <w:sz w:val="22"/>
          <w:szCs w:val="22"/>
        </w:rPr>
        <w:t> </w:t>
      </w:r>
    </w:p>
    <w:p w14:paraId="2A620598" w14:textId="77777777" w:rsidR="00B21542" w:rsidRPr="00B21542" w:rsidRDefault="00B21542" w:rsidP="00B21542">
      <w:pPr>
        <w:pStyle w:val="paragraph"/>
        <w:numPr>
          <w:ilvl w:val="0"/>
          <w:numId w:val="8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Apoiar a educação urbana e ambiental nas diversas regiões do país;</w:t>
      </w:r>
      <w:r w:rsidRPr="00B21542">
        <w:rPr>
          <w:rStyle w:val="eop"/>
          <w:sz w:val="22"/>
          <w:szCs w:val="22"/>
        </w:rPr>
        <w:t> </w:t>
      </w:r>
    </w:p>
    <w:p w14:paraId="0D7D5630" w14:textId="77777777" w:rsidR="00B21542" w:rsidRPr="00B21542" w:rsidRDefault="00B21542" w:rsidP="00B21542">
      <w:pPr>
        <w:pStyle w:val="paragraph"/>
        <w:numPr>
          <w:ilvl w:val="0"/>
          <w:numId w:val="9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Fortalecer as </w:t>
      </w:r>
      <w:r w:rsidRPr="00B21542">
        <w:rPr>
          <w:rStyle w:val="spellingerror"/>
          <w:sz w:val="22"/>
          <w:szCs w:val="22"/>
        </w:rPr>
        <w:t>CPUAs</w:t>
      </w:r>
      <w:r w:rsidRPr="00B21542">
        <w:rPr>
          <w:rStyle w:val="normaltextrun"/>
          <w:sz w:val="22"/>
          <w:szCs w:val="22"/>
        </w:rPr>
        <w:t> dos CAU/UF que trabalham com o tema;</w:t>
      </w:r>
      <w:r w:rsidRPr="00B21542">
        <w:rPr>
          <w:rStyle w:val="eop"/>
          <w:sz w:val="22"/>
          <w:szCs w:val="22"/>
        </w:rPr>
        <w:t> </w:t>
      </w:r>
    </w:p>
    <w:p w14:paraId="1C602B3C" w14:textId="77777777" w:rsidR="00B21542" w:rsidRPr="00B21542" w:rsidRDefault="00B21542" w:rsidP="00B21542">
      <w:pPr>
        <w:pStyle w:val="paragraph"/>
        <w:numPr>
          <w:ilvl w:val="0"/>
          <w:numId w:val="10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Fomentar a participação e inclusão social;</w:t>
      </w:r>
      <w:r w:rsidRPr="00B21542">
        <w:rPr>
          <w:rStyle w:val="eop"/>
          <w:sz w:val="22"/>
          <w:szCs w:val="22"/>
        </w:rPr>
        <w:t> </w:t>
      </w:r>
    </w:p>
    <w:p w14:paraId="30674E53" w14:textId="77777777" w:rsidR="00B21542" w:rsidRPr="00B21542" w:rsidRDefault="00B21542" w:rsidP="00B21542">
      <w:pPr>
        <w:pStyle w:val="paragraph"/>
        <w:numPr>
          <w:ilvl w:val="0"/>
          <w:numId w:val="11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Inclusão da mobilidade urbana como parte do Plano Municipal.</w:t>
      </w:r>
      <w:r w:rsidRPr="00B21542">
        <w:rPr>
          <w:rStyle w:val="eop"/>
          <w:sz w:val="22"/>
          <w:szCs w:val="22"/>
        </w:rPr>
        <w:t> </w:t>
      </w:r>
    </w:p>
    <w:p w14:paraId="0634A278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  <w:u w:val="single"/>
        </w:rPr>
        <w:t>Apoios (sugestão de logos a incluir - fazer os convites)</w:t>
      </w:r>
      <w:r w:rsidRPr="00B21542">
        <w:rPr>
          <w:rStyle w:val="normaltextrun"/>
          <w:sz w:val="22"/>
          <w:szCs w:val="22"/>
        </w:rPr>
        <w:t>: Defensoria Pública (CONDEGE), CNM, </w:t>
      </w:r>
      <w:r w:rsidRPr="00B21542">
        <w:rPr>
          <w:rStyle w:val="spellingerror"/>
          <w:sz w:val="22"/>
          <w:szCs w:val="22"/>
        </w:rPr>
        <w:t>Onu</w:t>
      </w:r>
      <w:r w:rsidRPr="00B21542">
        <w:rPr>
          <w:rStyle w:val="normaltextrun"/>
          <w:sz w:val="22"/>
          <w:szCs w:val="22"/>
        </w:rPr>
        <w:t> Habitat, IBAP, IBDU, BR Cidades, CONFEA, ABIS, MDR</w:t>
      </w:r>
      <w:r w:rsidRPr="00B21542">
        <w:rPr>
          <w:rStyle w:val="eop"/>
          <w:sz w:val="22"/>
          <w:szCs w:val="22"/>
        </w:rPr>
        <w:t> </w:t>
      </w:r>
    </w:p>
    <w:p w14:paraId="2C4980AE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  <w:u w:val="single"/>
        </w:rPr>
        <w:t>Método e planejamento:</w:t>
      </w:r>
      <w:r w:rsidRPr="00B21542">
        <w:rPr>
          <w:rStyle w:val="eop"/>
          <w:sz w:val="22"/>
          <w:szCs w:val="22"/>
        </w:rPr>
        <w:t> </w:t>
      </w:r>
    </w:p>
    <w:p w14:paraId="1ADA57B3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Os encontros serão realizados via plataforma </w:t>
      </w:r>
      <w:r w:rsidRPr="00B21542">
        <w:rPr>
          <w:rStyle w:val="spellingerror"/>
          <w:sz w:val="22"/>
          <w:szCs w:val="22"/>
        </w:rPr>
        <w:t>teams</w:t>
      </w:r>
      <w:r w:rsidRPr="00B21542">
        <w:rPr>
          <w:rStyle w:val="normaltextrun"/>
          <w:sz w:val="22"/>
          <w:szCs w:val="22"/>
        </w:rPr>
        <w:t> e transmitido a partir da conta do CAU Brasil no Youtube. Após o evento, a gravação será disponibilizada.</w:t>
      </w:r>
      <w:r w:rsidRPr="00B21542">
        <w:rPr>
          <w:rStyle w:val="eop"/>
          <w:sz w:val="22"/>
          <w:szCs w:val="22"/>
        </w:rPr>
        <w:t> </w:t>
      </w:r>
    </w:p>
    <w:p w14:paraId="45632241" w14:textId="77777777" w:rsidR="00B21542" w:rsidRPr="00B21542" w:rsidRDefault="00B21542" w:rsidP="00B21542">
      <w:pPr>
        <w:pStyle w:val="paragraph"/>
        <w:numPr>
          <w:ilvl w:val="0"/>
          <w:numId w:val="12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Gabinete: ficará a cargo dos convites oficiais aos palestrantes elencados; encaminhamento de ofício aos CAU/UF; encaminhamento aos CAU/UF da programação pós definições.</w:t>
      </w:r>
      <w:r w:rsidRPr="00B21542">
        <w:rPr>
          <w:rStyle w:val="eop"/>
          <w:sz w:val="22"/>
          <w:szCs w:val="22"/>
        </w:rPr>
        <w:t> </w:t>
      </w:r>
    </w:p>
    <w:p w14:paraId="0725E23F" w14:textId="77777777" w:rsidR="00B21542" w:rsidRPr="00B21542" w:rsidRDefault="00B21542" w:rsidP="00B21542">
      <w:pPr>
        <w:pStyle w:val="paragraph"/>
        <w:numPr>
          <w:ilvl w:val="0"/>
          <w:numId w:val="13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Equipe de Comunicação: contratação de mestre de cerimônias, identificação visual do evento, impulsionamento da veiculação do evento, matéria para outros canais, acompanhamento da transmissão, produção e Press release. Edição das gravações, caso necessário.</w:t>
      </w:r>
      <w:r w:rsidRPr="00B21542">
        <w:rPr>
          <w:rStyle w:val="eop"/>
          <w:sz w:val="22"/>
          <w:szCs w:val="22"/>
        </w:rPr>
        <w:t> </w:t>
      </w:r>
    </w:p>
    <w:p w14:paraId="53653B11" w14:textId="77777777" w:rsidR="00B21542" w:rsidRPr="00B21542" w:rsidRDefault="00B21542" w:rsidP="00B21542">
      <w:pPr>
        <w:pStyle w:val="paragraph"/>
        <w:numPr>
          <w:ilvl w:val="0"/>
          <w:numId w:val="14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CPUA e CPP: coordenação das atividades; Deliberações sobre programação e autorização para contratações; formulação dos </w:t>
      </w:r>
      <w:r w:rsidRPr="00B21542">
        <w:rPr>
          <w:rStyle w:val="spellingerror"/>
          <w:sz w:val="22"/>
          <w:szCs w:val="22"/>
        </w:rPr>
        <w:t>DODs</w:t>
      </w:r>
      <w:r w:rsidRPr="00B21542">
        <w:rPr>
          <w:rStyle w:val="normaltextrun"/>
          <w:sz w:val="22"/>
          <w:szCs w:val="22"/>
        </w:rPr>
        <w:t> e orçamentos para contratações; apoio durante todo o evento; solicitações aos setores responsáveis por cada demanda. Os membros da CPP e da CPUA participarão como Roteiristas</w:t>
      </w:r>
      <w:r w:rsidRPr="00B21542">
        <w:rPr>
          <w:rStyle w:val="normaltextrun"/>
          <w:b/>
          <w:bCs/>
          <w:sz w:val="22"/>
          <w:szCs w:val="22"/>
        </w:rPr>
        <w:t> </w:t>
      </w:r>
      <w:r w:rsidRPr="00B21542">
        <w:rPr>
          <w:rStyle w:val="normaltextrun"/>
          <w:sz w:val="22"/>
          <w:szCs w:val="22"/>
        </w:rPr>
        <w:t>do evento, coletando os principais tópicos e recebendo as contribuições pós-evento via formulário.</w:t>
      </w:r>
      <w:r w:rsidRPr="00B21542">
        <w:rPr>
          <w:rStyle w:val="eop"/>
          <w:sz w:val="22"/>
          <w:szCs w:val="22"/>
        </w:rPr>
        <w:t> </w:t>
      </w:r>
    </w:p>
    <w:p w14:paraId="6D97CD25" w14:textId="77777777" w:rsidR="00B21542" w:rsidRPr="00B21542" w:rsidRDefault="00B21542" w:rsidP="00B21542">
      <w:pPr>
        <w:pStyle w:val="paragraph"/>
        <w:numPr>
          <w:ilvl w:val="0"/>
          <w:numId w:val="15"/>
        </w:numPr>
        <w:spacing w:before="0pt" w:beforeAutospacing="0" w:after="0pt" w:afterAutospacing="0"/>
        <w:ind w:start="18pt" w:firstLine="0pt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SGM: dar encaminhamento aos documentos da comissão; apoiar com responsável por acompanhar o evento pelo </w:t>
      </w:r>
      <w:r w:rsidRPr="00B21542">
        <w:rPr>
          <w:rStyle w:val="spellingerror"/>
          <w:sz w:val="22"/>
          <w:szCs w:val="22"/>
        </w:rPr>
        <w:t>youtube</w:t>
      </w:r>
      <w:r w:rsidRPr="00B21542">
        <w:rPr>
          <w:rStyle w:val="normaltextrun"/>
          <w:sz w:val="22"/>
          <w:szCs w:val="22"/>
        </w:rPr>
        <w:t> e elencar as dúvidas no chat, (e para o evento fechado controlar o tempo e inscrições)</w:t>
      </w:r>
      <w:r w:rsidRPr="00B21542">
        <w:rPr>
          <w:rStyle w:val="eop"/>
          <w:sz w:val="22"/>
          <w:szCs w:val="22"/>
        </w:rPr>
        <w:t> </w:t>
      </w:r>
    </w:p>
    <w:p w14:paraId="73A5F9B4" w14:textId="77777777" w:rsidR="00B21542" w:rsidRDefault="00B21542" w:rsidP="00B21542">
      <w:pPr>
        <w:pStyle w:val="paragraph"/>
        <w:numPr>
          <w:ilvl w:val="0"/>
          <w:numId w:val="16"/>
        </w:numPr>
        <w:spacing w:before="0pt" w:beforeAutospacing="0" w:after="0pt" w:afterAutospacing="0"/>
        <w:ind w:start="18pt" w:firstLine="0pt"/>
        <w:jc w:val="both"/>
        <w:textAlignment w:val="baseline"/>
        <w:rPr>
          <w:rStyle w:val="eop"/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Convidados: antes da transmissão, os convidados para ingressar no </w:t>
      </w:r>
      <w:r w:rsidRPr="00B21542">
        <w:rPr>
          <w:rStyle w:val="spellingerror"/>
          <w:sz w:val="22"/>
          <w:szCs w:val="22"/>
        </w:rPr>
        <w:t>teams</w:t>
      </w:r>
      <w:r w:rsidRPr="00B21542">
        <w:rPr>
          <w:rStyle w:val="normaltextrun"/>
          <w:sz w:val="22"/>
          <w:szCs w:val="22"/>
        </w:rPr>
        <w:t> terão 15 minutos de interação, teste de som e vídeo e para alinhar os detalhes do evento.</w:t>
      </w:r>
      <w:r w:rsidRPr="00B21542">
        <w:rPr>
          <w:rStyle w:val="eop"/>
          <w:sz w:val="22"/>
          <w:szCs w:val="22"/>
        </w:rPr>
        <w:t> </w:t>
      </w:r>
    </w:p>
    <w:p w14:paraId="3FA00649" w14:textId="77777777" w:rsidR="008E630D" w:rsidRDefault="008E630D" w:rsidP="008E630D">
      <w:pPr>
        <w:pStyle w:val="paragraph"/>
        <w:spacing w:before="0pt" w:beforeAutospacing="0" w:after="0pt" w:afterAutospacing="0"/>
        <w:ind w:start="18pt"/>
        <w:jc w:val="both"/>
        <w:textAlignment w:val="baseline"/>
        <w:rPr>
          <w:rStyle w:val="eop"/>
          <w:sz w:val="22"/>
          <w:szCs w:val="22"/>
        </w:rPr>
      </w:pPr>
    </w:p>
    <w:p w14:paraId="791DED91" w14:textId="77777777" w:rsidR="008E630D" w:rsidRPr="00B21542" w:rsidRDefault="008E630D" w:rsidP="008E630D">
      <w:pPr>
        <w:pStyle w:val="paragraph"/>
        <w:spacing w:before="0pt" w:beforeAutospacing="0" w:after="0pt" w:afterAutospacing="0"/>
        <w:ind w:start="18pt"/>
        <w:jc w:val="both"/>
        <w:textAlignment w:val="baseline"/>
        <w:rPr>
          <w:sz w:val="22"/>
          <w:szCs w:val="22"/>
        </w:rPr>
      </w:pPr>
    </w:p>
    <w:p w14:paraId="41695292" w14:textId="215A179D" w:rsidR="00B21542" w:rsidRPr="00B21542" w:rsidRDefault="00B21542" w:rsidP="00B21542">
      <w:pPr>
        <w:pStyle w:val="paragraph"/>
        <w:shd w:val="clear" w:color="auto" w:fill="D9D9D9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b/>
          <w:bCs/>
          <w:sz w:val="22"/>
          <w:szCs w:val="22"/>
        </w:rPr>
        <w:lastRenderedPageBreak/>
        <w:t>Semana do Ur</w:t>
      </w:r>
      <w:r w:rsidR="008E630D">
        <w:rPr>
          <w:rStyle w:val="normaltextrun"/>
          <w:b/>
          <w:bCs/>
          <w:sz w:val="22"/>
          <w:szCs w:val="22"/>
        </w:rPr>
        <w:t>banismo 2021</w:t>
      </w:r>
    </w:p>
    <w:p w14:paraId="00917F56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eop"/>
          <w:color w:val="000000"/>
          <w:sz w:val="22"/>
          <w:szCs w:val="22"/>
        </w:rPr>
        <w:t> </w:t>
      </w:r>
    </w:p>
    <w:p w14:paraId="68CEC6FA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b/>
          <w:bCs/>
          <w:color w:val="000000"/>
          <w:sz w:val="22"/>
          <w:szCs w:val="22"/>
          <w:u w:val="single"/>
        </w:rPr>
        <w:t>Dia 22/11, das 15h até 17h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5FB462A0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b/>
          <w:bCs/>
          <w:sz w:val="22"/>
          <w:szCs w:val="22"/>
        </w:rPr>
        <w:t>Programação:</w:t>
      </w:r>
      <w:r w:rsidRPr="00B21542">
        <w:rPr>
          <w:rStyle w:val="eop"/>
          <w:sz w:val="22"/>
          <w:szCs w:val="22"/>
        </w:rPr>
        <w:t> </w:t>
      </w:r>
    </w:p>
    <w:p w14:paraId="26387875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eop"/>
          <w:sz w:val="22"/>
          <w:szCs w:val="22"/>
        </w:rPr>
        <w:t> </w:t>
      </w:r>
    </w:p>
    <w:p w14:paraId="5F71DC4C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b/>
          <w:bCs/>
          <w:sz w:val="22"/>
          <w:szCs w:val="22"/>
        </w:rPr>
        <w:t>ABERTURA</w:t>
      </w:r>
      <w:r w:rsidRPr="00B21542">
        <w:rPr>
          <w:rStyle w:val="eop"/>
          <w:sz w:val="22"/>
          <w:szCs w:val="22"/>
        </w:rPr>
        <w:t> </w:t>
      </w:r>
    </w:p>
    <w:p w14:paraId="2E1D2780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ONU HABITAT 5 MIN</w:t>
      </w:r>
      <w:r w:rsidRPr="00B21542">
        <w:rPr>
          <w:rStyle w:val="eop"/>
          <w:sz w:val="22"/>
          <w:szCs w:val="22"/>
        </w:rPr>
        <w:t> </w:t>
      </w:r>
    </w:p>
    <w:p w14:paraId="2F8135D0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MDR 5 MIN</w:t>
      </w:r>
      <w:r w:rsidRPr="00B21542">
        <w:rPr>
          <w:rStyle w:val="eop"/>
          <w:sz w:val="22"/>
          <w:szCs w:val="22"/>
        </w:rPr>
        <w:t> </w:t>
      </w:r>
    </w:p>
    <w:p w14:paraId="0AFA3E03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CNM 5 MIN</w:t>
      </w:r>
      <w:r w:rsidRPr="00B21542">
        <w:rPr>
          <w:rStyle w:val="eop"/>
          <w:sz w:val="22"/>
          <w:szCs w:val="22"/>
        </w:rPr>
        <w:t> </w:t>
      </w:r>
    </w:p>
    <w:p w14:paraId="3D29BD93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CPP-CAU/BR 10 MIN - Cristina Barreiros</w:t>
      </w:r>
      <w:r w:rsidRPr="00B21542">
        <w:rPr>
          <w:rStyle w:val="eop"/>
          <w:sz w:val="22"/>
          <w:szCs w:val="22"/>
        </w:rPr>
        <w:t> </w:t>
      </w:r>
    </w:p>
    <w:p w14:paraId="055A8AFF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CPUA-CAU/BR 10 MIN - Alice Rosas</w:t>
      </w:r>
      <w:r w:rsidRPr="00B21542">
        <w:rPr>
          <w:rStyle w:val="eop"/>
          <w:sz w:val="22"/>
          <w:szCs w:val="22"/>
        </w:rPr>
        <w:t> </w:t>
      </w:r>
    </w:p>
    <w:p w14:paraId="7D92FCE6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CAU BRASIL 5 MIN</w:t>
      </w:r>
      <w:r w:rsidRPr="00B21542">
        <w:rPr>
          <w:rStyle w:val="eop"/>
          <w:sz w:val="22"/>
          <w:szCs w:val="22"/>
        </w:rPr>
        <w:t> </w:t>
      </w:r>
    </w:p>
    <w:p w14:paraId="0AFD0077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eop"/>
          <w:sz w:val="22"/>
          <w:szCs w:val="22"/>
        </w:rPr>
        <w:t> </w:t>
      </w:r>
    </w:p>
    <w:p w14:paraId="270780EA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Entrevista 1 – RESILIÊNCIA URBANA E OS 20 ANOS ESTATUTO DA CIDADE</w:t>
      </w:r>
      <w:r w:rsidRPr="00B21542">
        <w:rPr>
          <w:rStyle w:val="eop"/>
          <w:sz w:val="22"/>
          <w:szCs w:val="22"/>
        </w:rPr>
        <w:t> </w:t>
      </w:r>
    </w:p>
    <w:p w14:paraId="65E966E0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 1 (20MIN) - </w:t>
      </w:r>
      <w:r w:rsidRPr="00B21542">
        <w:rPr>
          <w:rStyle w:val="spellingerror"/>
          <w:sz w:val="22"/>
          <w:szCs w:val="22"/>
        </w:rPr>
        <w:t>Edésio</w:t>
      </w:r>
      <w:r w:rsidRPr="00B21542">
        <w:rPr>
          <w:rStyle w:val="normaltextrun"/>
          <w:sz w:val="22"/>
          <w:szCs w:val="22"/>
        </w:rPr>
        <w:t> Fernandes </w:t>
      </w:r>
      <w:r w:rsidRPr="00B21542">
        <w:rPr>
          <w:rStyle w:val="eop"/>
          <w:sz w:val="22"/>
          <w:szCs w:val="22"/>
        </w:rPr>
        <w:t> </w:t>
      </w:r>
    </w:p>
    <w:p w14:paraId="461C7F5C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 2 (20MIN) - Betânia </w:t>
      </w:r>
      <w:r w:rsidRPr="00B21542">
        <w:rPr>
          <w:rStyle w:val="spellingerror"/>
          <w:sz w:val="22"/>
          <w:szCs w:val="22"/>
        </w:rPr>
        <w:t>Alfonsin</w:t>
      </w:r>
      <w:r w:rsidRPr="00B21542">
        <w:rPr>
          <w:rStyle w:val="normaltextrun"/>
          <w:sz w:val="22"/>
          <w:szCs w:val="22"/>
        </w:rPr>
        <w:t> - IBDU</w:t>
      </w:r>
      <w:r w:rsidRPr="00B21542">
        <w:rPr>
          <w:rStyle w:val="eop"/>
          <w:sz w:val="22"/>
          <w:szCs w:val="22"/>
        </w:rPr>
        <w:t> </w:t>
      </w:r>
    </w:p>
    <w:p w14:paraId="4E4EBA0C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Roteiro Ricardo Mascarello</w:t>
      </w:r>
      <w:r w:rsidRPr="00B21542">
        <w:rPr>
          <w:rStyle w:val="eop"/>
          <w:sz w:val="22"/>
          <w:szCs w:val="22"/>
        </w:rPr>
        <w:t> </w:t>
      </w:r>
    </w:p>
    <w:p w14:paraId="3D443F18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  <w:lang w:val="pt-PT"/>
        </w:rPr>
      </w:pPr>
      <w:r w:rsidRPr="00B21542">
        <w:rPr>
          <w:rStyle w:val="eop"/>
          <w:sz w:val="22"/>
          <w:szCs w:val="22"/>
          <w:lang w:val="pt-PT"/>
        </w:rPr>
        <w:t> </w:t>
      </w:r>
    </w:p>
    <w:p w14:paraId="7E35424C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b/>
          <w:bCs/>
          <w:color w:val="000000"/>
          <w:sz w:val="22"/>
          <w:szCs w:val="22"/>
          <w:u w:val="single"/>
        </w:rPr>
        <w:t>Dia 23/11, das 15h00 até 17h00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5C3D61DB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Entrevista 2 - CIDADES SUSTENTÁVEIS EM REDE</w:t>
      </w:r>
      <w:r w:rsidRPr="00B21542">
        <w:rPr>
          <w:rStyle w:val="eop"/>
          <w:sz w:val="22"/>
          <w:szCs w:val="22"/>
        </w:rPr>
        <w:t> </w:t>
      </w:r>
    </w:p>
    <w:p w14:paraId="39DFFF54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 1 (30MIN) - PLANO DE MITIGAÇÃO CLIMÁTICA PORTUGAL (CRI-CAU)</w:t>
      </w:r>
      <w:r w:rsidRPr="00B21542">
        <w:rPr>
          <w:rStyle w:val="eop"/>
          <w:sz w:val="22"/>
          <w:szCs w:val="22"/>
        </w:rPr>
        <w:t> </w:t>
      </w:r>
    </w:p>
    <w:p w14:paraId="6152FB27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 2 (30MIN) - MRD PNDU</w:t>
      </w:r>
      <w:r w:rsidRPr="00B21542">
        <w:rPr>
          <w:rStyle w:val="eop"/>
          <w:sz w:val="22"/>
          <w:szCs w:val="22"/>
        </w:rPr>
        <w:t> </w:t>
      </w:r>
    </w:p>
    <w:p w14:paraId="4779E581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Roteiro Alice Rosas</w:t>
      </w:r>
      <w:r w:rsidRPr="00B21542">
        <w:rPr>
          <w:rStyle w:val="eop"/>
          <w:sz w:val="22"/>
          <w:szCs w:val="22"/>
        </w:rPr>
        <w:t> </w:t>
      </w:r>
    </w:p>
    <w:p w14:paraId="2A6653A4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eop"/>
          <w:sz w:val="22"/>
          <w:szCs w:val="22"/>
        </w:rPr>
        <w:t> </w:t>
      </w:r>
    </w:p>
    <w:p w14:paraId="32A382E3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Entrevista 3 – CIDADES INCLUSIVAS</w:t>
      </w:r>
      <w:r w:rsidRPr="00B21542">
        <w:rPr>
          <w:rStyle w:val="eop"/>
          <w:sz w:val="22"/>
          <w:szCs w:val="22"/>
        </w:rPr>
        <w:t> </w:t>
      </w:r>
    </w:p>
    <w:p w14:paraId="45E0FCCE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 1 (20MIN) - (Diana Helene Ramos e Gabriele Leandro Pereira UFBA)</w:t>
      </w:r>
      <w:r w:rsidRPr="00B21542">
        <w:rPr>
          <w:rStyle w:val="eop"/>
          <w:sz w:val="22"/>
          <w:szCs w:val="22"/>
        </w:rPr>
        <w:t> </w:t>
      </w:r>
    </w:p>
    <w:p w14:paraId="634F4978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 2 (20MIN) - Tainá de Paula e Fábio Velame UFBA</w:t>
      </w:r>
      <w:r w:rsidRPr="00B21542">
        <w:rPr>
          <w:rStyle w:val="eop"/>
          <w:sz w:val="22"/>
          <w:szCs w:val="22"/>
        </w:rPr>
        <w:t> </w:t>
      </w:r>
    </w:p>
    <w:p w14:paraId="73C26A3D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Roteiro Vania </w:t>
      </w:r>
      <w:r w:rsidRPr="00B21542">
        <w:rPr>
          <w:rStyle w:val="spellingerror"/>
          <w:sz w:val="22"/>
          <w:szCs w:val="22"/>
        </w:rPr>
        <w:t>Burigo</w:t>
      </w:r>
      <w:r w:rsidRPr="00B21542">
        <w:rPr>
          <w:rStyle w:val="normaltextrun"/>
          <w:sz w:val="22"/>
          <w:szCs w:val="22"/>
        </w:rPr>
        <w:t>/ Claudia Sales de Alcantara</w:t>
      </w:r>
      <w:r w:rsidRPr="00B21542">
        <w:rPr>
          <w:rStyle w:val="eop"/>
          <w:sz w:val="22"/>
          <w:szCs w:val="22"/>
        </w:rPr>
        <w:t> </w:t>
      </w:r>
    </w:p>
    <w:p w14:paraId="0472AAB6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eop"/>
          <w:sz w:val="22"/>
          <w:szCs w:val="22"/>
        </w:rPr>
        <w:t> </w:t>
      </w:r>
    </w:p>
    <w:p w14:paraId="3E0BC808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b/>
          <w:bCs/>
          <w:color w:val="000000"/>
          <w:sz w:val="22"/>
          <w:szCs w:val="22"/>
          <w:u w:val="single"/>
        </w:rPr>
        <w:t>Dia 24/11, das 15h00 até 17h00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6505B26C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Entrevista 4 - PLANOS DIRETORES PARTICIPATIVOS E PLANOS DE AÇÃO</w:t>
      </w:r>
      <w:r w:rsidRPr="00B21542">
        <w:rPr>
          <w:rStyle w:val="eop"/>
          <w:sz w:val="22"/>
          <w:szCs w:val="22"/>
        </w:rPr>
        <w:t> </w:t>
      </w:r>
    </w:p>
    <w:p w14:paraId="269AB912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 1 (20MIN) - Conselheira Ana Claudia Duarte Cardoso (PA)</w:t>
      </w:r>
      <w:r w:rsidRPr="00B21542">
        <w:rPr>
          <w:rStyle w:val="eop"/>
          <w:sz w:val="22"/>
          <w:szCs w:val="22"/>
        </w:rPr>
        <w:t> </w:t>
      </w:r>
    </w:p>
    <w:p w14:paraId="18BAA73B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 2 (20MIN) - </w:t>
      </w:r>
      <w:r w:rsidRPr="00B21542">
        <w:rPr>
          <w:rStyle w:val="normaltextrun"/>
          <w:color w:val="000000"/>
          <w:sz w:val="22"/>
          <w:szCs w:val="22"/>
        </w:rPr>
        <w:t>Conselho dos Ministérios Públicos Estaduais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4BAE450B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Roteiro </w:t>
      </w:r>
      <w:r w:rsidRPr="00B21542">
        <w:rPr>
          <w:rStyle w:val="spellingerror"/>
          <w:sz w:val="22"/>
          <w:szCs w:val="22"/>
        </w:rPr>
        <w:t>Karinne</w:t>
      </w:r>
      <w:r w:rsidRPr="00B21542">
        <w:rPr>
          <w:rStyle w:val="normaltextrun"/>
          <w:sz w:val="22"/>
          <w:szCs w:val="22"/>
        </w:rPr>
        <w:t> Santiago e Rubens Fernando de Camilo</w:t>
      </w:r>
      <w:r w:rsidRPr="00B21542">
        <w:rPr>
          <w:rStyle w:val="eop"/>
          <w:sz w:val="22"/>
          <w:szCs w:val="22"/>
        </w:rPr>
        <w:t> </w:t>
      </w:r>
    </w:p>
    <w:p w14:paraId="779BA331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eop"/>
          <w:sz w:val="22"/>
          <w:szCs w:val="22"/>
        </w:rPr>
        <w:t> </w:t>
      </w:r>
    </w:p>
    <w:p w14:paraId="28D073BB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Entrevista 5 – SIMPLIFICAÇÃO DO LICENCIAMENTO EDILÍCIO E URBANÍSTICO</w:t>
      </w:r>
      <w:r w:rsidRPr="00B21542">
        <w:rPr>
          <w:rStyle w:val="eop"/>
          <w:sz w:val="22"/>
          <w:szCs w:val="22"/>
        </w:rPr>
        <w:t> </w:t>
      </w:r>
    </w:p>
    <w:p w14:paraId="5FF49A2F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rStyle w:val="normaltextrun"/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 1 (20 MIN) Daniel Montandon </w:t>
      </w:r>
    </w:p>
    <w:p w14:paraId="45CBE154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Convidado 2 (20 MIN) João Dantas (CAU/DF)</w:t>
      </w:r>
      <w:r w:rsidRPr="00B21542">
        <w:rPr>
          <w:rStyle w:val="eop"/>
          <w:sz w:val="22"/>
          <w:szCs w:val="22"/>
        </w:rPr>
        <w:t> </w:t>
      </w:r>
    </w:p>
    <w:p w14:paraId="39902EB4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Roteiro Nilton de Lima Junior e Cristina Barreiros</w:t>
      </w:r>
      <w:r w:rsidRPr="00B21542">
        <w:rPr>
          <w:rStyle w:val="eop"/>
          <w:sz w:val="22"/>
          <w:szCs w:val="22"/>
        </w:rPr>
        <w:t> </w:t>
      </w:r>
    </w:p>
    <w:p w14:paraId="6B5C8B66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eop"/>
          <w:sz w:val="22"/>
          <w:szCs w:val="22"/>
        </w:rPr>
        <w:t> </w:t>
      </w:r>
    </w:p>
    <w:p w14:paraId="585CCA5B" w14:textId="77777777" w:rsidR="00B21542" w:rsidRPr="00B21542" w:rsidRDefault="00B21542" w:rsidP="00B21542">
      <w:pPr>
        <w:pStyle w:val="paragraph"/>
        <w:spacing w:before="0pt" w:beforeAutospacing="0" w:after="0pt" w:afterAutospacing="0"/>
        <w:jc w:val="both"/>
        <w:textAlignment w:val="baseline"/>
        <w:rPr>
          <w:sz w:val="22"/>
          <w:szCs w:val="22"/>
        </w:rPr>
      </w:pPr>
      <w:r w:rsidRPr="00B21542">
        <w:rPr>
          <w:rStyle w:val="normaltextrun"/>
          <w:b/>
          <w:bCs/>
          <w:color w:val="000000"/>
          <w:sz w:val="22"/>
          <w:szCs w:val="22"/>
          <w:u w:val="single"/>
        </w:rPr>
        <w:t>Dia 25/11, das 15h00 até 17h00 (sem transmissão)</w:t>
      </w:r>
      <w:r w:rsidRPr="00B21542">
        <w:rPr>
          <w:rStyle w:val="eop"/>
          <w:color w:val="000000"/>
          <w:sz w:val="22"/>
          <w:szCs w:val="22"/>
        </w:rPr>
        <w:t> </w:t>
      </w:r>
    </w:p>
    <w:p w14:paraId="7ACBDA19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b/>
          <w:bCs/>
          <w:sz w:val="22"/>
          <w:szCs w:val="22"/>
        </w:rPr>
        <w:t>Seminário 20 anos do Estatuto da Cidade, planos diretores e resiliência</w:t>
      </w:r>
      <w:r w:rsidRPr="00B21542">
        <w:rPr>
          <w:rStyle w:val="eop"/>
          <w:sz w:val="22"/>
          <w:szCs w:val="22"/>
        </w:rPr>
        <w:t> </w:t>
      </w:r>
    </w:p>
    <w:p w14:paraId="797AF780" w14:textId="775F737C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</w:rPr>
      </w:pPr>
      <w:r w:rsidRPr="00B21542">
        <w:rPr>
          <w:rStyle w:val="normaltextrun"/>
          <w:sz w:val="22"/>
          <w:szCs w:val="22"/>
        </w:rPr>
        <w:t>Objetivo: Construção de um documento coletivo (inteligência) sobre Licenciamento; Participação </w:t>
      </w:r>
      <w:r w:rsidRPr="00B21542">
        <w:rPr>
          <w:rStyle w:val="contextualspellingandgrammarerror"/>
          <w:sz w:val="22"/>
          <w:szCs w:val="22"/>
        </w:rPr>
        <w:t>social; Planos</w:t>
      </w:r>
      <w:r w:rsidRPr="00B21542">
        <w:rPr>
          <w:rStyle w:val="normaltextrun"/>
          <w:sz w:val="22"/>
          <w:szCs w:val="22"/>
        </w:rPr>
        <w:t> Diretores e Estatuto da Cidade.</w:t>
      </w:r>
      <w:r w:rsidRPr="00B21542">
        <w:rPr>
          <w:rStyle w:val="eop"/>
          <w:sz w:val="22"/>
          <w:szCs w:val="22"/>
        </w:rPr>
        <w:t> </w:t>
      </w:r>
    </w:p>
    <w:p w14:paraId="7D75E49B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  <w:lang w:val="pt-PT"/>
        </w:rPr>
      </w:pPr>
      <w:r w:rsidRPr="00B21542">
        <w:rPr>
          <w:rStyle w:val="normaltextrun"/>
          <w:sz w:val="22"/>
          <w:szCs w:val="22"/>
        </w:rPr>
        <w:t>Público: representantes dos CAU/UF (</w:t>
      </w:r>
      <w:r w:rsidRPr="00B21542">
        <w:rPr>
          <w:rStyle w:val="spellingerror"/>
          <w:sz w:val="22"/>
          <w:szCs w:val="22"/>
        </w:rPr>
        <w:t>CPUAs</w:t>
      </w:r>
      <w:r w:rsidRPr="00B21542">
        <w:rPr>
          <w:rStyle w:val="normaltextrun"/>
          <w:sz w:val="22"/>
          <w:szCs w:val="22"/>
        </w:rPr>
        <w:t>, CPUAT </w:t>
      </w:r>
      <w:r w:rsidRPr="00B21542">
        <w:rPr>
          <w:rStyle w:val="spellingerror"/>
          <w:sz w:val="22"/>
          <w:szCs w:val="22"/>
        </w:rPr>
        <w:t>etc</w:t>
      </w:r>
      <w:r w:rsidRPr="00B21542">
        <w:rPr>
          <w:rStyle w:val="normaltextrun"/>
          <w:sz w:val="22"/>
          <w:szCs w:val="22"/>
        </w:rPr>
        <w:t>) ou arquitetos relacionados ao CAU/UF (até três pessoas).</w:t>
      </w:r>
      <w:r w:rsidRPr="00B21542">
        <w:rPr>
          <w:rStyle w:val="eop"/>
          <w:sz w:val="22"/>
          <w:szCs w:val="22"/>
          <w:lang w:val="pt-PT"/>
        </w:rPr>
        <w:t> </w:t>
      </w:r>
    </w:p>
    <w:p w14:paraId="2ECFF8EF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  <w:lang w:val="pt-PT"/>
        </w:rPr>
      </w:pPr>
      <w:r w:rsidRPr="00B21542">
        <w:rPr>
          <w:rStyle w:val="eop"/>
          <w:sz w:val="22"/>
          <w:szCs w:val="22"/>
          <w:lang w:val="pt-PT"/>
        </w:rPr>
        <w:t> </w:t>
      </w:r>
    </w:p>
    <w:p w14:paraId="7B8DAE94" w14:textId="77777777" w:rsidR="00B21542" w:rsidRPr="00B21542" w:rsidRDefault="00B21542" w:rsidP="00B21542">
      <w:pPr>
        <w:pStyle w:val="paragraph"/>
        <w:spacing w:before="0pt" w:beforeAutospacing="0" w:after="0pt" w:afterAutospacing="0"/>
        <w:textAlignment w:val="baseline"/>
        <w:rPr>
          <w:sz w:val="22"/>
          <w:szCs w:val="22"/>
          <w:lang w:val="pt-PT"/>
        </w:rPr>
      </w:pPr>
      <w:r w:rsidRPr="00B21542">
        <w:rPr>
          <w:rStyle w:val="normaltextrun"/>
          <w:sz w:val="22"/>
          <w:szCs w:val="22"/>
        </w:rPr>
        <w:t>Processo: </w:t>
      </w:r>
      <w:r w:rsidRPr="00B21542">
        <w:rPr>
          <w:rStyle w:val="eop"/>
          <w:sz w:val="22"/>
          <w:szCs w:val="22"/>
          <w:lang w:val="pt-PT"/>
        </w:rPr>
        <w:t> </w:t>
      </w:r>
    </w:p>
    <w:p w14:paraId="056F6818" w14:textId="77777777" w:rsidR="00B21542" w:rsidRPr="00B21542" w:rsidRDefault="00B21542" w:rsidP="00B21542">
      <w:pPr>
        <w:pStyle w:val="paragraph"/>
        <w:numPr>
          <w:ilvl w:val="0"/>
          <w:numId w:val="17"/>
        </w:numPr>
        <w:spacing w:before="0pt" w:beforeAutospacing="0" w:after="0pt" w:afterAutospacing="0"/>
        <w:ind w:start="18pt" w:firstLine="0pt"/>
        <w:textAlignment w:val="baseline"/>
        <w:rPr>
          <w:sz w:val="22"/>
          <w:szCs w:val="22"/>
          <w:lang w:val="pt-PT"/>
        </w:rPr>
      </w:pPr>
      <w:r w:rsidRPr="00B21542">
        <w:rPr>
          <w:rStyle w:val="normaltextrun"/>
          <w:sz w:val="22"/>
          <w:szCs w:val="22"/>
        </w:rPr>
        <w:t>eventos locais para levantamento de demandas com representantes dos estados;</w:t>
      </w:r>
      <w:r w:rsidRPr="00B21542">
        <w:rPr>
          <w:rStyle w:val="eop"/>
          <w:sz w:val="22"/>
          <w:szCs w:val="22"/>
          <w:lang w:val="pt-PT"/>
        </w:rPr>
        <w:t> </w:t>
      </w:r>
    </w:p>
    <w:p w14:paraId="1DF90BCE" w14:textId="254F0BF2" w:rsidR="00B21542" w:rsidRPr="00B21542" w:rsidRDefault="00B21542" w:rsidP="00B21542">
      <w:pPr>
        <w:pStyle w:val="paragraph"/>
        <w:numPr>
          <w:ilvl w:val="0"/>
          <w:numId w:val="18"/>
        </w:numPr>
        <w:spacing w:before="0pt" w:beforeAutospacing="0" w:after="0pt" w:afterAutospacing="0"/>
        <w:ind w:start="18pt" w:firstLine="0pt"/>
        <w:textAlignment w:val="baseline"/>
        <w:rPr>
          <w:sz w:val="22"/>
          <w:szCs w:val="22"/>
          <w:lang w:val="pt-PT"/>
        </w:rPr>
      </w:pPr>
      <w:r w:rsidRPr="00B21542">
        <w:rPr>
          <w:rStyle w:val="normaltextrun"/>
          <w:sz w:val="22"/>
          <w:szCs w:val="22"/>
        </w:rPr>
        <w:t>Contratação de consultoria técnica para cartilha/publicação</w:t>
      </w:r>
      <w:r>
        <w:rPr>
          <w:rStyle w:val="eop"/>
          <w:sz w:val="22"/>
          <w:szCs w:val="22"/>
          <w:lang w:val="pt-PT"/>
        </w:rPr>
        <w:t>.</w:t>
      </w:r>
    </w:p>
    <w:bookmarkEnd w:id="0"/>
    <w:bookmarkEnd w:id="1"/>
    <w:p w14:paraId="3AF5796F" w14:textId="77777777" w:rsidR="00EC0331" w:rsidRPr="00EC0331" w:rsidRDefault="00EC0331" w:rsidP="00EC0331">
      <w:pPr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sectPr w:rsidR="00EC0331" w:rsidRPr="00EC0331" w:rsidSect="009A7A63">
      <w:headerReference w:type="default" r:id="rId12"/>
      <w:footerReference w:type="default" r:id="rId13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163A3F5" w14:textId="77777777" w:rsidR="007D7FA8" w:rsidRDefault="007D7FA8" w:rsidP="00783D72">
      <w:r>
        <w:separator/>
      </w:r>
    </w:p>
  </w:endnote>
  <w:endnote w:type="continuationSeparator" w:id="0">
    <w:p w14:paraId="6A238685" w14:textId="77777777" w:rsidR="007D7FA8" w:rsidRDefault="007D7FA8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54128C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1C605484" w14:textId="77777777" w:rsidR="007D7FA8" w:rsidRDefault="007D7FA8" w:rsidP="00783D72">
      <w:r>
        <w:separator/>
      </w:r>
    </w:p>
  </w:footnote>
  <w:footnote w:type="continuationSeparator" w:id="0">
    <w:p w14:paraId="5D194ADE" w14:textId="77777777" w:rsidR="007D7FA8" w:rsidRDefault="007D7FA8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5DE468F"/>
    <w:multiLevelType w:val="multilevel"/>
    <w:tmpl w:val="4BC67DBE"/>
    <w:lvl w:ilvl="0">
      <w:start w:val="3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2">
    <w:nsid w:val="12853945"/>
    <w:multiLevelType w:val="multilevel"/>
    <w:tmpl w:val="AA5611B0"/>
    <w:lvl w:ilvl="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F4D7F29"/>
    <w:multiLevelType w:val="multilevel"/>
    <w:tmpl w:val="4F2E209A"/>
    <w:lvl w:ilvl="0">
      <w:start w:val="5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5">
    <w:nsid w:val="2B1913A7"/>
    <w:multiLevelType w:val="multilevel"/>
    <w:tmpl w:val="3078B574"/>
    <w:lvl w:ilvl="0">
      <w:start w:val="2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6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48DE2BEE"/>
    <w:multiLevelType w:val="multilevel"/>
    <w:tmpl w:val="F326B9A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8">
    <w:nsid w:val="50853761"/>
    <w:multiLevelType w:val="multilevel"/>
    <w:tmpl w:val="77E2B61E"/>
    <w:lvl w:ilvl="0">
      <w:start w:val="6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9">
    <w:nsid w:val="52734B58"/>
    <w:multiLevelType w:val="multilevel"/>
    <w:tmpl w:val="558C743E"/>
    <w:lvl w:ilvl="0">
      <w:start w:val="5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0">
    <w:nsid w:val="5D1C335B"/>
    <w:multiLevelType w:val="multilevel"/>
    <w:tmpl w:val="E3249988"/>
    <w:lvl w:ilvl="0">
      <w:start w:val="4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1">
    <w:nsid w:val="62A81E2C"/>
    <w:multiLevelType w:val="multilevel"/>
    <w:tmpl w:val="85580DA6"/>
    <w:lvl w:ilvl="0">
      <w:start w:val="4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2">
    <w:nsid w:val="639340E3"/>
    <w:multiLevelType w:val="multilevel"/>
    <w:tmpl w:val="FA0426E6"/>
    <w:lvl w:ilvl="0">
      <w:start w:val="3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3">
    <w:nsid w:val="65D016DA"/>
    <w:multiLevelType w:val="multilevel"/>
    <w:tmpl w:val="9FDA11D4"/>
    <w:lvl w:ilvl="0">
      <w:start w:val="7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4">
    <w:nsid w:val="6D3C66C3"/>
    <w:multiLevelType w:val="multilevel"/>
    <w:tmpl w:val="47E6AD10"/>
    <w:lvl w:ilvl="0">
      <w:start w:val="2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5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71103524"/>
    <w:multiLevelType w:val="multilevel"/>
    <w:tmpl w:val="B4D49FC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17">
    <w:nsid w:val="76E172BA"/>
    <w:multiLevelType w:val="multilevel"/>
    <w:tmpl w:val="2058345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3"/>
  </w:num>
  <w:num w:numId="12">
    <w:abstractNumId w:val="2"/>
  </w:num>
  <w:num w:numId="13">
    <w:abstractNumId w:val="5"/>
  </w:num>
  <w:num w:numId="14">
    <w:abstractNumId w:val="0"/>
  </w:num>
  <w:num w:numId="15">
    <w:abstractNumId w:val="10"/>
  </w:num>
  <w:num w:numId="16">
    <w:abstractNumId w:val="9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84F68"/>
    <w:rsid w:val="000C4650"/>
    <w:rsid w:val="001126D3"/>
    <w:rsid w:val="00150026"/>
    <w:rsid w:val="00154648"/>
    <w:rsid w:val="00175837"/>
    <w:rsid w:val="00176770"/>
    <w:rsid w:val="00193E0F"/>
    <w:rsid w:val="001E0287"/>
    <w:rsid w:val="00204080"/>
    <w:rsid w:val="00245497"/>
    <w:rsid w:val="00250E7B"/>
    <w:rsid w:val="00331A96"/>
    <w:rsid w:val="00387F92"/>
    <w:rsid w:val="003B00D3"/>
    <w:rsid w:val="00402B92"/>
    <w:rsid w:val="004808A7"/>
    <w:rsid w:val="004E02E5"/>
    <w:rsid w:val="00502864"/>
    <w:rsid w:val="0054128C"/>
    <w:rsid w:val="00633831"/>
    <w:rsid w:val="007155A4"/>
    <w:rsid w:val="00736704"/>
    <w:rsid w:val="0075338F"/>
    <w:rsid w:val="00783D72"/>
    <w:rsid w:val="007D7FA8"/>
    <w:rsid w:val="00866622"/>
    <w:rsid w:val="008E630D"/>
    <w:rsid w:val="009146D8"/>
    <w:rsid w:val="00986239"/>
    <w:rsid w:val="009A7A63"/>
    <w:rsid w:val="00A373F5"/>
    <w:rsid w:val="00A409A5"/>
    <w:rsid w:val="00A9258D"/>
    <w:rsid w:val="00B12F0E"/>
    <w:rsid w:val="00B21542"/>
    <w:rsid w:val="00B270CE"/>
    <w:rsid w:val="00B57D51"/>
    <w:rsid w:val="00B7187E"/>
    <w:rsid w:val="00BB3EA3"/>
    <w:rsid w:val="00BE23DE"/>
    <w:rsid w:val="00BF473E"/>
    <w:rsid w:val="00C00FD5"/>
    <w:rsid w:val="00C25F47"/>
    <w:rsid w:val="00C6344C"/>
    <w:rsid w:val="00C8256D"/>
    <w:rsid w:val="00CA4209"/>
    <w:rsid w:val="00CE5BF6"/>
    <w:rsid w:val="00DB2DA6"/>
    <w:rsid w:val="00E127C7"/>
    <w:rsid w:val="00E22282"/>
    <w:rsid w:val="00E61C78"/>
    <w:rsid w:val="00E625E1"/>
    <w:rsid w:val="00EC0331"/>
    <w:rsid w:val="00ED7498"/>
    <w:rsid w:val="00F22051"/>
    <w:rsid w:val="00F32C3A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B21542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basedOn w:val="Fontepargpadro"/>
    <w:rsid w:val="00B21542"/>
  </w:style>
  <w:style w:type="character" w:customStyle="1" w:styleId="eop">
    <w:name w:val="eop"/>
    <w:basedOn w:val="Fontepargpadro"/>
    <w:rsid w:val="00B21542"/>
  </w:style>
  <w:style w:type="character" w:customStyle="1" w:styleId="spellingerror">
    <w:name w:val="spellingerror"/>
    <w:basedOn w:val="Fontepargpadro"/>
    <w:rsid w:val="00B21542"/>
  </w:style>
  <w:style w:type="character" w:customStyle="1" w:styleId="contextualspellingandgrammarerror">
    <w:name w:val="contextualspellingandgrammarerror"/>
    <w:basedOn w:val="Fontepargpadro"/>
    <w:rsid w:val="00B2154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901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75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62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1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3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6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4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17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79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2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5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6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77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01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0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6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48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9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9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75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4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7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3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6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1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36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8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5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2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youtu.be/LImfbIWZsgw" TargetMode="External"/><Relationship Id="rId13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yperlink" Target="https://youtu.be/ooZqStAmT60" TargetMode="External"/><Relationship Id="rId12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yperlink" Target="https://youtu.be/dAxKHxFFyEc" TargetMode="Externa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hyperlink" Target="https://www.youtube.com/watch?v=yFufHfEy0P4" TargetMode="External"/><Relationship Id="rId4" Type="http://purl.oclc.org/ooxml/officeDocument/relationships/webSettings" Target="webSettings.xml"/><Relationship Id="rId9" Type="http://purl.oclc.org/ooxml/officeDocument/relationships/hyperlink" Target="https://youtu.be/AN_MALz_PHA" TargetMode="Externa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1847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2021-10-20T14:59:00Z</dcterms:created>
  <dcterms:modified xsi:type="dcterms:W3CDTF">2021-10-20T14:59:00Z</dcterms:modified>
</cp:coreProperties>
</file>