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64B7BE43" w:rsidR="00331A96" w:rsidRPr="009918B9" w:rsidRDefault="007D7E81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CD e AIP</w:t>
            </w: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3F619B92" w:rsidR="00331A96" w:rsidRPr="009918B9" w:rsidRDefault="00367699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Anteprojeto de Resolução Fundo de ATHIS</w:t>
            </w:r>
          </w:p>
        </w:tc>
      </w:tr>
    </w:tbl>
    <w:p w14:paraId="5782DD5C" w14:textId="618371DC" w:rsidR="00331A96" w:rsidRPr="009918B9" w:rsidRDefault="00A518D7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012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Brasília, na sede do CAU/BR, no dia 6 de outubro de 2021, no uso das competências que lhe conferem o art. 104 do Regimento Interno do CAU/BR, após análise do assunto em epígrafe, e</w:t>
      </w:r>
    </w:p>
    <w:p w14:paraId="48384833" w14:textId="77777777" w:rsidR="00DD6D6C" w:rsidRPr="007D7E81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9815B31" w14:textId="77777777" w:rsidR="00367699" w:rsidRDefault="00367699" w:rsidP="00367699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</w:rPr>
        <w:t>Considerando a Resolução CAU/BR n° 104, de 26 de junho de 2015, que dispõe sobre os procedimentos para aprovação dos atos administrativos do tipo resolução, deliberação e proposta, de competência do CAU, e dá outras providências sobre os deslocamentos a serviço no âmbito do Conselho de Arquitetura e Urbanismo do Brasil (CAU/BR) e dos Conselhos de Arquitetura e Urbanismo dos Estados e do Distrito Federal (CAU/UF) e dão outras providências;</w:t>
      </w:r>
    </w:p>
    <w:p w14:paraId="402FBD32" w14:textId="77777777" w:rsidR="007D7E81" w:rsidRPr="00367699" w:rsidRDefault="007D7E81" w:rsidP="00DD6D6C">
      <w:pPr>
        <w:jc w:val="both"/>
        <w:rPr>
          <w:rFonts w:ascii="Times New Roman" w:hAnsi="Times New Roman"/>
        </w:rPr>
      </w:pPr>
    </w:p>
    <w:p w14:paraId="55BFE497" w14:textId="212D9AC2" w:rsidR="00367699" w:rsidRPr="00367699" w:rsidRDefault="00367699" w:rsidP="00367699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>Considerando a necessidade da criação de um Fundo para complementar o aporte de 2% da arrecadação dos CAU/UF destinados à Assistência Técnica em Habitação de Interesse Social para a sua efetiva utilização;</w:t>
      </w:r>
    </w:p>
    <w:p w14:paraId="03791320" w14:textId="77777777" w:rsidR="00DD6D6C" w:rsidRPr="00367699" w:rsidRDefault="00DD6D6C" w:rsidP="00DD6D6C">
      <w:pPr>
        <w:jc w:val="both"/>
        <w:rPr>
          <w:rFonts w:ascii="Times New Roman" w:hAnsi="Times New Roman"/>
        </w:rPr>
      </w:pPr>
    </w:p>
    <w:p w14:paraId="103A2F0D" w14:textId="232BC68A" w:rsidR="00367699" w:rsidRPr="00367699" w:rsidRDefault="00367699" w:rsidP="00367699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>Considerando que, conforme regimento interno, compete à CPP-CAU/BR, propor, apreciar e deliberar sobre critérios de uniformização de ações, procedimentos e concessão de apoio institucional a atividades voltadas à Assistência Técnica para Habitação de Interesse Social;</w:t>
      </w:r>
    </w:p>
    <w:p w14:paraId="616C542D" w14:textId="77777777" w:rsidR="00367699" w:rsidRPr="00367699" w:rsidRDefault="00367699" w:rsidP="00367699">
      <w:pPr>
        <w:jc w:val="both"/>
        <w:rPr>
          <w:rFonts w:ascii="Times New Roman" w:hAnsi="Times New Roman"/>
        </w:rPr>
      </w:pPr>
    </w:p>
    <w:p w14:paraId="2F9109F2" w14:textId="6A3BD321" w:rsidR="00367699" w:rsidRPr="00367699" w:rsidRDefault="00367699" w:rsidP="00367699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 xml:space="preserve">Considerando as iniciativas em ATHIS já adotadas pelo Conjunto Autárquico do CAU demonstrarem a necessidade de sua disseminação, ampliando as possibilidades de atuação de maior quantidade de CAU/UF; e </w:t>
      </w:r>
    </w:p>
    <w:p w14:paraId="141F777A" w14:textId="77777777" w:rsidR="00367699" w:rsidRPr="00367699" w:rsidRDefault="00367699" w:rsidP="00367699">
      <w:pPr>
        <w:jc w:val="both"/>
        <w:rPr>
          <w:rFonts w:ascii="Times New Roman" w:hAnsi="Times New Roman"/>
        </w:rPr>
      </w:pPr>
    </w:p>
    <w:p w14:paraId="40BFE61B" w14:textId="77777777" w:rsidR="00367699" w:rsidRPr="00367699" w:rsidRDefault="00367699" w:rsidP="003676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todas as deliberações de comissão devem ser encaminhadas à Presidência do CAU/BR, para verificação e encaminhamentos, conforme Regimento Interno do CAU/BR.</w:t>
      </w:r>
    </w:p>
    <w:p w14:paraId="55A44ADD" w14:textId="77777777" w:rsidR="00DD6D6C" w:rsidRPr="00367699" w:rsidRDefault="00DD6D6C" w:rsidP="00DD6D6C">
      <w:pPr>
        <w:jc w:val="both"/>
        <w:rPr>
          <w:rFonts w:ascii="Times New Roman" w:hAnsi="Times New Roman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8EF7946" w14:textId="060C36C5" w:rsidR="00367699" w:rsidRDefault="00DD6D6C" w:rsidP="00DD6D6C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 xml:space="preserve">1 – </w:t>
      </w:r>
      <w:r w:rsidR="00367699">
        <w:rPr>
          <w:rFonts w:ascii="Times New Roman" w:hAnsi="Times New Roman"/>
        </w:rPr>
        <w:t xml:space="preserve">Aprovar o anteprojeto de resolução que cria o Fundo de ATHIS dos </w:t>
      </w:r>
      <w:r w:rsidR="00367699" w:rsidRPr="00367699">
        <w:rPr>
          <w:rFonts w:ascii="Times New Roman" w:hAnsi="Times New Roman"/>
        </w:rPr>
        <w:t>Conselhos de Arquitetura e Urbanismo dos Estados e do Distrito Federal (CAU/UF)</w:t>
      </w:r>
      <w:r w:rsidR="00367699">
        <w:rPr>
          <w:rFonts w:ascii="Times New Roman" w:hAnsi="Times New Roman"/>
        </w:rPr>
        <w:t>, em anexo;</w:t>
      </w:r>
    </w:p>
    <w:p w14:paraId="1D9DC9DB" w14:textId="77777777" w:rsidR="00367699" w:rsidRDefault="00367699" w:rsidP="00DD6D6C">
      <w:pPr>
        <w:jc w:val="both"/>
        <w:rPr>
          <w:rFonts w:ascii="Times New Roman" w:hAnsi="Times New Roman"/>
        </w:rPr>
      </w:pPr>
    </w:p>
    <w:p w14:paraId="4BA01817" w14:textId="77777777" w:rsidR="00367699" w:rsidRPr="00367699" w:rsidRDefault="00367699" w:rsidP="00367699">
      <w:pPr>
        <w:autoSpaceDN w:val="0"/>
        <w:jc w:val="both"/>
        <w:rPr>
          <w:rFonts w:ascii="Times New Roman" w:eastAsia="Calibri" w:hAnsi="Times New Roman"/>
          <w:bCs/>
          <w:sz w:val="22"/>
          <w:szCs w:val="22"/>
        </w:rPr>
      </w:pPr>
      <w:r w:rsidRPr="00367699">
        <w:rPr>
          <w:rFonts w:ascii="Times New Roman" w:hAnsi="Times New Roman"/>
        </w:rPr>
        <w:t xml:space="preserve">2 - </w:t>
      </w:r>
      <w:r w:rsidRPr="00367699">
        <w:rPr>
          <w:rFonts w:ascii="Times New Roman" w:hAnsi="Times New Roman"/>
          <w:bCs/>
        </w:rPr>
        <w:t>Solicitar à Presidência do CAU/BR que encaminhe, no prazo de 10 (dez) dias, o anteprojeto de resolução, para manifestações das instâncias seguintes, no prazo de 30 (trinta) dias do recebimento:</w:t>
      </w:r>
    </w:p>
    <w:p w14:paraId="57C90BE9" w14:textId="77777777" w:rsidR="00367699" w:rsidRDefault="00367699" w:rsidP="00367699">
      <w:pPr>
        <w:numPr>
          <w:ilvl w:val="1"/>
          <w:numId w:val="5"/>
        </w:numPr>
        <w:autoSpaceDN w:val="0"/>
        <w:ind w:start="72p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Conselhos de Arquitetura e Urbanismo dos Estados e do Distrito Federal (CAU/UF);</w:t>
      </w:r>
    </w:p>
    <w:p w14:paraId="56DAD684" w14:textId="77777777" w:rsidR="00367699" w:rsidRDefault="00367699" w:rsidP="00367699">
      <w:pPr>
        <w:numPr>
          <w:ilvl w:val="1"/>
          <w:numId w:val="5"/>
        </w:numPr>
        <w:autoSpaceDN w:val="0"/>
        <w:ind w:start="72p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Conselheiros Federais do CAU/BR; e</w:t>
      </w:r>
    </w:p>
    <w:p w14:paraId="24645CDF" w14:textId="77777777" w:rsidR="00367699" w:rsidRDefault="00367699" w:rsidP="00367699">
      <w:pPr>
        <w:numPr>
          <w:ilvl w:val="1"/>
          <w:numId w:val="5"/>
        </w:numPr>
        <w:autoSpaceDN w:val="0"/>
        <w:ind w:start="72p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Órgãos internos do CAU/BR.</w:t>
      </w:r>
    </w:p>
    <w:p w14:paraId="4955A96E" w14:textId="7651B6C0" w:rsidR="00367699" w:rsidRPr="00367699" w:rsidRDefault="00367699" w:rsidP="00DD6D6C">
      <w:pPr>
        <w:jc w:val="both"/>
        <w:rPr>
          <w:rFonts w:ascii="Times New Roman" w:hAnsi="Times New Roman"/>
        </w:rPr>
      </w:pPr>
    </w:p>
    <w:p w14:paraId="0A3EC0D3" w14:textId="77777777" w:rsidR="00485F6A" w:rsidRPr="00367699" w:rsidRDefault="00DD6D6C" w:rsidP="00485F6A">
      <w:pPr>
        <w:jc w:val="both"/>
        <w:rPr>
          <w:rFonts w:ascii="Times New Roman" w:hAnsi="Times New Roman"/>
        </w:rPr>
      </w:pPr>
      <w:r w:rsidRPr="00367699">
        <w:rPr>
          <w:rFonts w:ascii="Times New Roman" w:hAnsi="Times New Roman"/>
        </w:rPr>
        <w:t>2 –</w:t>
      </w:r>
      <w:r w:rsidR="00485F6A" w:rsidRPr="00367699">
        <w:rPr>
          <w:rFonts w:ascii="Times New Roman" w:hAnsi="Times New Roman"/>
        </w:rPr>
        <w:t xml:space="preserve"> Encaminhar esta deliberação para verificação e tomada das seguintes providências, 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DFA278" w14:textId="089AA3E0" w:rsidR="00485F6A" w:rsidRPr="00BE23DE" w:rsidRDefault="00061682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8C4CA" w14:textId="18A1C2D7" w:rsidR="00485F6A" w:rsidRPr="00BE23DE" w:rsidRDefault="00061682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524224" w14:textId="290A3A5A" w:rsidR="00485F6A" w:rsidRPr="00F22051" w:rsidRDefault="00061682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4A9D5598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B9AA8F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D0F57B" w14:textId="649B8C1E" w:rsidR="00485F6A" w:rsidRPr="00BE23DE" w:rsidRDefault="00061682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  <w:r w:rsidR="00485F6A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665F1A" w14:textId="2C1E9FC8" w:rsidR="00485F6A" w:rsidRPr="00BE23DE" w:rsidRDefault="00061682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ao Gabinete da Presidência e Assessoria Jurídica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B461A" w14:textId="0F293788" w:rsidR="00485F6A" w:rsidRPr="00F22051" w:rsidRDefault="00061682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061682" w:rsidRPr="00F22051" w14:paraId="51E61CC1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4A12E3" w14:textId="03E9F7CD" w:rsidR="00061682" w:rsidRPr="00F22051" w:rsidRDefault="00061682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C3537A" w14:textId="02A4ECEE" w:rsidR="00061682" w:rsidRDefault="00061682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Gabinete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662DF7" w14:textId="0C517F96" w:rsidR="00061682" w:rsidRDefault="00061682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aos CAU/UF, Conselheiros Federais e Órgãos Internos do CAU/BR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FE0A82" w14:textId="2D9845A8" w:rsidR="00061682" w:rsidRDefault="00061682" w:rsidP="00B8575C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10 dias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1C6C9004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3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229213C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77777777" w:rsidR="00DD6D6C" w:rsidRPr="009918B9" w:rsidRDefault="00DD6D6C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Brasília, 6 de outubro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7B520A15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GILCINÉA BARBOSA DA CONCEIÇÃO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4B7CC57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4A270CDB" w14:textId="07981518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 w:rsidR="00704832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7251316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Pr="00704832" w:rsidRDefault="00DD6D6C" w:rsidP="00704832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bookmarkEnd w:id="0"/>
    <w:bookmarkEnd w:id="1"/>
    <w:sectPr w:rsidR="00DD6D6C" w:rsidRPr="0070483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407A2D" w14:textId="77777777" w:rsidR="00502864" w:rsidRDefault="00502864" w:rsidP="00783D72">
      <w:r>
        <w:separator/>
      </w:r>
    </w:p>
  </w:endnote>
  <w:endnote w:type="continuationSeparator" w:id="0">
    <w:p w14:paraId="7C543B05" w14:textId="77777777" w:rsidR="00502864" w:rsidRDefault="0050286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characterSet="iso-8859-1"/>
    <w:family w:val="roman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F0E92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169208F" w14:textId="77777777" w:rsidR="00502864" w:rsidRDefault="00502864" w:rsidP="00783D72">
      <w:r>
        <w:separator/>
      </w:r>
    </w:p>
  </w:footnote>
  <w:footnote w:type="continuationSeparator" w:id="0">
    <w:p w14:paraId="5233E602" w14:textId="77777777" w:rsidR="00502864" w:rsidRDefault="00502864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54E35124"/>
    <w:multiLevelType w:val="hybridMultilevel"/>
    <w:tmpl w:val="422862DA"/>
    <w:lvl w:ilvl="0" w:tplc="DD8E44DC">
      <w:start w:val="1"/>
      <w:numFmt w:val="decimal"/>
      <w:lvlText w:val="%1-"/>
      <w:lvlJc w:val="start"/>
      <w:pPr>
        <w:ind w:start="54pt" w:hanging="18pt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start"/>
      <w:pPr>
        <w:ind w:start="90pt" w:hanging="18pt"/>
      </w:pPr>
    </w:lvl>
    <w:lvl w:ilvl="2" w:tplc="0416001B">
      <w:start w:val="1"/>
      <w:numFmt w:val="lowerRoman"/>
      <w:lvlText w:val="%3."/>
      <w:lvlJc w:val="end"/>
      <w:pPr>
        <w:ind w:start="126pt" w:hanging="9pt"/>
      </w:pPr>
    </w:lvl>
    <w:lvl w:ilvl="3" w:tplc="0416000F">
      <w:start w:val="1"/>
      <w:numFmt w:val="decimal"/>
      <w:lvlText w:val="%4."/>
      <w:lvlJc w:val="start"/>
      <w:pPr>
        <w:ind w:start="162pt" w:hanging="18pt"/>
      </w:pPr>
    </w:lvl>
    <w:lvl w:ilvl="4" w:tplc="04160019">
      <w:start w:val="1"/>
      <w:numFmt w:val="lowerLetter"/>
      <w:lvlText w:val="%5."/>
      <w:lvlJc w:val="start"/>
      <w:pPr>
        <w:ind w:start="198pt" w:hanging="18pt"/>
      </w:pPr>
    </w:lvl>
    <w:lvl w:ilvl="5" w:tplc="0416001B">
      <w:start w:val="1"/>
      <w:numFmt w:val="lowerRoman"/>
      <w:lvlText w:val="%6."/>
      <w:lvlJc w:val="end"/>
      <w:pPr>
        <w:ind w:start="234pt" w:hanging="9pt"/>
      </w:pPr>
    </w:lvl>
    <w:lvl w:ilvl="6" w:tplc="0416000F">
      <w:start w:val="1"/>
      <w:numFmt w:val="decimal"/>
      <w:lvlText w:val="%7."/>
      <w:lvlJc w:val="start"/>
      <w:pPr>
        <w:ind w:start="270pt" w:hanging="18pt"/>
      </w:pPr>
    </w:lvl>
    <w:lvl w:ilvl="7" w:tplc="04160019">
      <w:start w:val="1"/>
      <w:numFmt w:val="lowerLetter"/>
      <w:lvlText w:val="%8."/>
      <w:lvlJc w:val="start"/>
      <w:pPr>
        <w:ind w:start="306pt" w:hanging="18pt"/>
      </w:pPr>
    </w:lvl>
    <w:lvl w:ilvl="8" w:tplc="0416001B">
      <w:start w:val="1"/>
      <w:numFmt w:val="lowerRoman"/>
      <w:lvlText w:val="%9."/>
      <w:lvlJc w:val="end"/>
      <w:pPr>
        <w:ind w:start="342pt" w:hanging="9pt"/>
      </w:pPr>
    </w:lvl>
  </w:abstractNum>
  <w:abstractNum w:abstractNumId="4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61682"/>
    <w:rsid w:val="000C4650"/>
    <w:rsid w:val="00150026"/>
    <w:rsid w:val="00175837"/>
    <w:rsid w:val="00176770"/>
    <w:rsid w:val="00193E0F"/>
    <w:rsid w:val="00204080"/>
    <w:rsid w:val="00245497"/>
    <w:rsid w:val="00250E7B"/>
    <w:rsid w:val="00331A96"/>
    <w:rsid w:val="00367699"/>
    <w:rsid w:val="003B00D3"/>
    <w:rsid w:val="00402B92"/>
    <w:rsid w:val="004808A7"/>
    <w:rsid w:val="00485F6A"/>
    <w:rsid w:val="00502864"/>
    <w:rsid w:val="006920DF"/>
    <w:rsid w:val="00704832"/>
    <w:rsid w:val="00736704"/>
    <w:rsid w:val="0075338F"/>
    <w:rsid w:val="00783D72"/>
    <w:rsid w:val="007D7E81"/>
    <w:rsid w:val="00830348"/>
    <w:rsid w:val="008D05D0"/>
    <w:rsid w:val="008F0E92"/>
    <w:rsid w:val="009918B9"/>
    <w:rsid w:val="009922C5"/>
    <w:rsid w:val="009A7A63"/>
    <w:rsid w:val="00A409A5"/>
    <w:rsid w:val="00A518D7"/>
    <w:rsid w:val="00A9258D"/>
    <w:rsid w:val="00B270CE"/>
    <w:rsid w:val="00B7187E"/>
    <w:rsid w:val="00BE23DE"/>
    <w:rsid w:val="00BF473E"/>
    <w:rsid w:val="00C00FD5"/>
    <w:rsid w:val="00C25F47"/>
    <w:rsid w:val="00C56247"/>
    <w:rsid w:val="00C6344C"/>
    <w:rsid w:val="00C8256D"/>
    <w:rsid w:val="00CA4209"/>
    <w:rsid w:val="00DB2DA6"/>
    <w:rsid w:val="00DD6D6C"/>
    <w:rsid w:val="00E127C7"/>
    <w:rsid w:val="00E22282"/>
    <w:rsid w:val="00E61C78"/>
    <w:rsid w:val="00E625E1"/>
    <w:rsid w:val="00ED7498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1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paragraph" w:customStyle="1" w:styleId="PadroA">
    <w:name w:val="Padrão A"/>
    <w:rsid w:val="00367699"/>
    <w:pPr>
      <w:spacing w:before="8pt" w:after="0pt" w:line="14.40pt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pt-PT" w:eastAsia="pt-B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5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9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2021-10-20T14:55:00Z</dcterms:created>
  <dcterms:modified xsi:type="dcterms:W3CDTF">2021-10-20T14:55:00Z</dcterms:modified>
</cp:coreProperties>
</file>