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:rsidRPr="009918B9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46916798" w:rsidR="00E22282" w:rsidRPr="009918B9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48AEBF39" w:rsidR="00331A96" w:rsidRPr="009918B9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:rsidRPr="009918B9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Pr="009918B9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64B7BE43" w:rsidR="00331A96" w:rsidRPr="009918B9" w:rsidRDefault="007D7E81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CPP-CAU/BR, CD e AIP</w:t>
            </w:r>
          </w:p>
        </w:tc>
      </w:tr>
      <w:tr w:rsidR="00331A96" w:rsidRPr="009918B9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Pr="009918B9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5E18FAFA" w:rsidR="00331A96" w:rsidRPr="009918B9" w:rsidRDefault="007D7E81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Distribuição das relatorias de Projetos de Lei</w:t>
            </w:r>
          </w:p>
        </w:tc>
      </w:tr>
    </w:tbl>
    <w:p w14:paraId="5782DD5C" w14:textId="4E0B0D17" w:rsidR="00331A96" w:rsidRPr="009918B9" w:rsidRDefault="007D7E81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>
        <w:rPr>
          <w:rFonts w:ascii="Times New Roman" w:hAnsi="Times New Roman"/>
          <w:bCs/>
          <w:smallCaps/>
          <w:sz w:val="22"/>
          <w:szCs w:val="22"/>
          <w:lang w:eastAsia="pt-BR"/>
        </w:rPr>
        <w:t>DELIBERAÇÃO Nº 011</w:t>
      </w:r>
      <w:r w:rsidR="00DD6D6C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/2021 – CPP – CAU/</w:t>
      </w:r>
      <w:r w:rsidR="00331A96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BR</w:t>
      </w:r>
    </w:p>
    <w:p w14:paraId="52730835" w14:textId="77777777" w:rsidR="00331A96" w:rsidRPr="009918B9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2D60986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A COMISSÃO DE POLÍTICA PROFISSIONAL – CPP-CAU/BR, reunida ordinariamente em Brasília, na sede do CAU/BR, no dia 6 de outubro de 2021, no uso das competências que lhe conferem o art. 104 do Regimento Interno do CAU/BR, após análise do assunto em epígrafe, e</w:t>
      </w:r>
    </w:p>
    <w:p w14:paraId="48384833" w14:textId="77777777" w:rsidR="00DD6D6C" w:rsidRPr="007D7E81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5235B1F" w14:textId="742C2391" w:rsidR="00DD6D6C" w:rsidRDefault="007D7E81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D7E81">
        <w:rPr>
          <w:rFonts w:ascii="Times New Roman" w:eastAsia="Times New Roman" w:hAnsi="Times New Roman"/>
          <w:sz w:val="22"/>
          <w:szCs w:val="22"/>
          <w:lang w:eastAsia="pt-BR"/>
        </w:rPr>
        <w:t>Considerando a Lei nº 12.378, de 31 de dezembro de 2010, que em seu artigo 28, inciso I, dispõe que compete ao CAU/BR zelar pela dignidade, independência, prerrogativas e valorização da arquitetura e do urbanismo, tendo como missão “Promover Arquitetura e Urbanismo para todos”, sendo “reconhecido como referência na defesa e fomento das boas práticas em Arquitetura e Urbanismo”, tendo como compromissos com a sociedade “valorizar a Arquitetura e o Urbanismo e impactar significativamente o planejamento e a gestão do território”;</w:t>
      </w:r>
    </w:p>
    <w:p w14:paraId="402FBD32" w14:textId="77777777" w:rsidR="007D7E81" w:rsidRPr="007D7E81" w:rsidRDefault="007D7E81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86B9D29" w14:textId="7FA5E6CD" w:rsidR="00DD6D6C" w:rsidRPr="007D7E81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</w:t>
      </w:r>
      <w:r w:rsidR="007D7E81">
        <w:rPr>
          <w:rFonts w:ascii="Times New Roman" w:eastAsia="Times New Roman" w:hAnsi="Times New Roman"/>
          <w:sz w:val="22"/>
          <w:szCs w:val="22"/>
          <w:lang w:eastAsia="pt-BR"/>
        </w:rPr>
        <w:t>a Deliberação nº23/2020 – CD-CAU/BR, que aprova o fluxo de análise das proposições em tramitação no Congresso Nacional para subsidiar a atuação da Assessoria de Relações Institucionais e Parlamentares no Congresso Nacional, com base em diretrizes</w:t>
      </w: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; e</w:t>
      </w:r>
    </w:p>
    <w:p w14:paraId="03791320" w14:textId="77777777" w:rsidR="00DD6D6C" w:rsidRPr="007D7E81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6DF754F" w14:textId="75A73DF2" w:rsidR="00DD6D6C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</w:t>
      </w:r>
      <w:r w:rsidR="007D7E81">
        <w:rPr>
          <w:rFonts w:ascii="Times New Roman" w:eastAsia="Times New Roman" w:hAnsi="Times New Roman"/>
          <w:sz w:val="22"/>
          <w:szCs w:val="22"/>
          <w:lang w:eastAsia="pt-BR"/>
        </w:rPr>
        <w:t>a Deliberação nº35/2020 – CD-CAU/BR, de 18 de dezembro de 2020, que encaminha as proposições legislativas à CPP-CAU/BR</w:t>
      </w:r>
      <w:r w:rsidR="00ED4BE4">
        <w:rPr>
          <w:rFonts w:ascii="Times New Roman" w:eastAsia="Times New Roman" w:hAnsi="Times New Roman"/>
          <w:sz w:val="22"/>
          <w:szCs w:val="22"/>
          <w:lang w:eastAsia="pt-BR"/>
        </w:rPr>
        <w:t xml:space="preserve"> e outras comiss</w:t>
      </w:r>
      <w:r w:rsidR="00C62DC6">
        <w:rPr>
          <w:rFonts w:ascii="Times New Roman" w:eastAsia="Times New Roman" w:hAnsi="Times New Roman"/>
          <w:sz w:val="22"/>
          <w:szCs w:val="22"/>
          <w:lang w:eastAsia="pt-BR"/>
        </w:rPr>
        <w:t>ões;</w:t>
      </w:r>
    </w:p>
    <w:p w14:paraId="0900902A" w14:textId="77777777" w:rsidR="00C62DC6" w:rsidRDefault="00C62DC6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C0070F0" w14:textId="75C5CA1F" w:rsidR="00C62DC6" w:rsidRDefault="00C62DC6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Lei nº 14.118, de 12 de janeiro de 2021, que i</w:t>
      </w:r>
      <w:r w:rsidRPr="00C62DC6">
        <w:rPr>
          <w:rFonts w:ascii="Times New Roman" w:eastAsia="Times New Roman" w:hAnsi="Times New Roman"/>
          <w:sz w:val="22"/>
          <w:szCs w:val="22"/>
          <w:lang w:eastAsia="pt-BR"/>
        </w:rPr>
        <w:t>nstitui o Programa Casa Verde e Amarela; altera as Leis n os 8.036, de 11 de maio de 1990, 8.100, de 5 de dezembro de 1990, 8.677, de 13 de julho de 1993, 11.124, de 16 de junho de 2005, 11.977, de 7 de julho de 2009, 12.024, de 27 de agosto de 2009, 13.465, de 11 de julho de 2017, e 6.766, de 19 de dezembro de 1979; e revoga a Lei nº 13.439, de 27 de abril de 2017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14:paraId="32371C8A" w14:textId="77777777" w:rsidR="00D003A5" w:rsidRDefault="00D003A5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75DA993" w14:textId="20BF6B5F" w:rsidR="00494473" w:rsidRPr="00EF73F9" w:rsidRDefault="00D003A5" w:rsidP="0049447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F73F9">
        <w:rPr>
          <w:rFonts w:ascii="Times New Roman" w:eastAsia="Times New Roman" w:hAnsi="Times New Roman"/>
          <w:sz w:val="22"/>
          <w:szCs w:val="22"/>
          <w:lang w:eastAsia="pt-BR"/>
        </w:rPr>
        <w:t>Considerando Projeto de Lei nº</w:t>
      </w:r>
      <w:r w:rsidR="00494473" w:rsidRPr="00EF73F9">
        <w:rPr>
          <w:rFonts w:ascii="Times New Roman" w:eastAsia="Times New Roman" w:hAnsi="Times New Roman"/>
          <w:sz w:val="22"/>
          <w:szCs w:val="22"/>
          <w:lang w:eastAsia="pt-BR"/>
        </w:rPr>
        <w:t xml:space="preserve"> 220/2021, que altera a Lei nº 14.118, de 12 de janeiro de 2021, para prever a possibilidade de serem realizadas obras de melhorias em condomínios e demais núcleos habitacionais de cunho social com recursos oriundos do Programa Casa Verde e Amarela;</w:t>
      </w:r>
    </w:p>
    <w:p w14:paraId="5AFE2007" w14:textId="77777777" w:rsidR="00494473" w:rsidRPr="00EF73F9" w:rsidRDefault="00494473" w:rsidP="0049447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21F9464" w14:textId="14CAB0FF" w:rsidR="00494473" w:rsidRDefault="00494473" w:rsidP="0049447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F73F9">
        <w:rPr>
          <w:rFonts w:ascii="Times New Roman" w:eastAsia="Times New Roman" w:hAnsi="Times New Roman"/>
          <w:sz w:val="22"/>
          <w:szCs w:val="22"/>
          <w:lang w:eastAsia="pt-BR"/>
        </w:rPr>
        <w:t>Considerando a sugestão de Projeto de Lei que institui diretrizes para a produção de moradia por autogestão, cria o Programa Nacional de Moradia por Autogestão e dá outras providências;</w:t>
      </w:r>
    </w:p>
    <w:p w14:paraId="7EBFB856" w14:textId="77777777" w:rsidR="00494473" w:rsidRPr="00494473" w:rsidRDefault="00494473" w:rsidP="0049447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F636DD5" w14:textId="4F3F2340" w:rsidR="00C62DC6" w:rsidRDefault="00C62DC6" w:rsidP="0049447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o Projeto de Lei nº 4718/2020, que a</w:t>
      </w:r>
      <w:r w:rsidRPr="00C62DC6">
        <w:rPr>
          <w:rFonts w:ascii="Times New Roman" w:eastAsia="Times New Roman" w:hAnsi="Times New Roman"/>
          <w:sz w:val="22"/>
          <w:szCs w:val="22"/>
          <w:lang w:eastAsia="pt-BR"/>
        </w:rPr>
        <w:t>ltera a Lei nº 11.952, 25 de junho de 2009, que dispõe sobre a regularização fundiária das ocupações incidentes em terras situadas em áreas da União na Amazônia Legal, para instituir o processo judicial de regularização fundiária</w:t>
      </w:r>
      <w:r w:rsidR="00D003A5">
        <w:rPr>
          <w:rFonts w:ascii="Times New Roman" w:eastAsia="Times New Roman" w:hAnsi="Times New Roman"/>
          <w:sz w:val="22"/>
          <w:szCs w:val="22"/>
          <w:lang w:eastAsia="pt-BR"/>
        </w:rPr>
        <w:t xml:space="preserve"> (Senador Marcos Rogério do DEM/RO)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14:paraId="7B42DC73" w14:textId="77777777" w:rsidR="00C62DC6" w:rsidRDefault="00C62DC6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8174E4F" w14:textId="27418D8C" w:rsidR="00C62DC6" w:rsidRDefault="00D003A5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Projeto de Lei nº 4447/2020, </w:t>
      </w:r>
      <w:r w:rsidRPr="00D003A5">
        <w:rPr>
          <w:rFonts w:ascii="Times New Roman" w:eastAsia="Times New Roman" w:hAnsi="Times New Roman"/>
          <w:sz w:val="22"/>
          <w:szCs w:val="22"/>
          <w:lang w:eastAsia="pt-BR"/>
        </w:rPr>
        <w:t>que altera a Lei nº 13.465</w:t>
      </w:r>
      <w:r w:rsidR="00494473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Pr="00D003A5">
        <w:rPr>
          <w:rFonts w:ascii="Times New Roman" w:eastAsia="Times New Roman" w:hAnsi="Times New Roman"/>
          <w:sz w:val="22"/>
          <w:szCs w:val="22"/>
          <w:lang w:eastAsia="pt-BR"/>
        </w:rPr>
        <w:t xml:space="preserve"> de 11 de julho de 2017, que trata da regular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ização fundiária rural e urbana (Daniel Freitas do PSL/SC);</w:t>
      </w:r>
    </w:p>
    <w:p w14:paraId="340B8267" w14:textId="77777777" w:rsidR="00D003A5" w:rsidRDefault="00D003A5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CCC9F78" w14:textId="36B317B0" w:rsidR="00D003A5" w:rsidRDefault="00D003A5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o Projeto de Lei nº 4731/2020, que a</w:t>
      </w:r>
      <w:r w:rsidRPr="00D003A5">
        <w:rPr>
          <w:rFonts w:ascii="Times New Roman" w:eastAsia="Times New Roman" w:hAnsi="Times New Roman"/>
          <w:sz w:val="22"/>
          <w:szCs w:val="22"/>
          <w:lang w:eastAsia="pt-BR"/>
        </w:rPr>
        <w:t>ltera a Lei nº 11.124, de 16 de junho de 2005, para prever a destinação preferencial ao Programa Nacional de Habitação de Interesse Social dos imóveis urbanos obtidos pela União em razão da extinção de créditos tributári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os por dação em pagamento (João Daniel do PT/SE); e </w:t>
      </w:r>
    </w:p>
    <w:p w14:paraId="1CA88907" w14:textId="77777777" w:rsidR="00D003A5" w:rsidRDefault="00D003A5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E3E5FE7" w14:textId="06F28519" w:rsidR="00D003A5" w:rsidRPr="007D7E81" w:rsidRDefault="00D003A5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o Projeto de Lei nº</w:t>
      </w:r>
      <w:r w:rsidR="00494473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4769/2020, </w:t>
      </w:r>
      <w:r w:rsidRPr="00D003A5">
        <w:rPr>
          <w:rFonts w:ascii="Times New Roman" w:eastAsia="Times New Roman" w:hAnsi="Times New Roman"/>
          <w:sz w:val="22"/>
          <w:szCs w:val="22"/>
          <w:lang w:eastAsia="pt-BR"/>
        </w:rPr>
        <w:t>dá nova redação aos dispositivos da Lei nº 11.977, de 7 de julho de 2009, que dispõe sobre o Programa Minha Casa, Minha Vida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(Coronel Tadeu do PSL/SP)</w:t>
      </w:r>
      <w:r w:rsidRPr="00D003A5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14:paraId="55A44ADD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AD8E118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sz w:val="22"/>
          <w:szCs w:val="22"/>
          <w:lang w:eastAsia="pt-BR"/>
        </w:rPr>
        <w:lastRenderedPageBreak/>
        <w:t>DELIBERA:</w:t>
      </w:r>
    </w:p>
    <w:p w14:paraId="41EBA115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B9687E8" w14:textId="5F91ADB5" w:rsidR="00485F6A" w:rsidRDefault="00DD6D6C" w:rsidP="00485F6A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1 – </w:t>
      </w:r>
      <w:r w:rsidR="00ED4BE4">
        <w:rPr>
          <w:rFonts w:ascii="Times New Roman" w:hAnsi="Times New Roman"/>
          <w:sz w:val="22"/>
          <w:szCs w:val="22"/>
          <w:lang w:eastAsia="pt-BR"/>
        </w:rPr>
        <w:t>Propor a seguinte divisão para a relatoria dos Projetos de Lei, conforme segue:</w:t>
      </w:r>
    </w:p>
    <w:p w14:paraId="72C1F1C3" w14:textId="315077D7" w:rsidR="00ED4BE4" w:rsidRDefault="00ED4BE4" w:rsidP="00485F6A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a) Lei 14.118/</w:t>
      </w:r>
      <w:r w:rsidRPr="007A1D7F">
        <w:rPr>
          <w:rFonts w:ascii="Times New Roman" w:hAnsi="Times New Roman"/>
          <w:sz w:val="22"/>
          <w:szCs w:val="22"/>
          <w:lang w:eastAsia="pt-BR"/>
        </w:rPr>
        <w:t>2021</w:t>
      </w:r>
      <w:r w:rsidR="00494473" w:rsidRPr="007A1D7F">
        <w:rPr>
          <w:rFonts w:ascii="Times New Roman" w:hAnsi="Times New Roman"/>
          <w:sz w:val="22"/>
          <w:szCs w:val="22"/>
          <w:lang w:eastAsia="pt-BR"/>
        </w:rPr>
        <w:t xml:space="preserve"> e PL 220/2021</w:t>
      </w:r>
      <w:r w:rsidR="00494473">
        <w:rPr>
          <w:rFonts w:ascii="Times New Roman" w:hAnsi="Times New Roman"/>
          <w:sz w:val="22"/>
          <w:szCs w:val="22"/>
          <w:lang w:eastAsia="pt-BR"/>
        </w:rPr>
        <w:t xml:space="preserve"> – Cons.</w:t>
      </w:r>
      <w:r w:rsidR="00EF73F9">
        <w:rPr>
          <w:rFonts w:ascii="Times New Roman" w:hAnsi="Times New Roman"/>
          <w:sz w:val="22"/>
          <w:szCs w:val="22"/>
          <w:lang w:eastAsia="pt-BR"/>
        </w:rPr>
        <w:t xml:space="preserve"> Eduardo Fajardo</w:t>
      </w:r>
      <w:r w:rsidR="007A1D7F">
        <w:rPr>
          <w:rFonts w:ascii="Times New Roman" w:hAnsi="Times New Roman"/>
          <w:sz w:val="22"/>
          <w:szCs w:val="22"/>
          <w:lang w:eastAsia="pt-BR"/>
        </w:rPr>
        <w:t xml:space="preserve"> Soares</w:t>
      </w:r>
    </w:p>
    <w:p w14:paraId="0FCD2CAA" w14:textId="50FEDD51" w:rsidR="00ED4BE4" w:rsidRDefault="00ED4BE4" w:rsidP="00485F6A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b) PL 4718/2020 </w:t>
      </w:r>
      <w:r w:rsidR="00494473">
        <w:rPr>
          <w:rFonts w:ascii="Times New Roman" w:hAnsi="Times New Roman"/>
          <w:sz w:val="22"/>
          <w:szCs w:val="22"/>
          <w:lang w:eastAsia="pt-BR"/>
        </w:rPr>
        <w:t>– Cons.</w:t>
      </w:r>
      <w:r w:rsidR="007A1D7F">
        <w:rPr>
          <w:rFonts w:ascii="Times New Roman" w:hAnsi="Times New Roman"/>
          <w:sz w:val="22"/>
          <w:szCs w:val="22"/>
          <w:lang w:eastAsia="pt-BR"/>
        </w:rPr>
        <w:t xml:space="preserve"> Cristina Barreiros</w:t>
      </w:r>
    </w:p>
    <w:p w14:paraId="3EF4EDBE" w14:textId="1B9D3DE5" w:rsidR="00494473" w:rsidRDefault="00494473" w:rsidP="00485F6A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c) PL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4447/2020 – Cons.</w:t>
      </w:r>
      <w:r w:rsidR="007A1D7F">
        <w:rPr>
          <w:rFonts w:ascii="Times New Roman" w:eastAsia="Times New Roman" w:hAnsi="Times New Roman"/>
          <w:sz w:val="22"/>
          <w:szCs w:val="22"/>
          <w:lang w:eastAsia="pt-BR"/>
        </w:rPr>
        <w:t xml:space="preserve"> Rogério Markiewicz</w:t>
      </w:r>
    </w:p>
    <w:p w14:paraId="7476F53E" w14:textId="319171BE" w:rsidR="00494473" w:rsidRDefault="00494473" w:rsidP="00485F6A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d) PL 4731/2020 – Cons.</w:t>
      </w:r>
      <w:r w:rsidR="00EF73F9">
        <w:rPr>
          <w:rFonts w:ascii="Times New Roman" w:eastAsia="Times New Roman" w:hAnsi="Times New Roman"/>
          <w:sz w:val="22"/>
          <w:szCs w:val="22"/>
          <w:lang w:eastAsia="pt-BR"/>
        </w:rPr>
        <w:t xml:space="preserve"> Vania Burigo</w:t>
      </w:r>
    </w:p>
    <w:p w14:paraId="4D245C37" w14:textId="55B75D92" w:rsidR="00494473" w:rsidRDefault="00494473" w:rsidP="00485F6A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e) PL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4769/2020 – Cons. </w:t>
      </w:r>
      <w:r w:rsidR="007A1D7F">
        <w:rPr>
          <w:rFonts w:ascii="Times New Roman" w:eastAsia="Times New Roman" w:hAnsi="Times New Roman"/>
          <w:sz w:val="22"/>
          <w:szCs w:val="22"/>
          <w:lang w:eastAsia="pt-BR"/>
        </w:rPr>
        <w:t>Gilcinea Barbosa da Conceição</w:t>
      </w:r>
    </w:p>
    <w:p w14:paraId="273692CD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A3EC0D3" w14:textId="77777777" w:rsidR="00485F6A" w:rsidRPr="00485F6A" w:rsidRDefault="00DD6D6C" w:rsidP="00485F6A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485F6A">
        <w:rPr>
          <w:rFonts w:ascii="Times New Roman" w:eastAsia="Times New Roman" w:hAnsi="Times New Roman"/>
          <w:sz w:val="22"/>
          <w:szCs w:val="22"/>
          <w:lang w:eastAsia="pt-BR"/>
        </w:rPr>
        <w:t>2 –</w:t>
      </w:r>
      <w:r w:rsidR="00485F6A" w:rsidRP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485F6A" w:rsidRPr="00485F6A">
        <w:rPr>
          <w:rFonts w:ascii="Times New Roman" w:hAnsi="Times New Roman"/>
          <w:sz w:val="22"/>
          <w:szCs w:val="22"/>
          <w:lang w:eastAsia="pt-BR"/>
        </w:rPr>
        <w:t xml:space="preserve">Encaminhar esta deliberação para verificação e tomada das seguintes providências, </w:t>
      </w:r>
      <w:r w:rsidR="00485F6A" w:rsidRPr="00485F6A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630D6B40" w14:textId="14D8746F" w:rsidR="00485F6A" w:rsidRPr="009918B9" w:rsidRDefault="00485F6A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485F6A" w:rsidRPr="00F22051" w14:paraId="1BC020DE" w14:textId="77777777" w:rsidTr="00B8575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9FACEE3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5DFA278" w14:textId="1E3E05B6" w:rsidR="00485F6A" w:rsidRPr="00BE23DE" w:rsidRDefault="00EB3CB1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F68C4CA" w14:textId="75A6D586" w:rsidR="00485F6A" w:rsidRPr="00BE23DE" w:rsidRDefault="00EB3CB1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para a AIP para acompanhamento.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1524224" w14:textId="36335034" w:rsidR="00485F6A" w:rsidRPr="00F22051" w:rsidRDefault="00EB3CB1" w:rsidP="00B8575C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150026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Conforme prazo regimental</w:t>
            </w:r>
          </w:p>
        </w:tc>
      </w:tr>
    </w:tbl>
    <w:p w14:paraId="71081414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DF74544" w14:textId="1C6C9004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3 –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7229213C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EECEB57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61305FC" w14:textId="77777777" w:rsidR="00DD6D6C" w:rsidRPr="009918B9" w:rsidRDefault="00DD6D6C" w:rsidP="00DD6D6C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Brasília, 6 de outubro de 2021.</w:t>
      </w:r>
    </w:p>
    <w:p w14:paraId="62D9634B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8C330C7" w14:textId="77777777" w:rsidR="00DD6D6C" w:rsidRPr="009918B9" w:rsidRDefault="00DD6D6C" w:rsidP="00DD6D6C">
      <w:pPr>
        <w:ind w:firstLine="85.05pt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33317CA" w14:textId="0D3C1A44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CRISTINA BARREIROS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 xml:space="preserve">              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A245D86" w14:textId="77777777" w:rsidR="00DD6D6C" w:rsidRPr="009918B9" w:rsidRDefault="00DD6D6C" w:rsidP="00DD6D6C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14:paraId="4024BFEA" w14:textId="55C8556E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EDUARDO FAJARDO SOARES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CE34381" w14:textId="77777777" w:rsidR="00DD6D6C" w:rsidRPr="009918B9" w:rsidRDefault="00DD6D6C" w:rsidP="00DD6D6C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Coordenador Adjunto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15A1A15B" w14:textId="7B520A15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GILCINÉA BARBOSA DA CONCEIÇÃO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>____________________________________</w:t>
      </w:r>
    </w:p>
    <w:p w14:paraId="74B7CC57" w14:textId="77777777" w:rsidR="00DD6D6C" w:rsidRPr="009918B9" w:rsidRDefault="00DD6D6C" w:rsidP="00DD6D6C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14:paraId="4A270CDB" w14:textId="07981518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V</w:t>
      </w:r>
      <w:r w:rsidR="00704832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A</w:t>
      </w: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NIA STEPHAN MARRONI BURIGO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7251316" w14:textId="77777777" w:rsidR="00DD6D6C" w:rsidRPr="009918B9" w:rsidRDefault="00DD6D6C" w:rsidP="00DD6D6C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445A118D" w14:textId="2E06CE1A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ROGÉRIO MARKIEWICZ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 xml:space="preserve">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B40F039" w14:textId="5E7CED95" w:rsidR="00DD6D6C" w:rsidRPr="00704832" w:rsidRDefault="00DD6D6C" w:rsidP="00704832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bookmarkEnd w:id="0"/>
    <w:bookmarkEnd w:id="1"/>
    <w:sectPr w:rsidR="00DD6D6C" w:rsidRPr="00704832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7407A2D" w14:textId="77777777" w:rsidR="00502864" w:rsidRDefault="00502864" w:rsidP="00783D72">
      <w:r>
        <w:separator/>
      </w:r>
    </w:p>
  </w:endnote>
  <w:endnote w:type="continuationSeparator" w:id="0">
    <w:p w14:paraId="7C543B05" w14:textId="77777777" w:rsidR="00502864" w:rsidRDefault="00502864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5B04A9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169208F" w14:textId="77777777" w:rsidR="00502864" w:rsidRDefault="00502864" w:rsidP="00783D72">
      <w:r>
        <w:separator/>
      </w:r>
    </w:p>
  </w:footnote>
  <w:footnote w:type="continuationSeparator" w:id="0">
    <w:p w14:paraId="5233E602" w14:textId="77777777" w:rsidR="00502864" w:rsidRDefault="00502864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22F23"/>
    <w:rsid w:val="000C4650"/>
    <w:rsid w:val="00150026"/>
    <w:rsid w:val="00175837"/>
    <w:rsid w:val="00176770"/>
    <w:rsid w:val="00193E0F"/>
    <w:rsid w:val="00204080"/>
    <w:rsid w:val="00245497"/>
    <w:rsid w:val="00250E7B"/>
    <w:rsid w:val="00331A96"/>
    <w:rsid w:val="003B00D3"/>
    <w:rsid w:val="00402B92"/>
    <w:rsid w:val="004808A7"/>
    <w:rsid w:val="00485F6A"/>
    <w:rsid w:val="00494473"/>
    <w:rsid w:val="00502864"/>
    <w:rsid w:val="005B04A9"/>
    <w:rsid w:val="005B58C4"/>
    <w:rsid w:val="00704832"/>
    <w:rsid w:val="00736704"/>
    <w:rsid w:val="0075338F"/>
    <w:rsid w:val="00783D72"/>
    <w:rsid w:val="007A1D7F"/>
    <w:rsid w:val="007D7E81"/>
    <w:rsid w:val="008D05D0"/>
    <w:rsid w:val="009918B9"/>
    <w:rsid w:val="009922C5"/>
    <w:rsid w:val="009A7A63"/>
    <w:rsid w:val="00A409A5"/>
    <w:rsid w:val="00A9258D"/>
    <w:rsid w:val="00B270CE"/>
    <w:rsid w:val="00B7187E"/>
    <w:rsid w:val="00BE23DE"/>
    <w:rsid w:val="00BF473E"/>
    <w:rsid w:val="00C00FD5"/>
    <w:rsid w:val="00C25F47"/>
    <w:rsid w:val="00C62DC6"/>
    <w:rsid w:val="00C6344C"/>
    <w:rsid w:val="00C8256D"/>
    <w:rsid w:val="00CA4209"/>
    <w:rsid w:val="00D003A5"/>
    <w:rsid w:val="00DB2DA6"/>
    <w:rsid w:val="00DD6D6C"/>
    <w:rsid w:val="00E127C7"/>
    <w:rsid w:val="00E22282"/>
    <w:rsid w:val="00E61C78"/>
    <w:rsid w:val="00E625E1"/>
    <w:rsid w:val="00EB3CB1"/>
    <w:rsid w:val="00ED4BE4"/>
    <w:rsid w:val="00ED7498"/>
    <w:rsid w:val="00EF73F9"/>
    <w:rsid w:val="00F22051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94473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1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8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5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2021-10-20T14:54:00Z</dcterms:created>
  <dcterms:modified xsi:type="dcterms:W3CDTF">2021-10-20T14:54:00Z</dcterms:modified>
</cp:coreProperties>
</file>