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646BC7CF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67D23B" w14:textId="0B4D2B60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5992B64" w14:textId="15FF8C03" w:rsidR="00331A96" w:rsidRPr="00E22282" w:rsidRDefault="00AE42C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Gabinete, AIP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55735D21" w:rsidR="00331A96" w:rsidRPr="00E22282" w:rsidRDefault="00AE42C2" w:rsidP="00AA497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Apoio à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proposta de parceria CAU e </w:t>
            </w:r>
            <w:r w:rsidR="00AA497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CAD Technology</w:t>
            </w:r>
          </w:p>
        </w:tc>
      </w:tr>
    </w:tbl>
    <w:p w14:paraId="5782DD5C" w14:textId="69B98324" w:rsidR="00331A96" w:rsidRDefault="000634FF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008</w:t>
      </w:r>
      <w:r w:rsidR="00AE42C2">
        <w:rPr>
          <w:rFonts w:ascii="Times New Roman" w:hAnsi="Times New Roman"/>
          <w:smallCaps/>
          <w:sz w:val="22"/>
          <w:szCs w:val="22"/>
          <w:lang w:eastAsia="pt-BR"/>
        </w:rPr>
        <w:t>/2022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6EF9D0" w14:textId="4E07C87C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</w:t>
      </w:r>
      <w:r w:rsidR="0076239F"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reunida ordinariamente </w:t>
      </w:r>
      <w:r w:rsidR="0076239F">
        <w:rPr>
          <w:rFonts w:ascii="Times New Roman" w:eastAsia="Times New Roman" w:hAnsi="Times New Roman"/>
          <w:sz w:val="22"/>
          <w:szCs w:val="22"/>
          <w:lang w:eastAsia="pt-BR"/>
        </w:rPr>
        <w:t>por meio de reunião híbrida</w:t>
      </w:r>
      <w:r w:rsidR="0076239F" w:rsidRPr="00AE42C2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76239F">
        <w:rPr>
          <w:rFonts w:ascii="Times New Roman" w:eastAsia="Times New Roman" w:hAnsi="Times New Roman"/>
          <w:sz w:val="22"/>
          <w:szCs w:val="22"/>
          <w:lang w:eastAsia="pt-BR"/>
        </w:rPr>
        <w:t xml:space="preserve"> na sede do CAU/BR</w:t>
      </w:r>
      <w:bookmarkStart w:id="2" w:name="_GoBack"/>
      <w:bookmarkEnd w:id="2"/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09 de março 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de 2022, no uso das competências que lhe conferem o art. 104 do Regimento Interno do CAU/BR, após análise do assunto em epígrafe, e</w:t>
      </w:r>
    </w:p>
    <w:p w14:paraId="1672575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B8D4F9D" w14:textId="4D0BD795" w:rsidR="00AE42C2" w:rsidRPr="00AE42C2" w:rsidRDefault="008B425C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proposta </w:t>
      </w:r>
      <w:r w:rsidR="00AE42C2"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recebida em 19 de janeiro de 2022 para o CAU firmar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parceria </w:t>
      </w:r>
      <w:r w:rsidR="00AE42C2"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com a CAD Technology para fins de desconto na assinatura do Vector Works aos profissionais de Arquitetura e Urbanismo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registrados no</w:t>
      </w:r>
      <w:r w:rsidR="00AE42C2"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 CAU Brasil;</w:t>
      </w:r>
    </w:p>
    <w:p w14:paraId="37341DEA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56C78B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0D5FF51A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54A9A26" w14:textId="5540BD2B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Considerando a inten</w:t>
      </w:r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>ç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ão da CPP-CAU/BR na difusão e acesso dos profissionais ao sistema BIM, que passa a ser obrigatório para licitações e contratos públicos, conforme Decreto nº 10.306, de 02 de abril de 2020;</w:t>
      </w:r>
    </w:p>
    <w:p w14:paraId="0A086406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EF1E0D7" w14:textId="2FA60805" w:rsid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pesquisa realizada na presente data no site </w:t>
      </w:r>
      <w:hyperlink r:id="rId7" w:history="1">
        <w:r w:rsidRPr="00AA4972">
          <w:t>www.vectorworks.net</w:t>
        </w:r>
      </w:hyperlink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 para a contratação na modalidade perpétua o valor de US$3,715 com suporte técnico e o </w:t>
      </w:r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 xml:space="preserve">valor de 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US$3,045 sem suporte técnico;</w:t>
      </w:r>
    </w:p>
    <w:p w14:paraId="74BBA35D" w14:textId="77777777" w:rsidR="00AA497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D771022" w14:textId="163B244E" w:rsidR="00AA4972" w:rsidRPr="00AA497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Deliberação nº003 CPP-CAU/BR que propõe </w:t>
      </w: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>nova negociação para que a empresa CAD Technology ofereça pelo menos o desconto de 40% para a contratação perpétua do Vector Works;</w:t>
      </w:r>
    </w:p>
    <w:p w14:paraId="204B8DD2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D8C728E" w14:textId="0441CA61" w:rsid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atualmente o CAU Brasil possui parceria, disponível no site da transparência, na área de tecnologia com empresa que oferece ferramenta BIM, a </w:t>
      </w:r>
      <w:proofErr w:type="spellStart"/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Graphisoft</w:t>
      </w:r>
      <w:proofErr w:type="spellEnd"/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, que também oferece sistema de descontos para os pro</w:t>
      </w:r>
      <w:r w:rsidR="00AA4972">
        <w:rPr>
          <w:rFonts w:ascii="Times New Roman" w:eastAsia="Times New Roman" w:hAnsi="Times New Roman"/>
          <w:sz w:val="22"/>
          <w:szCs w:val="22"/>
          <w:lang w:eastAsia="pt-BR"/>
        </w:rPr>
        <w:t>fissionais, com desconto de 40%;</w:t>
      </w:r>
    </w:p>
    <w:p w14:paraId="48CD3A48" w14:textId="77777777" w:rsidR="00AA497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AFDA621" w14:textId="625BD870" w:rsidR="00AA4972" w:rsidRPr="00AA497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</w:t>
      </w: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>a CAD Technology esclarece que o valor de desco</w:t>
      </w:r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>nto proposto está acima dos 40% para</w:t>
      </w: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 xml:space="preserve"> o valor nacionalizado do pr</w:t>
      </w:r>
      <w:r w:rsidR="007E0CCA">
        <w:rPr>
          <w:rFonts w:ascii="Times New Roman" w:eastAsia="Times New Roman" w:hAnsi="Times New Roman"/>
          <w:sz w:val="22"/>
          <w:szCs w:val="22"/>
          <w:lang w:eastAsia="pt-BR"/>
        </w:rPr>
        <w:t xml:space="preserve">oduto acrescido dos </w:t>
      </w:r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>impostos referentes à</w:t>
      </w: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 xml:space="preserve"> emissão da nota fiscal no Brasil; e </w:t>
      </w:r>
    </w:p>
    <w:p w14:paraId="79524645" w14:textId="77777777" w:rsidR="00AA4972" w:rsidRPr="00AA497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6C2924B" w14:textId="77777777" w:rsidR="00AA4972" w:rsidRPr="00AA4972" w:rsidRDefault="00AA4972" w:rsidP="00AA497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645EB887" w14:textId="77777777" w:rsidR="00AA4972" w:rsidRPr="00AE42C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EA27AB0" w14:textId="77777777" w:rsidR="00331A96" w:rsidRPr="00AA4972" w:rsidRDefault="00331A96" w:rsidP="00331A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16F5904" w14:textId="0DC464DA" w:rsidR="00331A96" w:rsidRDefault="00AA4972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Apoiar a proposta recebida pela empresa CAD TECHNOLOGY para fin</w:t>
      </w:r>
      <w:r w:rsidR="008B425C">
        <w:rPr>
          <w:rFonts w:ascii="Times New Roman" w:hAnsi="Times New Roman"/>
          <w:sz w:val="22"/>
          <w:szCs w:val="22"/>
          <w:lang w:eastAsia="pt-BR"/>
        </w:rPr>
        <w:t>s de parceria nos mesmos moldes praticado pelo CAU/BR com outras empresas</w:t>
      </w:r>
      <w:r>
        <w:rPr>
          <w:rFonts w:ascii="Times New Roman" w:hAnsi="Times New Roman"/>
          <w:sz w:val="22"/>
          <w:szCs w:val="22"/>
          <w:lang w:eastAsia="pt-BR"/>
        </w:rPr>
        <w:t xml:space="preserve"> de tecnologia</w:t>
      </w:r>
      <w:r w:rsidR="008B425C">
        <w:rPr>
          <w:rFonts w:ascii="Times New Roman" w:hAnsi="Times New Roman"/>
          <w:sz w:val="22"/>
          <w:szCs w:val="22"/>
          <w:lang w:eastAsia="pt-BR"/>
        </w:rPr>
        <w:t xml:space="preserve">, em </w:t>
      </w:r>
      <w:r w:rsidR="007E0CCA">
        <w:rPr>
          <w:rFonts w:ascii="Times New Roman" w:hAnsi="Times New Roman"/>
          <w:sz w:val="22"/>
          <w:szCs w:val="22"/>
          <w:lang w:eastAsia="pt-BR"/>
        </w:rPr>
        <w:t>vigência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14:paraId="4214A1EB" w14:textId="77777777" w:rsidR="007E0CCA" w:rsidRDefault="007E0CCA" w:rsidP="007E0CCA">
      <w:pPr>
        <w:ind w:left="72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8265D7E" w14:textId="00C2CA45" w:rsidR="007E0CCA" w:rsidRPr="00F22051" w:rsidRDefault="007E0CCA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Encaminhar a proposta da empresa CAD Technology, em anexo;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762" w14:textId="56780C19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DF" w14:textId="209342ED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770" w14:textId="3D896D7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AE42C2">
        <w:trPr>
          <w:trHeight w:val="3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49" w14:textId="629C741C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3BE" w14:textId="06322E55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para a AIP para análise e Gabinete para ciência.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344" w14:textId="52D32FD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D89D5AC" w14:textId="77777777" w:rsidR="00F22051" w:rsidRDefault="00F22051" w:rsidP="00331A9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8871214" w14:textId="77777777" w:rsidR="00AE42C2" w:rsidRPr="00F22051" w:rsidRDefault="00AE42C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4ED6799" w14:textId="2287A089" w:rsidR="00E22282" w:rsidRDefault="00AA4972" w:rsidP="00AE42C2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7E0CCA">
        <w:rPr>
          <w:rFonts w:ascii="Times New Roman" w:hAnsi="Times New Roman"/>
          <w:sz w:val="22"/>
          <w:szCs w:val="22"/>
          <w:lang w:eastAsia="pt-BR"/>
        </w:rPr>
        <w:t>9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março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AE42C2"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7EA6BF14" w14:textId="7626A057" w:rsidR="00C8256D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60CD594A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40E7456C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035F1C66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5F73DF67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4678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8EA6C" wp14:editId="46DACF0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01A12B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61EFC255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D3DAF36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AE42C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468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1F1D" wp14:editId="0E70AA7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BE5C73E" id="Retângulo 4" o:spid="_x0000_s1026" style="position:absolute;margin-left:34pt;margin-top:8.05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27381A9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4678" w:type="dxa"/>
          </w:tcPr>
          <w:p w14:paraId="03A08929" w14:textId="7778C303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1EACC" wp14:editId="6DDE459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445FF53" id="Retângulo 5" o:spid="_x0000_s1026" style="position:absolute;margin-left:38.5pt;margin-top:10.1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6DA91778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DD3C6" wp14:editId="6CAFBD3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CF2A9" w14:textId="791FEAA1" w:rsidR="00176770" w:rsidRDefault="00176770" w:rsidP="00176770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2CDD3C6" id="Retângulo 6" o:spid="_x0000_s1026" style="position:absolute;left:0;text-align:left;margin-left:34.45pt;margin-top:9.8pt;width:148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4F5CF2A9" w14:textId="791FEAA1" w:rsidR="00176770" w:rsidRDefault="00176770" w:rsidP="00176770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649FB6E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4678" w:type="dxa"/>
          </w:tcPr>
          <w:p w14:paraId="0F3D1F32" w14:textId="5847A4A0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1B8644" wp14:editId="2769F4B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028CDE4" id="Retângulo 7" o:spid="_x0000_s1026" style="position:absolute;margin-left:36.25pt;margin-top:10.4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6E280EE" w14:textId="0C5558EE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370BB4" w14:textId="1C3C46B1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43C9040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11AD7D1B" w14:textId="65CA28A9" w:rsidR="00AE42C2" w:rsidRDefault="00AE42C2" w:rsidP="00AE42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4F70A71A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2FE78EEC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CE70A43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068173D3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F452412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0A8585C8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F6A08D2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1E13ED9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934ED84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CDAC7FB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036A77F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12CE44B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162CC39" w14:textId="5D5A7369" w:rsidR="00D85607" w:rsidRDefault="000634FF" w:rsidP="00D85607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008</w:t>
      </w:r>
      <w:r w:rsidR="00D85607">
        <w:rPr>
          <w:rFonts w:ascii="Times New Roman" w:hAnsi="Times New Roman"/>
          <w:bCs/>
          <w:smallCaps/>
          <w:sz w:val="22"/>
          <w:szCs w:val="22"/>
          <w:lang w:eastAsia="pt-BR"/>
        </w:rPr>
        <w:t>/2022 – CPP – CAU/BR</w:t>
      </w:r>
    </w:p>
    <w:p w14:paraId="230B0ECB" w14:textId="33C6A396" w:rsidR="00402B92" w:rsidRDefault="00402B92" w:rsidP="00402B92">
      <w:pPr>
        <w:rPr>
          <w:rFonts w:ascii="Times New Roman" w:eastAsia="Calibri" w:hAnsi="Times New Roman"/>
          <w:b/>
          <w:sz w:val="22"/>
          <w:szCs w:val="22"/>
        </w:rPr>
      </w:pPr>
    </w:p>
    <w:sectPr w:rsidR="00402B92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6239F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634FF"/>
    <w:rsid w:val="000C4650"/>
    <w:rsid w:val="00150026"/>
    <w:rsid w:val="00175837"/>
    <w:rsid w:val="00176770"/>
    <w:rsid w:val="00193E0F"/>
    <w:rsid w:val="00204080"/>
    <w:rsid w:val="00250E7B"/>
    <w:rsid w:val="00331A96"/>
    <w:rsid w:val="003B00D3"/>
    <w:rsid w:val="00402B92"/>
    <w:rsid w:val="004808A7"/>
    <w:rsid w:val="0076239F"/>
    <w:rsid w:val="00783D72"/>
    <w:rsid w:val="007E0CCA"/>
    <w:rsid w:val="008B425C"/>
    <w:rsid w:val="009A7A63"/>
    <w:rsid w:val="00A409A5"/>
    <w:rsid w:val="00A9258D"/>
    <w:rsid w:val="00AA4972"/>
    <w:rsid w:val="00AE42C2"/>
    <w:rsid w:val="00B7187E"/>
    <w:rsid w:val="00BE23DE"/>
    <w:rsid w:val="00BF473E"/>
    <w:rsid w:val="00C00FD5"/>
    <w:rsid w:val="00C25F47"/>
    <w:rsid w:val="00C6344C"/>
    <w:rsid w:val="00C8256D"/>
    <w:rsid w:val="00D85607"/>
    <w:rsid w:val="00DB2DA6"/>
    <w:rsid w:val="00E22282"/>
    <w:rsid w:val="00E61C78"/>
    <w:rsid w:val="00E625E1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ctorwor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7</cp:revision>
  <dcterms:created xsi:type="dcterms:W3CDTF">2022-02-08T15:29:00Z</dcterms:created>
  <dcterms:modified xsi:type="dcterms:W3CDTF">2022-03-11T19:05:00Z</dcterms:modified>
</cp:coreProperties>
</file>