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58"/>
        <w:gridCol w:w="7826"/>
      </w:tblGrid>
      <w:tr w:rsidR="003852AF" w:rsidRPr="00835274" w:rsidTr="00D4569D">
        <w:trPr>
          <w:cantSplit/>
          <w:trHeight w:val="283"/>
          <w:jc w:val="center"/>
        </w:trPr>
        <w:tc>
          <w:tcPr>
            <w:tcW w:w="87.9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9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D4569D">
        <w:trPr>
          <w:cantSplit/>
          <w:trHeight w:val="283"/>
          <w:jc w:val="center"/>
        </w:trPr>
        <w:tc>
          <w:tcPr>
            <w:tcW w:w="87.9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9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D4569D">
        <w:trPr>
          <w:cantSplit/>
          <w:trHeight w:val="283"/>
          <w:jc w:val="center"/>
        </w:trPr>
        <w:tc>
          <w:tcPr>
            <w:tcW w:w="87.9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9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EA4A0A" w:rsidP="00D4569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A03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CONVOCAÇÃO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COMISSÃO DE POLÍTICA PROFISSIONAL DO CAU/BR</w:t>
            </w:r>
            <w:r w:rsidR="00D45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PARA </w:t>
            </w:r>
            <w:r w:rsidR="00D304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PARTICIPAÇÃO 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</w:t>
            </w:r>
            <w:r w:rsidR="00D304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VIII </w:t>
            </w:r>
            <w:r w:rsidR="002B3D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 DE </w:t>
            </w:r>
            <w:r w:rsidR="00D304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ASSISTÊNCIA TÉCNICA EM HABITAÇÃO DE INTERESSE SOCIAL </w:t>
            </w:r>
            <w:r w:rsidR="00841A2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SER REALIZADO EM PARCERIA COM </w:t>
            </w:r>
            <w:r w:rsidR="00D304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CAU/RR</w:t>
            </w:r>
            <w:r w:rsidR="00D45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A 75ª REUNIÃO ORDINARIA DA CPP-CAU/BR)</w:t>
            </w:r>
          </w:p>
        </w:tc>
      </w:tr>
    </w:tbl>
    <w:p w:rsidR="003852AF" w:rsidRPr="00835274" w:rsidRDefault="008337E0" w:rsidP="00D4569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ind w:start="-7.10pt" w:end="-7.05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E2587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5C7A56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973137">
        <w:rPr>
          <w:rFonts w:ascii="Times New Roman" w:eastAsia="Times New Roman" w:hAnsi="Times New Roman"/>
          <w:sz w:val="22"/>
          <w:szCs w:val="22"/>
          <w:lang w:eastAsia="pt-BR"/>
        </w:rPr>
        <w:t>a sede do CAU/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D6406A">
        <w:rPr>
          <w:rFonts w:ascii="Times New Roman" w:eastAsia="Times New Roman" w:hAnsi="Times New Roman"/>
          <w:sz w:val="22"/>
          <w:szCs w:val="22"/>
          <w:lang w:eastAsia="pt-BR"/>
        </w:rPr>
        <w:t>13 de março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  <w:r w:rsidR="00D6406A">
        <w:rPr>
          <w:rFonts w:ascii="Times New Roman" w:hAnsi="Times New Roman"/>
          <w:color w:val="000000"/>
          <w:sz w:val="22"/>
          <w:szCs w:val="22"/>
        </w:rPr>
        <w:t xml:space="preserve"> e</w:t>
      </w:r>
    </w:p>
    <w:p w:rsidR="00D6406A" w:rsidRDefault="00D6406A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6406A" w:rsidRDefault="00D6406A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Conforme solicitação de parceria do CAU/RR ao CAU/BR para realização desse projeto de Habitação de Interesse Social.</w:t>
      </w:r>
    </w:p>
    <w:p w:rsidR="0068442E" w:rsidRDefault="0068442E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6436" w:rsidRDefault="00323CA6" w:rsidP="00C563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55F9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a convocação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Política Profissional do CAU/BR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 xml:space="preserve">e de sua assessoria técnica, arquiteto Jorge Moura,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D6406A">
        <w:rPr>
          <w:rFonts w:ascii="Times New Roman" w:eastAsia="Times New Roman" w:hAnsi="Times New Roman"/>
          <w:sz w:val="22"/>
          <w:szCs w:val="22"/>
          <w:lang w:eastAsia="pt-BR"/>
        </w:rPr>
        <w:t xml:space="preserve">VIII 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36F86" w:rsidRPr="002B3D2E">
        <w:rPr>
          <w:rFonts w:ascii="Times New Roman" w:eastAsia="Times New Roman" w:hAnsi="Times New Roman"/>
          <w:sz w:val="22"/>
          <w:szCs w:val="22"/>
          <w:lang w:eastAsia="pt-BR"/>
        </w:rPr>
        <w:t>emin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ário </w:t>
      </w:r>
      <w:r w:rsidR="00D6406A">
        <w:rPr>
          <w:rFonts w:ascii="Times New Roman" w:eastAsia="Times New Roman" w:hAnsi="Times New Roman"/>
          <w:sz w:val="22"/>
          <w:szCs w:val="22"/>
          <w:lang w:eastAsia="pt-BR"/>
        </w:rPr>
        <w:t>Nacional de Assistência Técnica em Habitação de Interesse Social,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 que será realizado na cidade de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Boa Vista/RR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>ma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io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 xml:space="preserve">e também para sua 75ª Reunião Ordinária de Comissão, no dia 07 de Maio de 2019, ambos 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no horário de </w:t>
      </w:r>
      <w:r w:rsidR="00496330">
        <w:rPr>
          <w:rFonts w:ascii="Times New Roman" w:eastAsia="Times New Roman" w:hAnsi="Times New Roman"/>
          <w:sz w:val="22"/>
          <w:szCs w:val="22"/>
          <w:lang w:eastAsia="pt-BR"/>
        </w:rPr>
        <w:t>09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:00h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 xml:space="preserve">às </w:t>
      </w:r>
      <w:r w:rsidR="00496330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8:00h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2B3D2E">
        <w:rPr>
          <w:rFonts w:ascii="Times New Roman" w:eastAsia="Times New Roman" w:hAnsi="Times New Roman"/>
          <w:sz w:val="22"/>
          <w:szCs w:val="22"/>
          <w:lang w:eastAsia="pt-BR"/>
        </w:rPr>
        <w:t>a sede do CAU/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RR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2.01.03.003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PROJETO - Reuniões e Seminários Regionais para divulgação dos temas da CPP-CAU/BR</w:t>
      </w:r>
      <w:r w:rsidR="00F9590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3E514B"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</w:t>
      </w:r>
    </w:p>
    <w:p w:rsidR="003E514B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1F4C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A1FD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 xml:space="preserve">Coordenadora 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</w:t>
      </w:r>
      <w:r w:rsidR="00D4569D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569D" w:rsidRPr="007974E0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BAPTISTA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____________________________________</w:t>
      </w:r>
    </w:p>
    <w:p w:rsidR="00D4569D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</w:t>
      </w:r>
    </w:p>
    <w:p w:rsidR="00D4569D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            </w:t>
      </w:r>
      <w:r w:rsidR="000C68C6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D4569D">
      <w:pPr>
        <w:autoSpaceDE w:val="0"/>
        <w:autoSpaceDN w:val="0"/>
        <w:adjustRightInd w:val="0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sectPr w:rsidR="00A67E52" w:rsidRPr="007974E0" w:rsidSect="00630B5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D355D" w:rsidRDefault="000D355D">
      <w:r>
        <w:separator/>
      </w:r>
    </w:p>
  </w:endnote>
  <w:endnote w:type="continuationSeparator" w:id="0">
    <w:p w:rsidR="000D355D" w:rsidRDefault="000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E496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E61A5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D355D" w:rsidRDefault="000D355D">
      <w:r>
        <w:separator/>
      </w:r>
    </w:p>
  </w:footnote>
  <w:footnote w:type="continuationSeparator" w:id="0">
    <w:p w:rsidR="000D355D" w:rsidRDefault="000D355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E61A5C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E61A5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A7BE5"/>
    <w:rsid w:val="000B6FC8"/>
    <w:rsid w:val="000C68C6"/>
    <w:rsid w:val="000D355D"/>
    <w:rsid w:val="000E7D14"/>
    <w:rsid w:val="00112071"/>
    <w:rsid w:val="001165A4"/>
    <w:rsid w:val="0012130F"/>
    <w:rsid w:val="00141720"/>
    <w:rsid w:val="00152C0A"/>
    <w:rsid w:val="0015789A"/>
    <w:rsid w:val="00164F68"/>
    <w:rsid w:val="00175C84"/>
    <w:rsid w:val="001C47F8"/>
    <w:rsid w:val="001E594D"/>
    <w:rsid w:val="001F1025"/>
    <w:rsid w:val="001F4C21"/>
    <w:rsid w:val="0020254C"/>
    <w:rsid w:val="00212C57"/>
    <w:rsid w:val="00215E45"/>
    <w:rsid w:val="00223161"/>
    <w:rsid w:val="00236436"/>
    <w:rsid w:val="00286054"/>
    <w:rsid w:val="002B3D2E"/>
    <w:rsid w:val="002B42A2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852AF"/>
    <w:rsid w:val="003A47C8"/>
    <w:rsid w:val="003B607A"/>
    <w:rsid w:val="003D4C96"/>
    <w:rsid w:val="003E514B"/>
    <w:rsid w:val="003E6CD8"/>
    <w:rsid w:val="00402CB7"/>
    <w:rsid w:val="004079E0"/>
    <w:rsid w:val="0041015D"/>
    <w:rsid w:val="0044148D"/>
    <w:rsid w:val="00446007"/>
    <w:rsid w:val="004576A4"/>
    <w:rsid w:val="00496330"/>
    <w:rsid w:val="004B24CD"/>
    <w:rsid w:val="004B2CC2"/>
    <w:rsid w:val="004C2D57"/>
    <w:rsid w:val="004D6E49"/>
    <w:rsid w:val="00522F6E"/>
    <w:rsid w:val="00543F54"/>
    <w:rsid w:val="005556A2"/>
    <w:rsid w:val="00590A54"/>
    <w:rsid w:val="0059374F"/>
    <w:rsid w:val="00597074"/>
    <w:rsid w:val="005A4F1D"/>
    <w:rsid w:val="005B2993"/>
    <w:rsid w:val="005C7A56"/>
    <w:rsid w:val="00617E7B"/>
    <w:rsid w:val="00623799"/>
    <w:rsid w:val="0062434E"/>
    <w:rsid w:val="00630B50"/>
    <w:rsid w:val="00641887"/>
    <w:rsid w:val="00655F9F"/>
    <w:rsid w:val="00660D6C"/>
    <w:rsid w:val="0068442E"/>
    <w:rsid w:val="006A11FE"/>
    <w:rsid w:val="006C49BC"/>
    <w:rsid w:val="006E4DFE"/>
    <w:rsid w:val="00700567"/>
    <w:rsid w:val="00720E05"/>
    <w:rsid w:val="00781281"/>
    <w:rsid w:val="00794489"/>
    <w:rsid w:val="007974E0"/>
    <w:rsid w:val="007A0310"/>
    <w:rsid w:val="007B7BAA"/>
    <w:rsid w:val="007F2013"/>
    <w:rsid w:val="00802615"/>
    <w:rsid w:val="008337E0"/>
    <w:rsid w:val="00841A23"/>
    <w:rsid w:val="00885E86"/>
    <w:rsid w:val="00885F9F"/>
    <w:rsid w:val="0088655E"/>
    <w:rsid w:val="008A1FD6"/>
    <w:rsid w:val="008A706A"/>
    <w:rsid w:val="008C26E0"/>
    <w:rsid w:val="008E7D71"/>
    <w:rsid w:val="008F20CC"/>
    <w:rsid w:val="00927EDE"/>
    <w:rsid w:val="00973137"/>
    <w:rsid w:val="0098478F"/>
    <w:rsid w:val="00986BCC"/>
    <w:rsid w:val="0099128C"/>
    <w:rsid w:val="00994B7A"/>
    <w:rsid w:val="009F05D8"/>
    <w:rsid w:val="00A16BD8"/>
    <w:rsid w:val="00A67E52"/>
    <w:rsid w:val="00A70AF0"/>
    <w:rsid w:val="00A824AD"/>
    <w:rsid w:val="00A85EFD"/>
    <w:rsid w:val="00AB47FC"/>
    <w:rsid w:val="00AB536B"/>
    <w:rsid w:val="00AC23CC"/>
    <w:rsid w:val="00AC322B"/>
    <w:rsid w:val="00AE4965"/>
    <w:rsid w:val="00B32385"/>
    <w:rsid w:val="00B351E9"/>
    <w:rsid w:val="00B7165D"/>
    <w:rsid w:val="00B87D79"/>
    <w:rsid w:val="00BA72FA"/>
    <w:rsid w:val="00BC4705"/>
    <w:rsid w:val="00BF62B0"/>
    <w:rsid w:val="00C1311B"/>
    <w:rsid w:val="00C14585"/>
    <w:rsid w:val="00C44BB5"/>
    <w:rsid w:val="00C55BBB"/>
    <w:rsid w:val="00C563B4"/>
    <w:rsid w:val="00C572DF"/>
    <w:rsid w:val="00C764E5"/>
    <w:rsid w:val="00C875D8"/>
    <w:rsid w:val="00D24FEA"/>
    <w:rsid w:val="00D269EC"/>
    <w:rsid w:val="00D30475"/>
    <w:rsid w:val="00D359A4"/>
    <w:rsid w:val="00D35DEB"/>
    <w:rsid w:val="00D4569D"/>
    <w:rsid w:val="00D46184"/>
    <w:rsid w:val="00D5275C"/>
    <w:rsid w:val="00D57D1E"/>
    <w:rsid w:val="00D6406A"/>
    <w:rsid w:val="00D6422F"/>
    <w:rsid w:val="00DB29B4"/>
    <w:rsid w:val="00DC41E4"/>
    <w:rsid w:val="00DE6D53"/>
    <w:rsid w:val="00E240D5"/>
    <w:rsid w:val="00E25870"/>
    <w:rsid w:val="00E36F86"/>
    <w:rsid w:val="00E4503A"/>
    <w:rsid w:val="00E56D17"/>
    <w:rsid w:val="00E61A5C"/>
    <w:rsid w:val="00E94E23"/>
    <w:rsid w:val="00E979BF"/>
    <w:rsid w:val="00EA4A0A"/>
    <w:rsid w:val="00EC1157"/>
    <w:rsid w:val="00EC7A4F"/>
    <w:rsid w:val="00F01A83"/>
    <w:rsid w:val="00F11D0C"/>
    <w:rsid w:val="00F228D7"/>
    <w:rsid w:val="00F23CE8"/>
    <w:rsid w:val="00F25705"/>
    <w:rsid w:val="00F27A40"/>
    <w:rsid w:val="00F62BE0"/>
    <w:rsid w:val="00F844C9"/>
    <w:rsid w:val="00F95900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11C6AB0C-79BD-4FA7-A311-704171FE6D9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326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2019-03-15T15:31:00Z</cp:lastPrinted>
  <dcterms:created xsi:type="dcterms:W3CDTF">2019-05-08T19:29:00Z</dcterms:created>
  <dcterms:modified xsi:type="dcterms:W3CDTF">2019-05-08T19:29:00Z</dcterms:modified>
</cp:coreProperties>
</file>