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A035D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5DF" w:rsidRDefault="00A51A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A035DF" w:rsidRDefault="00A035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5D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5DF" w:rsidRDefault="00A51A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A035DF" w:rsidRDefault="00A035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5D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5DF" w:rsidRDefault="00A51A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A035DF" w:rsidRDefault="00A51A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UTILIZAÇÃO DE SUPERÁVIT</w:t>
            </w:r>
          </w:p>
        </w:tc>
      </w:tr>
    </w:tbl>
    <w:p w:rsidR="00A035DF" w:rsidRDefault="00A51AA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049/2018 – CPFI-CAU/BR</w:t>
      </w:r>
    </w:p>
    <w:p w:rsidR="00A035DF" w:rsidRDefault="00A51AA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08 e 09 de novembro de 2018, no uso das competências que lhe conferem o art. 103 do Regimento Interno do CAU/BR, após análise do assunto em epígrafe, e</w:t>
      </w:r>
    </w:p>
    <w:p w:rsidR="00A035DF" w:rsidRDefault="00A035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5DF" w:rsidRDefault="00A51A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0080-05/2018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 as Diretrizes para Elaboração do Plano de Ação e Orçamento do CAU – exercício de 2019; e</w:t>
      </w:r>
    </w:p>
    <w:p w:rsidR="00A035DF" w:rsidRDefault="00A035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5DF" w:rsidRDefault="00A51A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solicitações feitas pelos CAU/UF a respeito da utilização do Superávit Financeiro,</w:t>
      </w:r>
    </w:p>
    <w:p w:rsidR="00A035DF" w:rsidRDefault="00A035D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035DF" w:rsidRDefault="00A035D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035DF" w:rsidRDefault="00A51AA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035DF" w:rsidRDefault="00A035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5DF" w:rsidRDefault="00A51AA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Plenário do CAU/BR a supressão, </w:t>
      </w:r>
      <w:r>
        <w:rPr>
          <w:rFonts w:ascii="Times New Roman" w:hAnsi="Times New Roman"/>
          <w:sz w:val="22"/>
          <w:szCs w:val="22"/>
          <w:lang w:eastAsia="pt-BR"/>
        </w:rPr>
        <w:t xml:space="preserve">nas Diretrizes para Elaboração do Plano de Ação e Orçamento – Exercício 2019, no item 3.6 “Focando Grupos de Despesas”, o tópico onde se lê “A alocação dos recursos de Superávit financeiro de exercícios anteriores (Receitas de Capital) fica condicionada à </w:t>
      </w:r>
      <w:r>
        <w:rPr>
          <w:rFonts w:ascii="Times New Roman" w:hAnsi="Times New Roman"/>
          <w:sz w:val="22"/>
          <w:szCs w:val="22"/>
          <w:lang w:eastAsia="pt-BR"/>
        </w:rPr>
        <w:t xml:space="preserve">utilização em Despesas de Capital (ex. Bens móveis 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imóveis)”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A035DF" w:rsidRDefault="00A035DF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35DF" w:rsidRDefault="00A51AA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ao Plenário do CAU/BR proposta de Deliberação Plenária a qual altera as Diretrizes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para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Elaboração do Plano de Ação e Orçamento – Exercício 2019 e estabelece as condições para util</w:t>
      </w:r>
      <w:r>
        <w:rPr>
          <w:rFonts w:ascii="Times New Roman" w:hAnsi="Times New Roman"/>
          <w:sz w:val="22"/>
          <w:szCs w:val="22"/>
          <w:lang w:eastAsia="pt-BR"/>
        </w:rPr>
        <w:t>ização, pelo CAU/BR e pelos CAU/UF, do superávit financeiro.</w:t>
      </w:r>
    </w:p>
    <w:p w:rsidR="00A035DF" w:rsidRDefault="00A035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5DF" w:rsidRDefault="00A51A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09 de novembro de 2018.</w:t>
      </w:r>
    </w:p>
    <w:p w:rsidR="00A035DF" w:rsidRDefault="00A035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5DF" w:rsidRDefault="00A035D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5DF" w:rsidRDefault="00A51AA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035DF" w:rsidRDefault="00A51AA3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A035DF" w:rsidRDefault="00A035DF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A035DF" w:rsidRDefault="00A51AA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035DF" w:rsidRDefault="00A51AA3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035DF" w:rsidRDefault="00A035D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035DF" w:rsidRDefault="00A51AA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EDUARDO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035DF" w:rsidRDefault="00A51AA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035DF" w:rsidRDefault="00A035DF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A035DF" w:rsidRDefault="00A51AA3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A035DF" w:rsidRDefault="00A51AA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035DF" w:rsidRDefault="00A035DF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A035DF" w:rsidRDefault="00A51AA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035DF" w:rsidRDefault="00A51AA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035DF" w:rsidRDefault="00A51AA3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A035DF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51AA3">
      <w:r>
        <w:separator/>
      </w:r>
    </w:p>
  </w:endnote>
  <w:endnote w:type="continuationSeparator" w:id="0">
    <w:p w:rsidR="00000000" w:rsidRDefault="00A5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A7EB8" w:rsidRDefault="00A51AA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A7EB8" w:rsidRDefault="00A51AA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51AA3">
      <w:r>
        <w:rPr>
          <w:color w:val="000000"/>
        </w:rPr>
        <w:separator/>
      </w:r>
    </w:p>
  </w:footnote>
  <w:footnote w:type="continuationSeparator" w:id="0">
    <w:p w:rsidR="00000000" w:rsidRDefault="00A51AA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A7EB8" w:rsidRDefault="00A51AA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B80373E"/>
    <w:multiLevelType w:val="multilevel"/>
    <w:tmpl w:val="1252299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35DF"/>
    <w:rsid w:val="00A035DF"/>
    <w:rsid w:val="00A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DF1A87-95FB-4487-9F02-62DC80A27C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2015-03-04T20:55:00Z</cp:lastPrinted>
  <dcterms:created xsi:type="dcterms:W3CDTF">2019-04-23T18:24:00Z</dcterms:created>
  <dcterms:modified xsi:type="dcterms:W3CDTF">2019-04-23T18:24:00Z</dcterms:modified>
</cp:coreProperties>
</file>