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625B8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5B8C" w:rsidRDefault="00DD7A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625B8C" w:rsidRDefault="00625B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5B8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5B8C" w:rsidRDefault="00DD7A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625B8C" w:rsidRDefault="00625B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5B8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5B8C" w:rsidRDefault="00DD7A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625B8C" w:rsidRDefault="00DD7A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REUNIÕES VIRTUAIS E CERTIFICAÇÃO DIGITAL</w:t>
            </w:r>
          </w:p>
        </w:tc>
      </w:tr>
    </w:tbl>
    <w:p w:rsidR="00625B8C" w:rsidRDefault="00DD7A8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045/2018 – CPFI-CAU/BR</w:t>
      </w:r>
    </w:p>
    <w:p w:rsidR="00625B8C" w:rsidRDefault="00DD7A8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04 e 05 de outubro de 2018, no uso das competências que lhe conferem o art. 103 do Regimento Interno do CAU/BR, após análise do assunto em epígrafe, e</w:t>
      </w: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DD7A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caráter mensal das reuniões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comissões do CAU/BR, e</w:t>
      </w: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DD7A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eventual de aprovação de assuntos pendentes das Reuniões Ordinárias, </w:t>
      </w:r>
    </w:p>
    <w:p w:rsidR="00625B8C" w:rsidRDefault="00625B8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25B8C" w:rsidRDefault="00625B8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25B8C" w:rsidRDefault="00DD7A8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DD7A8E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1- Solicitar à Comissão de Organização e Administração – COA-CAU/BR a elaboração de normativo que disciplina os </w:t>
      </w:r>
      <w:r>
        <w:rPr>
          <w:rFonts w:ascii="Times New Roman" w:hAnsi="Times New Roman"/>
          <w:sz w:val="22"/>
          <w:szCs w:val="22"/>
          <w:lang w:eastAsia="pt-BR"/>
        </w:rPr>
        <w:t>procedimentos de reuniões virtuais e uso das certificações digitais pelos conselheiros em documentos oficiais.</w:t>
      </w:r>
    </w:p>
    <w:p w:rsidR="00625B8C" w:rsidRDefault="00625B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5B8C" w:rsidRDefault="00625B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DD7A8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outubro de 2018.</w:t>
      </w: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625B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625B8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5B8C" w:rsidRDefault="00DD7A8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25B8C" w:rsidRDefault="00DD7A8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625B8C" w:rsidRDefault="00625B8C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625B8C" w:rsidRDefault="00DD7A8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LUIS FERNANDO ZEFERIN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25B8C" w:rsidRDefault="00DD7A8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25B8C" w:rsidRDefault="00625B8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5B8C" w:rsidRDefault="00DD7A8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25B8C" w:rsidRDefault="00DD7A8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25B8C" w:rsidRDefault="00625B8C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25B8C" w:rsidRDefault="00DD7A8E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625B8C" w:rsidRDefault="00DD7A8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25B8C" w:rsidRDefault="00625B8C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625B8C" w:rsidRDefault="00DD7A8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25B8C" w:rsidRDefault="00DD7A8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25B8C" w:rsidRDefault="00DD7A8E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625B8C">
      <w:headerReference w:type="default" r:id="rId6"/>
      <w:footerReference w:type="default" r:id="rId7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D7A8E">
      <w:r>
        <w:separator/>
      </w:r>
    </w:p>
  </w:endnote>
  <w:endnote w:type="continuationSeparator" w:id="0">
    <w:p w:rsidR="00000000" w:rsidRDefault="00DD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7591" w:rsidRDefault="00DD7A8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77591" w:rsidRDefault="00DD7A8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D7A8E">
      <w:r>
        <w:rPr>
          <w:color w:val="000000"/>
        </w:rPr>
        <w:separator/>
      </w:r>
    </w:p>
  </w:footnote>
  <w:footnote w:type="continuationSeparator" w:id="0">
    <w:p w:rsidR="00000000" w:rsidRDefault="00DD7A8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7591" w:rsidRDefault="00DD7A8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5B8C"/>
    <w:rsid w:val="00625B8C"/>
    <w:rsid w:val="00D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50E29B-D678-41E7-B7EB-D4B686EC55E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2019-04-23T19:23:00Z</dcterms:created>
  <dcterms:modified xsi:type="dcterms:W3CDTF">2019-04-23T19:23:00Z</dcterms:modified>
</cp:coreProperties>
</file>