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B10F1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10F18" w:rsidRDefault="009B4FA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</w:tcPr>
          <w:p w:rsidR="00B10F18" w:rsidRDefault="00B10F1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0F1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10F18" w:rsidRDefault="009B4FA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</w:tcPr>
          <w:p w:rsidR="00B10F18" w:rsidRDefault="009B4F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CAU/BR e CAU/UF</w:t>
            </w:r>
          </w:p>
        </w:tc>
      </w:tr>
      <w:tr w:rsidR="00B10F1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10F18" w:rsidRDefault="009B4FA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</w:tcPr>
          <w:p w:rsidR="00B10F18" w:rsidRDefault="009B4F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Relatório sobre o comportamento das Atividades Profissionais</w:t>
            </w:r>
          </w:p>
        </w:tc>
      </w:tr>
    </w:tbl>
    <w:p w:rsidR="00B10F18" w:rsidRDefault="009B4FA9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12pt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039/2018 – CPFI-CAU/BR</w:t>
      </w:r>
    </w:p>
    <w:p w:rsidR="00B10F18" w:rsidRDefault="009B4FA9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</w:rPr>
        <w:t xml:space="preserve">COMISSÃO DE PLANEJAMENTO E </w:t>
      </w:r>
      <w:r>
        <w:rPr>
          <w:rFonts w:ascii="Times New Roman" w:hAnsi="Times New Roman"/>
          <w:sz w:val="22"/>
          <w:szCs w:val="22"/>
        </w:rPr>
        <w:t>FINANÇAS - CPFI-CAU/BR reunida 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rPr>
          <w:rFonts w:ascii="Times New Roman" w:hAnsi="Times New Roman"/>
          <w:sz w:val="22"/>
          <w:szCs w:val="22"/>
        </w:rPr>
        <w:t>Brasília-DF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na sede do CAU/BR, nos dias 30 e 31 de agosto de 2018, no uso das competências que lhe conferem o art. 103 do Regimento Interno do CAU/BR, após análise do assunto em epígrafe, e</w:t>
      </w:r>
    </w:p>
    <w:p w:rsidR="00B10F18" w:rsidRDefault="00B10F1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10F18" w:rsidRDefault="009B4FA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Relatório sobre o comportamento das Atividades Profissionais de Arquitetura e Urbanismo produzido pelo conselheiro Eduardo Pasquinelli, com apoio da Assessoria de Planejamento do CAU/BR; e</w:t>
      </w:r>
    </w:p>
    <w:p w:rsidR="00B10F18" w:rsidRDefault="00B10F1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10F18" w:rsidRDefault="009B4FA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esse material reúne informações estratégicas sobr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 as atividades dos profissionais arquitetos e urbanistas nos últimos seis anos, com o objetivo de ser um instrumento de contribuição importante aos CAU/UF na tomada de decisões.</w:t>
      </w:r>
    </w:p>
    <w:p w:rsidR="00B10F18" w:rsidRDefault="00B10F18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B10F18" w:rsidRDefault="00B10F18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B10F18" w:rsidRDefault="009B4FA9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B10F18" w:rsidRDefault="00B10F1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10F18" w:rsidRDefault="009B4FA9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Encaminhar o Relatório de Atividades Profissionais anexo, </w:t>
      </w:r>
      <w:r>
        <w:rPr>
          <w:rFonts w:ascii="Times New Roman" w:hAnsi="Times New Roman"/>
          <w:sz w:val="22"/>
          <w:szCs w:val="22"/>
          <w:lang w:eastAsia="pt-BR"/>
        </w:rPr>
        <w:t>elaborado pelo conselheiro Eduardo Pasquinelli, para conhecimento das Comissões do CAU/BR e dos CAU/UF.</w:t>
      </w:r>
    </w:p>
    <w:p w:rsidR="00B10F18" w:rsidRDefault="00B10F1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10F18" w:rsidRDefault="00B10F1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10F18" w:rsidRDefault="00B10F1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10F18" w:rsidRDefault="00B10F1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10F18" w:rsidRDefault="009B4FA9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31 de agosto de 2018.</w:t>
      </w:r>
    </w:p>
    <w:p w:rsidR="00B10F18" w:rsidRDefault="00B10F1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10F18" w:rsidRDefault="00B10F18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10F18" w:rsidRDefault="00B10F18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10F18" w:rsidRDefault="00B10F18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10F18" w:rsidRDefault="00B10F18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10F18" w:rsidRDefault="00B10F18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10F18" w:rsidRDefault="009B4FA9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OSVALDO ABRÃO DE SOUZA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softHyphen/>
        <w:t>___</w:t>
      </w:r>
      <w:r>
        <w:rPr>
          <w:rFonts w:ascii="Times New Roman" w:eastAsia="Calibri" w:hAnsi="Times New Roman"/>
          <w:sz w:val="22"/>
          <w:szCs w:val="22"/>
          <w:u w:val="single"/>
          <w:lang w:eastAsia="pt-BR"/>
        </w:rPr>
        <w:t>AUSÊNCIA JUSTIFICADA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</w:t>
      </w:r>
    </w:p>
    <w:p w:rsidR="00B10F18" w:rsidRDefault="009B4FA9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Coordenador </w:t>
      </w:r>
    </w:p>
    <w:p w:rsidR="00B10F18" w:rsidRDefault="00B10F18">
      <w:pPr>
        <w:autoSpaceDE w:val="0"/>
        <w:rPr>
          <w:rFonts w:ascii="Times New Roman" w:eastAsia="Calibri" w:hAnsi="Times New Roman"/>
          <w:b/>
          <w:sz w:val="22"/>
          <w:szCs w:val="22"/>
          <w:shd w:val="clear" w:color="auto" w:fill="FFFF00"/>
          <w:lang w:eastAsia="pt-BR"/>
        </w:rPr>
      </w:pPr>
    </w:p>
    <w:p w:rsidR="00B10F18" w:rsidRDefault="009B4FA9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RAUL WANDERLEY GRADIM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</w:t>
      </w:r>
    </w:p>
    <w:p w:rsidR="00B10F18" w:rsidRDefault="009B4FA9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</w:p>
    <w:p w:rsidR="00B10F18" w:rsidRDefault="00B10F18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B10F18" w:rsidRDefault="009B4FA9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EDUARDO PASQUINELLI ROCIO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B10F18" w:rsidRDefault="009B4FA9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B10F18" w:rsidRDefault="00B10F18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B10F18" w:rsidRDefault="009B4FA9">
      <w:pPr>
        <w:autoSpaceDE w:val="0"/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Helena Aparecida Ayoub Silva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                   ____________________________________</w:t>
      </w:r>
    </w:p>
    <w:p w:rsidR="00B10F18" w:rsidRDefault="009B4FA9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B10F18" w:rsidRDefault="00B10F18">
      <w:pPr>
        <w:autoSpaceDE w:val="0"/>
        <w:rPr>
          <w:rFonts w:ascii="Times New Roman" w:eastAsia="Calibri" w:hAnsi="Times New Roman"/>
          <w:b/>
          <w:sz w:val="22"/>
          <w:szCs w:val="22"/>
          <w:shd w:val="clear" w:color="auto" w:fill="FFFF00"/>
          <w:lang w:eastAsia="pt-BR"/>
        </w:rPr>
      </w:pPr>
    </w:p>
    <w:p w:rsidR="00B10F18" w:rsidRDefault="009B4FA9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WILSON FERNANDO VARGAS DE ANDRADE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B10F18" w:rsidRDefault="009B4FA9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B10F18" w:rsidRDefault="00B10F18">
      <w:pPr>
        <w:widowControl w:val="0"/>
        <w:rPr>
          <w:rFonts w:ascii="Arial" w:hAnsi="Arial" w:cs="Arial"/>
          <w:sz w:val="22"/>
        </w:rPr>
      </w:pPr>
    </w:p>
    <w:sectPr w:rsidR="00B10F18">
      <w:headerReference w:type="default" r:id="rId7"/>
      <w:footerReference w:type="default" r:id="rId8"/>
      <w:pgSz w:w="595pt" w:h="842pt"/>
      <w:pgMar w:top="99.25pt" w:right="56.40pt" w:bottom="63.8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9B4FA9">
      <w:r>
        <w:separator/>
      </w:r>
    </w:p>
  </w:endnote>
  <w:endnote w:type="continuationSeparator" w:id="0">
    <w:p w:rsidR="00000000" w:rsidRDefault="009B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C388F" w:rsidRDefault="009B4FA9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8C388F" w:rsidRDefault="009B4FA9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9B4FA9">
      <w:r>
        <w:rPr>
          <w:color w:val="000000"/>
        </w:rPr>
        <w:separator/>
      </w:r>
    </w:p>
  </w:footnote>
  <w:footnote w:type="continuationSeparator" w:id="0">
    <w:p w:rsidR="00000000" w:rsidRDefault="009B4FA9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C388F" w:rsidRDefault="009B4FA9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49515" cy="1076321"/>
          <wp:effectExtent l="0" t="0" r="0" b="0"/>
          <wp:wrapNone/>
          <wp:docPr id="1" name="Imagem 63" descr="CAU-BR-timbrado2015-edit-18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515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8E27A4B"/>
    <w:multiLevelType w:val="multilevel"/>
    <w:tmpl w:val="9DFEABE0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10F18"/>
    <w:rsid w:val="009B4FA9"/>
    <w:rsid w:val="00B1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102700F-3C73-4307-A111-169C503F644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Pollyane Araujo</cp:lastModifiedBy>
  <cp:revision>2</cp:revision>
  <cp:lastPrinted>2015-03-04T21:55:00Z</cp:lastPrinted>
  <dcterms:created xsi:type="dcterms:W3CDTF">2019-04-23T19:20:00Z</dcterms:created>
  <dcterms:modified xsi:type="dcterms:W3CDTF">2019-04-23T19:20:00Z</dcterms:modified>
</cp:coreProperties>
</file>