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B6615F" w:rsidTr="001F3243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B661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615F" w:rsidTr="00D9576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212CE5" w:rsidRDefault="00212CE5" w:rsidP="00FB53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615F" w:rsidTr="00D9576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8F4DD3" w:rsidP="00A20E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</w:t>
            </w:r>
            <w:r w:rsidR="00B162A6" w:rsidRPr="00B162A6">
              <w:rPr>
                <w:rFonts w:ascii="Times New Roman" w:hAnsi="Times New Roman"/>
                <w:sz w:val="22"/>
                <w:szCs w:val="22"/>
              </w:rPr>
              <w:t>860446</w:t>
            </w:r>
            <w:r w:rsidR="001B5A42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</w:tbl>
    <w:p w:rsidR="00B6615F" w:rsidRPr="0099715F" w:rsidRDefault="00435581" w:rsidP="00B6615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</w:t>
      </w:r>
      <w:r w:rsidR="00EC0CC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</w:t>
      </w:r>
      <w:r w:rsidR="00810B3D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4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C67BAA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2019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CPFI</w:t>
      </w:r>
      <w:r w:rsidR="00B6615F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71A3A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 w:rsidR="00890A0A">
        <w:rPr>
          <w:rFonts w:ascii="Times New Roman" w:eastAsia="Times New Roman" w:hAnsi="Times New Roman"/>
          <w:noProof/>
          <w:spacing w:val="4"/>
          <w:sz w:val="22"/>
          <w:szCs w:val="22"/>
        </w:rPr>
        <w:t>8 e 9 de agosto</w:t>
      </w:r>
      <w:r w:rsidR="00890A0A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103 do Regimento Interno do CAU/BR, após análise do assunto em epígrafe,</w:t>
      </w:r>
      <w:r w:rsidR="00D95761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4DD3" w:rsidRDefault="00694DEB" w:rsidP="00D957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94DE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8F4DD3">
        <w:rPr>
          <w:rFonts w:ascii="Times New Roman" w:eastAsia="Times New Roman" w:hAnsi="Times New Roman"/>
          <w:sz w:val="22"/>
          <w:szCs w:val="22"/>
          <w:lang w:eastAsia="pt-BR"/>
        </w:rPr>
        <w:t xml:space="preserve">o protocolo </w:t>
      </w:r>
      <w:r w:rsidR="00B162A6" w:rsidRPr="00B162A6">
        <w:rPr>
          <w:rFonts w:ascii="Times New Roman" w:eastAsia="Times New Roman" w:hAnsi="Times New Roman"/>
          <w:sz w:val="22"/>
          <w:szCs w:val="22"/>
          <w:lang w:eastAsia="pt-BR"/>
        </w:rPr>
        <w:t>860446</w:t>
      </w:r>
      <w:r w:rsidR="008F4DD3">
        <w:rPr>
          <w:rFonts w:ascii="Times New Roman" w:eastAsia="Times New Roman" w:hAnsi="Times New Roman"/>
          <w:sz w:val="22"/>
          <w:szCs w:val="22"/>
          <w:lang w:eastAsia="pt-BR"/>
        </w:rPr>
        <w:t xml:space="preserve">/2019, </w:t>
      </w:r>
      <w:r w:rsidR="00D11C34">
        <w:rPr>
          <w:rFonts w:ascii="Times New Roman" w:eastAsia="Times New Roman" w:hAnsi="Times New Roman"/>
          <w:sz w:val="22"/>
          <w:szCs w:val="22"/>
          <w:lang w:eastAsia="pt-BR"/>
        </w:rPr>
        <w:t>no qual o CAU/GO</w:t>
      </w:r>
      <w:r w:rsidR="005A3F80">
        <w:rPr>
          <w:rFonts w:ascii="Times New Roman" w:eastAsia="Times New Roman" w:hAnsi="Times New Roman"/>
          <w:sz w:val="22"/>
          <w:szCs w:val="22"/>
          <w:lang w:eastAsia="pt-BR"/>
        </w:rPr>
        <w:t xml:space="preserve"> questiona acerca</w:t>
      </w:r>
      <w:r w:rsidR="00BF01A5">
        <w:rPr>
          <w:rFonts w:ascii="Times New Roman" w:eastAsia="Times New Roman" w:hAnsi="Times New Roman"/>
          <w:sz w:val="22"/>
          <w:szCs w:val="22"/>
          <w:lang w:eastAsia="pt-BR"/>
        </w:rPr>
        <w:t xml:space="preserve"> da prescrição de anuidades e de procedimentos a serem adotados,</w:t>
      </w:r>
    </w:p>
    <w:p w:rsidR="008F4DD3" w:rsidRDefault="008F4DD3" w:rsidP="00694D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162A6" w:rsidRDefault="00B162A6" w:rsidP="00694D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NJ-7/2017 da Assessoria do CAU/BR, a qual retifica o entendimento daquela Assessoria de acordo com o entendimento do STJ a respeito da prescrição</w:t>
      </w:r>
      <w:r w:rsidR="007A15B6">
        <w:rPr>
          <w:rFonts w:ascii="Times New Roman" w:eastAsia="Times New Roman" w:hAnsi="Times New Roman"/>
          <w:sz w:val="22"/>
          <w:szCs w:val="22"/>
          <w:lang w:eastAsia="pt-BR"/>
        </w:rPr>
        <w:t xml:space="preserve"> das anuidades de Conselhos de Fiscalização,</w:t>
      </w:r>
    </w:p>
    <w:p w:rsidR="00B162A6" w:rsidRDefault="00B162A6" w:rsidP="00694D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A15B6" w:rsidRPr="007A15B6" w:rsidRDefault="007A15B6" w:rsidP="007A15B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7A15B6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</w:t>
      </w:r>
      <w:r w:rsidRPr="007A15B6">
        <w:rPr>
          <w:rFonts w:ascii="Times New Roman" w:hAnsi="Times New Roman"/>
          <w:sz w:val="22"/>
          <w:szCs w:val="22"/>
          <w:lang w:eastAsia="pt-BR"/>
        </w:rPr>
        <w:t xml:space="preserve">Ofício Circular CAU/BR nº 17-2017, de 04 de abril de 2017, </w:t>
      </w:r>
      <w:r>
        <w:rPr>
          <w:rFonts w:ascii="Times New Roman" w:hAnsi="Times New Roman"/>
          <w:sz w:val="22"/>
          <w:szCs w:val="22"/>
          <w:lang w:eastAsia="pt-BR"/>
        </w:rPr>
        <w:t>o qual informou os CAU/UF sobre a</w:t>
      </w:r>
      <w:r w:rsidRPr="007A15B6">
        <w:rPr>
          <w:rFonts w:ascii="Times New Roman" w:hAnsi="Times New Roman"/>
          <w:sz w:val="22"/>
          <w:szCs w:val="22"/>
          <w:lang w:eastAsia="pt-BR"/>
        </w:rPr>
        <w:t xml:space="preserve"> alteração do entendimento sobre a prescrição das anuidades</w:t>
      </w:r>
      <w:r>
        <w:rPr>
          <w:rFonts w:ascii="Times New Roman" w:hAnsi="Times New Roman"/>
          <w:sz w:val="22"/>
          <w:szCs w:val="22"/>
          <w:lang w:eastAsia="pt-BR"/>
        </w:rPr>
        <w:t xml:space="preserve">, encaminhado ao CAU/GO por meio do </w:t>
      </w:r>
      <w:r w:rsidRPr="007A15B6">
        <w:rPr>
          <w:rFonts w:ascii="Times New Roman" w:hAnsi="Times New Roman"/>
          <w:sz w:val="22"/>
          <w:szCs w:val="22"/>
          <w:lang w:eastAsia="pt-BR"/>
        </w:rPr>
        <w:t>protocolo SICCAU 503926/2017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7A15B6" w:rsidRDefault="007A15B6" w:rsidP="00694D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A15B6" w:rsidRDefault="007A15B6" w:rsidP="00694D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742B2" w:rsidRDefault="00B742B2" w:rsidP="00B742B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B742B2" w:rsidRDefault="00B742B2" w:rsidP="00B742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A3F80" w:rsidRDefault="001170EB" w:rsidP="001170E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1- </w:t>
      </w:r>
      <w:r w:rsidR="00E43EE8">
        <w:rPr>
          <w:rFonts w:ascii="Times New Roman" w:hAnsi="Times New Roman"/>
          <w:sz w:val="22"/>
          <w:szCs w:val="22"/>
          <w:lang w:eastAsia="pt-BR"/>
        </w:rPr>
        <w:t>Informar ao CAU/GO que</w:t>
      </w:r>
      <w:r w:rsidR="005A3F80">
        <w:rPr>
          <w:rFonts w:ascii="Times New Roman" w:hAnsi="Times New Roman"/>
          <w:sz w:val="22"/>
          <w:szCs w:val="22"/>
          <w:lang w:eastAsia="pt-BR"/>
        </w:rPr>
        <w:t>:</w:t>
      </w:r>
    </w:p>
    <w:p w:rsidR="005A3F80" w:rsidRDefault="005A3F80" w:rsidP="001170E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A3F80" w:rsidRPr="007A15B6" w:rsidRDefault="005A3F80" w:rsidP="001008B3">
      <w:pPr>
        <w:pStyle w:val="PargrafodaLista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7A15B6">
        <w:rPr>
          <w:rFonts w:ascii="Times New Roman" w:hAnsi="Times New Roman"/>
          <w:sz w:val="22"/>
          <w:szCs w:val="22"/>
          <w:lang w:eastAsia="pt-BR"/>
        </w:rPr>
        <w:t xml:space="preserve">O critério adotado para o cálculo prescricional das anuidades é o disposto na </w:t>
      </w:r>
      <w:r w:rsidRPr="007A15B6">
        <w:rPr>
          <w:rFonts w:ascii="Times New Roman" w:eastAsia="Times New Roman" w:hAnsi="Times New Roman"/>
          <w:sz w:val="22"/>
          <w:szCs w:val="22"/>
          <w:lang w:eastAsia="pt-BR"/>
        </w:rPr>
        <w:t>NJ-7/2017 elaborada pela Assessoria Jurídica do CAU/BR</w:t>
      </w:r>
      <w:r w:rsidR="007A15B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7A15B6" w:rsidRPr="007A15B6" w:rsidRDefault="007A15B6" w:rsidP="007A15B6">
      <w:pPr>
        <w:pStyle w:val="PargrafodaLista"/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162A6" w:rsidRDefault="005A3F80" w:rsidP="00012917">
      <w:pPr>
        <w:pStyle w:val="PargrafodaLista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Quanto aos procedimentos a serem adotados com os profissionais e empresas que devem 2012 e 2013 e não foram cobrados pelo CAU/GO, </w:t>
      </w:r>
      <w:r w:rsidR="007A15B6">
        <w:rPr>
          <w:rFonts w:ascii="Times New Roman" w:hAnsi="Times New Roman"/>
          <w:sz w:val="22"/>
          <w:szCs w:val="22"/>
          <w:lang w:eastAsia="pt-BR"/>
        </w:rPr>
        <w:t>este deve proceder pela cobrança dos valores devidos ao CAU</w:t>
      </w:r>
      <w:r w:rsidR="00AA65FE">
        <w:rPr>
          <w:rFonts w:ascii="Times New Roman" w:hAnsi="Times New Roman"/>
          <w:sz w:val="22"/>
          <w:szCs w:val="22"/>
          <w:lang w:eastAsia="pt-BR"/>
        </w:rPr>
        <w:t xml:space="preserve"> em todos os casos, visto que estes valores ainda não prescreveram.</w:t>
      </w:r>
    </w:p>
    <w:p w:rsidR="00AA65FE" w:rsidRPr="00AA65FE" w:rsidRDefault="00AA65FE" w:rsidP="00AA65FE">
      <w:pPr>
        <w:pStyle w:val="PargrafodaLista"/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71A3A" w:rsidRDefault="00871A3A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</w:t>
      </w:r>
      <w:r w:rsidRPr="006E2F86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2D4EA5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="00890A0A">
        <w:rPr>
          <w:rFonts w:ascii="Times New Roman" w:eastAsia="Times New Roman" w:hAnsi="Times New Roman"/>
          <w:noProof/>
          <w:spacing w:val="4"/>
          <w:sz w:val="22"/>
          <w:szCs w:val="22"/>
        </w:rPr>
        <w:t xml:space="preserve"> de agosto</w:t>
      </w:r>
      <w:r w:rsidR="00890A0A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A20E53" w:rsidRDefault="00A20E53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24FB2" w:rsidRDefault="00124FB2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24FB2" w:rsidRDefault="00124FB2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WILSON FERNANDO VARGAS DE ANDRADE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2D0514" w:rsidP="002D0514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</w:p>
    <w:p w:rsidR="002D0514" w:rsidRDefault="002D0514" w:rsidP="002D051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D0514" w:rsidRPr="00A204C3" w:rsidRDefault="00890A0A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90A0A">
        <w:rPr>
          <w:rFonts w:ascii="Times New Roman" w:hAnsi="Times New Roman"/>
          <w:b/>
          <w:sz w:val="22"/>
          <w:szCs w:val="22"/>
        </w:rPr>
        <w:t>NADIA SOMEKH</w:t>
      </w:r>
      <w:r w:rsidR="002D0514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2D0514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890A0A" w:rsidP="002D0514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41E2">
        <w:rPr>
          <w:rFonts w:ascii="Times New Roman" w:eastAsia="Calibri" w:hAnsi="Times New Roman"/>
          <w:sz w:val="22"/>
          <w:szCs w:val="22"/>
        </w:rPr>
        <w:t>Coordenadora-adjunta</w:t>
      </w:r>
    </w:p>
    <w:p w:rsidR="00124FB2" w:rsidRPr="00A204C3" w:rsidRDefault="00124FB2" w:rsidP="002D051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EDUARDO PASQUINELLI ROCIO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2D0514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D0514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OSVALDO ABRÃO DE SOUZA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Default="002D0514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130A1" w:rsidRDefault="00D130A1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07363" w:rsidRPr="00A204C3" w:rsidRDefault="00AB1F6C" w:rsidP="000073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LUIS FERNANDO ZEFERINO</w:t>
      </w:r>
      <w:r w:rsidR="00007363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07363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07363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007363" w:rsidP="00D130A1">
      <w:pPr>
        <w:tabs>
          <w:tab w:val="start" w:pos="232.55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2D0514" w:rsidRPr="00A204C3" w:rsidSect="003C00CE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C1CA6" w:rsidRDefault="004C1CA6">
      <w:r>
        <w:separator/>
      </w:r>
    </w:p>
  </w:endnote>
  <w:endnote w:type="continuationSeparator" w:id="0">
    <w:p w:rsidR="004C1CA6" w:rsidRDefault="004C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Default="00AD03D3" w:rsidP="003C00CE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3D3" w:rsidRPr="00771D16" w:rsidRDefault="00AD03D3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D03D3" w:rsidRPr="0015125F" w:rsidRDefault="00AD03D3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760340" w:rsidRDefault="00AD03D3" w:rsidP="003C00CE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E3264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D03D3" w:rsidRDefault="00C27335" w:rsidP="003C00C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C1CA6" w:rsidRDefault="004C1CA6">
      <w:r>
        <w:separator/>
      </w:r>
    </w:p>
  </w:footnote>
  <w:footnote w:type="continuationSeparator" w:id="0">
    <w:p w:rsidR="004C1CA6" w:rsidRDefault="004C1CA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9E4E5A" w:rsidRDefault="00C27335" w:rsidP="003C00CE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D03D3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9E4E5A" w:rsidRDefault="00C27335" w:rsidP="003C00CE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1792953"/>
    <w:multiLevelType w:val="hybridMultilevel"/>
    <w:tmpl w:val="57FE1B0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5670929"/>
    <w:multiLevelType w:val="hybridMultilevel"/>
    <w:tmpl w:val="CF9AECE2"/>
    <w:lvl w:ilvl="0" w:tplc="928A63B6">
      <w:start w:val="1"/>
      <w:numFmt w:val="decimal"/>
      <w:lvlText w:val="%1-"/>
      <w:lvlJc w:val="start"/>
      <w:pPr>
        <w:ind w:start="36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DEC65F5"/>
    <w:multiLevelType w:val="hybridMultilevel"/>
    <w:tmpl w:val="DA92CB5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3B4C1E7E"/>
    <w:multiLevelType w:val="hybridMultilevel"/>
    <w:tmpl w:val="44E2260E"/>
    <w:lvl w:ilvl="0" w:tplc="D2CC87A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62CC6D5F"/>
    <w:multiLevelType w:val="hybridMultilevel"/>
    <w:tmpl w:val="CA6E55C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694F3DFA"/>
    <w:multiLevelType w:val="hybridMultilevel"/>
    <w:tmpl w:val="CEEEFB8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706D4608"/>
    <w:multiLevelType w:val="hybridMultilevel"/>
    <w:tmpl w:val="D93C4BA6"/>
    <w:lvl w:ilvl="0" w:tplc="69846BCC">
      <w:start w:val="1"/>
      <w:numFmt w:val="decimal"/>
      <w:lvlText w:val="%1-"/>
      <w:lvlJc w:val="start"/>
      <w:pPr>
        <w:ind w:start="36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7363"/>
    <w:rsid w:val="00012917"/>
    <w:rsid w:val="0004232C"/>
    <w:rsid w:val="00053401"/>
    <w:rsid w:val="000B0933"/>
    <w:rsid w:val="000E70DC"/>
    <w:rsid w:val="001170EB"/>
    <w:rsid w:val="001178C8"/>
    <w:rsid w:val="00124FB2"/>
    <w:rsid w:val="00125CEC"/>
    <w:rsid w:val="0015125F"/>
    <w:rsid w:val="00154F2B"/>
    <w:rsid w:val="00185DF7"/>
    <w:rsid w:val="0018676D"/>
    <w:rsid w:val="001B3FC1"/>
    <w:rsid w:val="001B5A42"/>
    <w:rsid w:val="001F3243"/>
    <w:rsid w:val="001F48F4"/>
    <w:rsid w:val="00212CE5"/>
    <w:rsid w:val="00241A06"/>
    <w:rsid w:val="0028587E"/>
    <w:rsid w:val="002D0514"/>
    <w:rsid w:val="002D4EA5"/>
    <w:rsid w:val="002F6E0E"/>
    <w:rsid w:val="00320E6C"/>
    <w:rsid w:val="003629BE"/>
    <w:rsid w:val="00376581"/>
    <w:rsid w:val="003974B9"/>
    <w:rsid w:val="003A70F0"/>
    <w:rsid w:val="003B0D76"/>
    <w:rsid w:val="003C00CE"/>
    <w:rsid w:val="003D0C98"/>
    <w:rsid w:val="003E5667"/>
    <w:rsid w:val="00406516"/>
    <w:rsid w:val="00435581"/>
    <w:rsid w:val="00437C59"/>
    <w:rsid w:val="00440D29"/>
    <w:rsid w:val="00481379"/>
    <w:rsid w:val="004C1CA6"/>
    <w:rsid w:val="004C724E"/>
    <w:rsid w:val="005029F0"/>
    <w:rsid w:val="00514B4B"/>
    <w:rsid w:val="0059762B"/>
    <w:rsid w:val="005A3F80"/>
    <w:rsid w:val="005D0A55"/>
    <w:rsid w:val="005E3264"/>
    <w:rsid w:val="00694DEB"/>
    <w:rsid w:val="006E2F86"/>
    <w:rsid w:val="006E5AA2"/>
    <w:rsid w:val="006F445F"/>
    <w:rsid w:val="00714C90"/>
    <w:rsid w:val="00715420"/>
    <w:rsid w:val="00735D63"/>
    <w:rsid w:val="007A15B6"/>
    <w:rsid w:val="007A40CC"/>
    <w:rsid w:val="007B7658"/>
    <w:rsid w:val="00810B3D"/>
    <w:rsid w:val="00845679"/>
    <w:rsid w:val="00853D1F"/>
    <w:rsid w:val="00871A3A"/>
    <w:rsid w:val="00890A0A"/>
    <w:rsid w:val="00895028"/>
    <w:rsid w:val="0089524C"/>
    <w:rsid w:val="008F4DD3"/>
    <w:rsid w:val="009026A8"/>
    <w:rsid w:val="009140EE"/>
    <w:rsid w:val="00916427"/>
    <w:rsid w:val="009759E0"/>
    <w:rsid w:val="009856C2"/>
    <w:rsid w:val="009960F7"/>
    <w:rsid w:val="0099715F"/>
    <w:rsid w:val="009B563E"/>
    <w:rsid w:val="00A20435"/>
    <w:rsid w:val="00A20E53"/>
    <w:rsid w:val="00A50BCD"/>
    <w:rsid w:val="00AA65FE"/>
    <w:rsid w:val="00AB1F6C"/>
    <w:rsid w:val="00AD03D3"/>
    <w:rsid w:val="00AF181A"/>
    <w:rsid w:val="00B162A6"/>
    <w:rsid w:val="00B177C2"/>
    <w:rsid w:val="00B6615F"/>
    <w:rsid w:val="00B742B2"/>
    <w:rsid w:val="00B7647B"/>
    <w:rsid w:val="00B90D2B"/>
    <w:rsid w:val="00B91D67"/>
    <w:rsid w:val="00BB39A3"/>
    <w:rsid w:val="00BF01A5"/>
    <w:rsid w:val="00C27335"/>
    <w:rsid w:val="00C46221"/>
    <w:rsid w:val="00C55B31"/>
    <w:rsid w:val="00C67BAA"/>
    <w:rsid w:val="00D11C34"/>
    <w:rsid w:val="00D130A1"/>
    <w:rsid w:val="00D86935"/>
    <w:rsid w:val="00D95761"/>
    <w:rsid w:val="00E43EE8"/>
    <w:rsid w:val="00EB6C51"/>
    <w:rsid w:val="00EC0CCF"/>
    <w:rsid w:val="00EF4367"/>
    <w:rsid w:val="00F348EE"/>
    <w:rsid w:val="00FA17A9"/>
    <w:rsid w:val="00FB53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52192200-A17F-4707-A1FB-9816FB43073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6615F"/>
    <w:pPr>
      <w:ind w:start="35.40pt"/>
    </w:pPr>
  </w:style>
  <w:style w:type="paragraph" w:styleId="Textodebalo">
    <w:name w:val="Balloon Text"/>
    <w:basedOn w:val="Normal"/>
    <w:link w:val="TextodebaloChar"/>
    <w:rsid w:val="00154F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54F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4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9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Pollyane Araujo</cp:lastModifiedBy>
  <cp:revision>2</cp:revision>
  <cp:lastPrinted>2018-10-05T18:40:00Z</cp:lastPrinted>
  <dcterms:created xsi:type="dcterms:W3CDTF">2019-08-13T13:39:00Z</dcterms:created>
  <dcterms:modified xsi:type="dcterms:W3CDTF">2019-08-13T13:39:00Z</dcterms:modified>
</cp:coreProperties>
</file>