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481379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</w:t>
            </w:r>
            <w:r w:rsidR="00FB53DD">
              <w:rPr>
                <w:rFonts w:ascii="Times New Roman" w:hAnsi="Times New Roman"/>
                <w:sz w:val="22"/>
                <w:szCs w:val="22"/>
              </w:rPr>
              <w:t>BR</w:t>
            </w: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5D0A55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DIRETRIZES PARA A REPROGRAMAÇÃO DO PLANO DE AÇÃO 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48137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EB6C5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440D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CPFI-CAU/BR apreciar e deliberar sobre o Plano de Ação e Orçamento do CAU, e de suas reformulações orçamentárias;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estabelecer diretrizes orçamentárias e contábeis para formulação dos orçamentos dos CAU/UF; e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das Diretrizes para Reprogramação do Plano de Ação e Orçamento 2019, elaborado pela Assessoria de Planejamento.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as Diretrizes para Reprogramação do Plano de Ação e Orçamento 2019 na forma do documento elaborado pela Assessoria de Planejamento, com as seguintes observações:</w:t>
      </w:r>
    </w:p>
    <w:p w:rsidR="00B742B2" w:rsidRDefault="00B742B2" w:rsidP="00B742B2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C26068" w:rsidP="00B742B2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V</w:t>
      </w:r>
      <w:r w:rsidR="00B742B2">
        <w:rPr>
          <w:rFonts w:ascii="Times New Roman" w:eastAsia="Times New Roman" w:hAnsi="Times New Roman"/>
          <w:sz w:val="22"/>
          <w:szCs w:val="22"/>
          <w:lang w:eastAsia="pt-BR"/>
        </w:rPr>
        <w:t>eda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B742B2">
        <w:rPr>
          <w:rFonts w:ascii="Times New Roman" w:eastAsia="Times New Roman" w:hAnsi="Times New Roman"/>
          <w:sz w:val="22"/>
          <w:szCs w:val="22"/>
          <w:lang w:eastAsia="pt-BR"/>
        </w:rPr>
        <w:t xml:space="preserve"> a transposição de valores remanescentes de projetos especiais </w:t>
      </w:r>
      <w:r w:rsidR="000A3487">
        <w:rPr>
          <w:rFonts w:ascii="Times New Roman" w:eastAsia="Times New Roman" w:hAnsi="Times New Roman"/>
          <w:sz w:val="22"/>
          <w:szCs w:val="22"/>
          <w:lang w:eastAsia="pt-BR"/>
        </w:rPr>
        <w:t>oriundos da utilização d</w:t>
      </w:r>
      <w:r w:rsidR="00B742B2">
        <w:rPr>
          <w:rFonts w:ascii="Times New Roman" w:eastAsia="Times New Roman" w:hAnsi="Times New Roman"/>
          <w:sz w:val="22"/>
          <w:szCs w:val="22"/>
          <w:lang w:eastAsia="pt-BR"/>
        </w:rPr>
        <w:t>o superávit financeiro;</w:t>
      </w:r>
    </w:p>
    <w:p w:rsidR="00B742B2" w:rsidRPr="00B742B2" w:rsidRDefault="00B742B2" w:rsidP="00B742B2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36713" w:rsidRDefault="00536713" w:rsidP="00B742B2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Manter os atuais</w:t>
      </w:r>
      <w:r w:rsidR="009856C2">
        <w:rPr>
          <w:rFonts w:ascii="Times New Roman" w:eastAsia="Times New Roman" w:hAnsi="Times New Roman"/>
          <w:sz w:val="22"/>
          <w:szCs w:val="22"/>
          <w:lang w:eastAsia="pt-BR"/>
        </w:rPr>
        <w:t xml:space="preserve"> indicadores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36713" w:rsidRPr="00536713" w:rsidRDefault="00536713" w:rsidP="00536713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Pr="00B742B2" w:rsidRDefault="00536713" w:rsidP="00B742B2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Utilizar </w:t>
      </w:r>
      <w:r w:rsidR="009856C2">
        <w:rPr>
          <w:rFonts w:ascii="Times New Roman" w:eastAsia="Times New Roman" w:hAnsi="Times New Roman"/>
          <w:sz w:val="22"/>
          <w:szCs w:val="22"/>
          <w:lang w:eastAsia="pt-BR"/>
        </w:rPr>
        <w:t>os indicadores dos CAU/UF definidos no Seminário de Boas Práticas.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as Diretrizes para apreciação e aprovação pelo Plenário do CAU/BR.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E70DC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E70DC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4F2B" w:rsidRDefault="00154F2B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36713" w:rsidRPr="00A204C3" w:rsidRDefault="00536713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36713" w:rsidRPr="00A204C3" w:rsidRDefault="00536713" w:rsidP="0053671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536713" w:rsidP="00536713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131A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3401"/>
    <w:rsid w:val="000A3487"/>
    <w:rsid w:val="000B0933"/>
    <w:rsid w:val="000E70DC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131AF"/>
    <w:rsid w:val="00376581"/>
    <w:rsid w:val="003B0D76"/>
    <w:rsid w:val="003C00CE"/>
    <w:rsid w:val="003D0C98"/>
    <w:rsid w:val="00406516"/>
    <w:rsid w:val="00435581"/>
    <w:rsid w:val="00440D29"/>
    <w:rsid w:val="00481379"/>
    <w:rsid w:val="004C1CA6"/>
    <w:rsid w:val="00514B4B"/>
    <w:rsid w:val="00536713"/>
    <w:rsid w:val="0059762B"/>
    <w:rsid w:val="005D0A55"/>
    <w:rsid w:val="006E2F86"/>
    <w:rsid w:val="006E5AA2"/>
    <w:rsid w:val="006F445F"/>
    <w:rsid w:val="00714C90"/>
    <w:rsid w:val="00715420"/>
    <w:rsid w:val="00735D63"/>
    <w:rsid w:val="007A40CC"/>
    <w:rsid w:val="007B7658"/>
    <w:rsid w:val="00845679"/>
    <w:rsid w:val="00871A3A"/>
    <w:rsid w:val="0089524C"/>
    <w:rsid w:val="009026A8"/>
    <w:rsid w:val="009759E0"/>
    <w:rsid w:val="009856C2"/>
    <w:rsid w:val="009960F7"/>
    <w:rsid w:val="0099715F"/>
    <w:rsid w:val="009B563E"/>
    <w:rsid w:val="00A20435"/>
    <w:rsid w:val="00A20E53"/>
    <w:rsid w:val="00AD03D3"/>
    <w:rsid w:val="00AF181A"/>
    <w:rsid w:val="00B177C2"/>
    <w:rsid w:val="00B6615F"/>
    <w:rsid w:val="00B742B2"/>
    <w:rsid w:val="00B7647B"/>
    <w:rsid w:val="00B91D67"/>
    <w:rsid w:val="00BB39A3"/>
    <w:rsid w:val="00C26068"/>
    <w:rsid w:val="00C27335"/>
    <w:rsid w:val="00C46221"/>
    <w:rsid w:val="00C55B31"/>
    <w:rsid w:val="00C67BAA"/>
    <w:rsid w:val="00CF1BE3"/>
    <w:rsid w:val="00D86935"/>
    <w:rsid w:val="00EB6C51"/>
    <w:rsid w:val="00F348EE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2019-06-10T20:32:00Z</dcterms:created>
  <dcterms:modified xsi:type="dcterms:W3CDTF">2019-06-10T20:32:00Z</dcterms:modified>
</cp:coreProperties>
</file>