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1170F9" w:rsidRPr="00044DD9" w14:paraId="06A6B76C" w14:textId="77777777" w:rsidTr="002770B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F56EEEE" w14:textId="77777777" w:rsidR="001170F9" w:rsidRPr="00044DD9" w:rsidRDefault="001170F9" w:rsidP="002770B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18E219" w14:textId="77777777" w:rsidR="001170F9" w:rsidRPr="00044DD9" w:rsidRDefault="001170F9" w:rsidP="002770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E3E2A" w:rsidRPr="00044DD9" w14:paraId="019DE661" w14:textId="77777777" w:rsidTr="0007200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4D751A6" w14:textId="77777777" w:rsidR="00BE3E2A" w:rsidRPr="00044DD9" w:rsidRDefault="00BE3E2A" w:rsidP="00BE3E2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364159D" w14:textId="7D6E8EF0" w:rsidR="00BE3E2A" w:rsidRPr="00044DD9" w:rsidRDefault="00BE3E2A" w:rsidP="00BE3E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70239B" w:rsidRPr="00044DD9" w14:paraId="20F35610" w14:textId="77777777" w:rsidTr="00EF5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19BCF83" w14:textId="77777777" w:rsidR="0070239B" w:rsidRPr="00044DD9" w:rsidRDefault="0070239B" w:rsidP="007023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7497E0" w14:textId="3D1A35AE" w:rsidR="0070239B" w:rsidRPr="000C2D8C" w:rsidRDefault="00F41968" w:rsidP="0070239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SUSPENSÃO DO RELATÓRIO SEMESTRAL DA RESOLUÇÃO Nº</w:t>
            </w:r>
            <w:r w:rsidR="00EB5F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174</w:t>
            </w:r>
          </w:p>
        </w:tc>
      </w:tr>
    </w:tbl>
    <w:p w14:paraId="3239726A" w14:textId="1A0A7D72" w:rsidR="001170F9" w:rsidRPr="00F90B1E" w:rsidRDefault="001170F9" w:rsidP="001170F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Pr="00BE3E2A">
        <w:rPr>
          <w:rFonts w:ascii="Times New Roman" w:hAnsi="Times New Roman"/>
          <w:bCs/>
          <w:smallCaps/>
          <w:sz w:val="22"/>
          <w:szCs w:val="22"/>
          <w:lang w:eastAsia="pt-BR"/>
        </w:rPr>
        <w:t>0</w:t>
      </w:r>
      <w:r w:rsidR="00BE3E2A">
        <w:rPr>
          <w:rFonts w:ascii="Times New Roman" w:hAnsi="Times New Roman"/>
          <w:bCs/>
          <w:smallCaps/>
          <w:sz w:val="22"/>
          <w:szCs w:val="22"/>
          <w:lang w:eastAsia="pt-BR"/>
        </w:rPr>
        <w:t>2</w:t>
      </w:r>
      <w:r w:rsidR="00EB5F6A">
        <w:rPr>
          <w:rFonts w:ascii="Times New Roman" w:hAnsi="Times New Roman"/>
          <w:bCs/>
          <w:smallCaps/>
          <w:sz w:val="22"/>
          <w:szCs w:val="22"/>
          <w:lang w:eastAsia="pt-BR"/>
        </w:rPr>
        <w:t>6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0E714BD" w14:textId="77777777" w:rsidR="001170F9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137466" w14:textId="77777777" w:rsidR="001170F9" w:rsidRPr="008E3733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9 e 10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 e</w:t>
      </w:r>
    </w:p>
    <w:p w14:paraId="31652973" w14:textId="77777777" w:rsidR="001170F9" w:rsidRPr="008E3733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F3BEB0" w14:textId="59C2B4A7" w:rsidR="00F41968" w:rsidRDefault="0070239B" w:rsidP="00F419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F41968">
        <w:rPr>
          <w:rFonts w:ascii="Times New Roman" w:eastAsia="Times New Roman" w:hAnsi="Times New Roman"/>
          <w:sz w:val="22"/>
          <w:szCs w:val="22"/>
          <w:lang w:eastAsia="pt-BR"/>
        </w:rPr>
        <w:t xml:space="preserve"> o Art. 7º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41968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174/2018, o qual diz: </w:t>
      </w:r>
    </w:p>
    <w:p w14:paraId="34CA1543" w14:textId="77777777" w:rsidR="00F41968" w:rsidRPr="00F41968" w:rsidRDefault="00F41968" w:rsidP="00F419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E160FE" w14:textId="77777777" w:rsidR="00F41968" w:rsidRPr="00F41968" w:rsidRDefault="00F41968" w:rsidP="00F41968">
      <w:pPr>
        <w:ind w:left="1701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F4196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Art. 7° O CAU/BR apresentará e os CAU/UF encaminharão ao Plenário do CAU/BR, semestralmente, informações sobre a execução de seu plano de ação e orçamento, contemplando:</w:t>
      </w:r>
    </w:p>
    <w:p w14:paraId="1C955903" w14:textId="77777777" w:rsidR="00F41968" w:rsidRDefault="00F41968" w:rsidP="00F41968">
      <w:pPr>
        <w:ind w:left="1701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</w:p>
    <w:p w14:paraId="4252E46A" w14:textId="1D994914" w:rsidR="00F41968" w:rsidRPr="00F41968" w:rsidRDefault="00F41968" w:rsidP="00F41968">
      <w:pPr>
        <w:ind w:left="1701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F4196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I – </w:t>
      </w:r>
      <w:proofErr w:type="gramStart"/>
      <w:r w:rsidRPr="00F4196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relatório</w:t>
      </w:r>
      <w:proofErr w:type="gramEnd"/>
      <w:r w:rsidRPr="00F4196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da execução do plano de ação e orçamento, contemplando os resultados para os indicadores do mapa estratégico e dos projetos e atividades, bem como a execução das metas físicas e financeiras, frente ao previsto no plano aprovado;</w:t>
      </w:r>
    </w:p>
    <w:p w14:paraId="00063E83" w14:textId="77777777" w:rsidR="00F41968" w:rsidRDefault="00F41968" w:rsidP="00F41968">
      <w:pPr>
        <w:ind w:left="1701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</w:p>
    <w:p w14:paraId="01117ED1" w14:textId="28848C47" w:rsidR="00F41968" w:rsidRPr="00F41968" w:rsidRDefault="00F41968" w:rsidP="00F41968">
      <w:pPr>
        <w:ind w:left="1701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F4196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II – </w:t>
      </w:r>
      <w:proofErr w:type="gramStart"/>
      <w:r w:rsidRPr="00F4196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justificativas</w:t>
      </w:r>
      <w:proofErr w:type="gramEnd"/>
      <w:r w:rsidRPr="00F4196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da execução, no plano de ação e orçamento, dos projetos e atividades, metas físicas e financeiras em patamares inferiores ou superiores a 20% (vinte por cento) em relação ao previsto.</w:t>
      </w:r>
    </w:p>
    <w:p w14:paraId="57EAFD9A" w14:textId="173AD645" w:rsidR="0070239B" w:rsidRPr="005D5C0F" w:rsidRDefault="0070239B" w:rsidP="0070239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BEB2B7" w14:textId="6D0FDBF4" w:rsidR="001170F9" w:rsidRDefault="001170F9" w:rsidP="001170F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83D877B" w14:textId="54C862E7" w:rsidR="0070239B" w:rsidRDefault="0070239B" w:rsidP="00F419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41968">
        <w:rPr>
          <w:rFonts w:ascii="Times New Roman" w:eastAsia="Times New Roman" w:hAnsi="Times New Roman"/>
          <w:sz w:val="22"/>
          <w:szCs w:val="22"/>
          <w:lang w:eastAsia="pt-BR"/>
        </w:rPr>
        <w:t>que a CPFI-CAU/BR está em processo de revisão da Resolução nº174 face à emissão da Instrução Normativa nº84/2020 pelo Tribunal de Contas da União – TCU, a qual altera os procedimentos de prestação de contas</w:t>
      </w:r>
      <w:r w:rsidR="00EB5F6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D9D889" w14:textId="5A54F182" w:rsidR="0070239B" w:rsidRDefault="0070239B" w:rsidP="00F4196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7DAECA6" w14:textId="77777777" w:rsidR="001170F9" w:rsidRPr="00160033" w:rsidRDefault="001170F9" w:rsidP="00F4196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4B571CD" w14:textId="77777777" w:rsidR="001170F9" w:rsidRPr="00160033" w:rsidRDefault="001170F9" w:rsidP="00F419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2ECDAF" w14:textId="26872551" w:rsidR="00F41968" w:rsidRDefault="00F41968" w:rsidP="00F41968">
      <w:pPr>
        <w:pStyle w:val="PargrafodaLista"/>
        <w:numPr>
          <w:ilvl w:val="0"/>
          <w:numId w:val="10"/>
        </w:numPr>
        <w:tabs>
          <w:tab w:val="left" w:pos="484"/>
          <w:tab w:val="left" w:pos="2249"/>
        </w:tabs>
        <w:jc w:val="both"/>
        <w:rPr>
          <w:rFonts w:ascii="Times New Roman" w:hAnsi="Times New Roman"/>
          <w:bCs/>
          <w:noProof/>
          <w:sz w:val="22"/>
          <w:szCs w:val="22"/>
        </w:rPr>
      </w:pPr>
      <w:r w:rsidRPr="00F41968">
        <w:rPr>
          <w:rFonts w:ascii="Times New Roman" w:hAnsi="Times New Roman"/>
          <w:bCs/>
          <w:noProof/>
          <w:sz w:val="22"/>
          <w:szCs w:val="22"/>
        </w:rPr>
        <w:t>Suspender a entrega do relatório semestral</w:t>
      </w:r>
      <w:r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F41968">
        <w:rPr>
          <w:rFonts w:ascii="Times New Roman" w:hAnsi="Times New Roman"/>
          <w:bCs/>
          <w:noProof/>
          <w:sz w:val="22"/>
          <w:szCs w:val="22"/>
        </w:rPr>
        <w:t>previsto n</w:t>
      </w:r>
      <w:r>
        <w:rPr>
          <w:rFonts w:ascii="Times New Roman" w:hAnsi="Times New Roman"/>
          <w:bCs/>
          <w:noProof/>
          <w:sz w:val="22"/>
          <w:szCs w:val="22"/>
        </w:rPr>
        <w:t>o Art. 7º d</w:t>
      </w:r>
      <w:r w:rsidRPr="00F41968">
        <w:rPr>
          <w:rFonts w:ascii="Times New Roman" w:hAnsi="Times New Roman"/>
          <w:bCs/>
          <w:noProof/>
          <w:sz w:val="22"/>
          <w:szCs w:val="22"/>
        </w:rPr>
        <w:t>a</w:t>
      </w:r>
      <w:r>
        <w:rPr>
          <w:rFonts w:ascii="Times New Roman" w:hAnsi="Times New Roman"/>
          <w:bCs/>
          <w:noProof/>
          <w:sz w:val="22"/>
          <w:szCs w:val="22"/>
        </w:rPr>
        <w:t xml:space="preserve"> Resolução nº</w:t>
      </w:r>
      <w:r w:rsidRPr="00F41968">
        <w:rPr>
          <w:rFonts w:ascii="Times New Roman" w:hAnsi="Times New Roman"/>
          <w:bCs/>
          <w:noProof/>
          <w:sz w:val="22"/>
          <w:szCs w:val="22"/>
        </w:rPr>
        <w:t>174</w:t>
      </w:r>
      <w:r>
        <w:rPr>
          <w:rFonts w:ascii="Times New Roman" w:hAnsi="Times New Roman"/>
          <w:bCs/>
          <w:noProof/>
          <w:sz w:val="22"/>
          <w:szCs w:val="22"/>
        </w:rPr>
        <w:t>, pelo CAU/BR e pelos CAU/UF</w:t>
      </w:r>
      <w:r w:rsidRPr="00F41968">
        <w:rPr>
          <w:rFonts w:ascii="Times New Roman" w:hAnsi="Times New Roman"/>
          <w:bCs/>
          <w:noProof/>
          <w:sz w:val="22"/>
          <w:szCs w:val="22"/>
        </w:rPr>
        <w:t xml:space="preserve">, até data futura a ser informada, face à revisão da </w:t>
      </w:r>
      <w:r>
        <w:rPr>
          <w:rFonts w:ascii="Times New Roman" w:hAnsi="Times New Roman"/>
          <w:bCs/>
          <w:noProof/>
          <w:sz w:val="22"/>
          <w:szCs w:val="22"/>
        </w:rPr>
        <w:t>R</w:t>
      </w:r>
      <w:r w:rsidRPr="00F41968">
        <w:rPr>
          <w:rFonts w:ascii="Times New Roman" w:hAnsi="Times New Roman"/>
          <w:bCs/>
          <w:noProof/>
          <w:sz w:val="22"/>
          <w:szCs w:val="22"/>
        </w:rPr>
        <w:t xml:space="preserve">esolução </w:t>
      </w:r>
      <w:r>
        <w:rPr>
          <w:rFonts w:ascii="Times New Roman" w:hAnsi="Times New Roman"/>
          <w:bCs/>
          <w:noProof/>
          <w:sz w:val="22"/>
          <w:szCs w:val="22"/>
        </w:rPr>
        <w:t>nº</w:t>
      </w:r>
      <w:r w:rsidRPr="00F41968">
        <w:rPr>
          <w:rFonts w:ascii="Times New Roman" w:hAnsi="Times New Roman"/>
          <w:bCs/>
          <w:noProof/>
          <w:sz w:val="22"/>
          <w:szCs w:val="22"/>
        </w:rPr>
        <w:t>174 em conformidade com a IN 84/2020 do TCU.</w:t>
      </w:r>
    </w:p>
    <w:p w14:paraId="29AF4F65" w14:textId="77777777" w:rsidR="00EB5F6A" w:rsidRPr="00F41968" w:rsidRDefault="00EB5F6A" w:rsidP="00EB5F6A">
      <w:pPr>
        <w:pStyle w:val="PargrafodaLista"/>
        <w:tabs>
          <w:tab w:val="left" w:pos="484"/>
          <w:tab w:val="left" w:pos="2249"/>
        </w:tabs>
        <w:jc w:val="both"/>
        <w:rPr>
          <w:rFonts w:ascii="Times New Roman" w:hAnsi="Times New Roman"/>
          <w:bCs/>
          <w:noProof/>
          <w:sz w:val="22"/>
          <w:szCs w:val="22"/>
        </w:rPr>
      </w:pPr>
    </w:p>
    <w:p w14:paraId="5F3A4690" w14:textId="730B4C24" w:rsidR="001170F9" w:rsidRPr="00F41968" w:rsidRDefault="0070239B" w:rsidP="00D35914">
      <w:pPr>
        <w:pStyle w:val="PargrafodaLista"/>
        <w:numPr>
          <w:ilvl w:val="0"/>
          <w:numId w:val="10"/>
        </w:numPr>
        <w:spacing w:after="210" w:line="276" w:lineRule="auto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1968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</w:t>
      </w:r>
      <w:r w:rsidR="00F41968" w:rsidRPr="00F41968">
        <w:rPr>
          <w:rFonts w:ascii="Times New Roman" w:eastAsia="Times New Roman" w:hAnsi="Times New Roman"/>
          <w:sz w:val="22"/>
          <w:szCs w:val="22"/>
          <w:lang w:eastAsia="pt-BR"/>
        </w:rPr>
        <w:t>à Presidência do CAU/BR para posterior encaminhamento aos CAU/UF.</w:t>
      </w:r>
    </w:p>
    <w:p w14:paraId="59B1DAA7" w14:textId="77777777" w:rsidR="001170F9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1E186E" w14:textId="0CA0B55B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E3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3E2A">
        <w:rPr>
          <w:rFonts w:ascii="Times New Roman" w:eastAsia="Times New Roman" w:hAnsi="Times New Roman"/>
          <w:noProof/>
          <w:sz w:val="22"/>
          <w:szCs w:val="22"/>
          <w:lang w:eastAsia="pt-BR"/>
        </w:rPr>
        <w:t>10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89BECAE" w14:textId="77777777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D3BC4F" w14:textId="77777777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EBE829" w14:textId="77777777" w:rsidR="001170F9" w:rsidRDefault="001170F9" w:rsidP="001170F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6362EFB" w14:textId="77777777" w:rsidR="001170F9" w:rsidRPr="00E06B21" w:rsidRDefault="001170F9" w:rsidP="001170F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47B534F7" w14:textId="77777777" w:rsidR="001170F9" w:rsidRPr="00E06B21" w:rsidRDefault="001170F9" w:rsidP="001170F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BDC325" w14:textId="77777777" w:rsidR="001170F9" w:rsidRPr="00E06B21" w:rsidRDefault="001170F9" w:rsidP="001170F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43F42CFF" w14:textId="77777777" w:rsidR="001170F9" w:rsidRPr="00E06B21" w:rsidRDefault="001170F9" w:rsidP="001170F9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096F0237" w14:textId="77777777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B4A7B7" w14:textId="77777777" w:rsidR="001170F9" w:rsidRDefault="001170F9" w:rsidP="001170F9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792BFA4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9C54130" w14:textId="77777777" w:rsidR="001170F9" w:rsidRDefault="001170F9" w:rsidP="001170F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96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6F629578" w14:textId="77777777" w:rsidR="001170F9" w:rsidRDefault="001170F9" w:rsidP="001170F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40CFDED" w14:textId="77777777" w:rsidR="001170F9" w:rsidRDefault="001170F9" w:rsidP="001170F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1764523" w14:textId="77777777" w:rsidR="001170F9" w:rsidRDefault="001170F9" w:rsidP="001170F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14739F6" w14:textId="77777777" w:rsidR="001170F9" w:rsidRDefault="001170F9" w:rsidP="001170F9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1170F9" w14:paraId="17DC5EC1" w14:textId="77777777" w:rsidTr="002770B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8217" w14:textId="77777777" w:rsidR="001170F9" w:rsidRPr="00114786" w:rsidRDefault="001170F9" w:rsidP="002770BC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929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BE76B8F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3BD8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802A0B6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170F9" w14:paraId="70C38412" w14:textId="77777777" w:rsidTr="002770B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D6AB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60B" w14:textId="77777777" w:rsidR="001170F9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7AA7" w14:textId="77777777" w:rsidR="001170F9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3D85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03E4" w14:textId="77777777" w:rsidR="001170F9" w:rsidRDefault="001170F9" w:rsidP="002770B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CE0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5F3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170F9" w14:paraId="556EA362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A9B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EDB9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BA3" w14:textId="77777777" w:rsidR="001170F9" w:rsidRPr="00E617B1" w:rsidRDefault="001170F9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65A" w14:textId="0307B51B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83E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B94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A6D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1402A521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D400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EF7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0810" w14:textId="77777777" w:rsidR="001170F9" w:rsidRPr="00E617B1" w:rsidRDefault="001170F9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AE0" w14:textId="59BB8C32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500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421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BBE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34F37EC8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92F1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AFB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1A73" w14:textId="77777777" w:rsidR="001170F9" w:rsidRPr="00E617B1" w:rsidRDefault="001170F9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A66" w14:textId="0AFE4DA2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C82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C93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29B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631DAEA4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CC3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A70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9F6E" w14:textId="62585BE9" w:rsidR="001170F9" w:rsidRPr="00E617B1" w:rsidRDefault="00E617B1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eastAsia="Calibri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982" w14:textId="58F506CF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4574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C43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078" w14:textId="77777777" w:rsidR="001170F9" w:rsidRPr="005872C3" w:rsidRDefault="001170F9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11B422DB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BDF2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3C4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482F" w14:textId="77777777" w:rsidR="001170F9" w:rsidRPr="00E617B1" w:rsidRDefault="001170F9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77" w14:textId="4B130D90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6AE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804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43E" w14:textId="77777777" w:rsidR="001170F9" w:rsidRPr="005872C3" w:rsidRDefault="001170F9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12FF3A9D" w14:textId="77777777" w:rsidTr="002770B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9E75A" w14:textId="77777777" w:rsidR="001170F9" w:rsidRDefault="001170F9" w:rsidP="002770B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D3F95" w14:textId="77777777" w:rsidR="001170F9" w:rsidRDefault="001170F9" w:rsidP="002770B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D39CE" w14:textId="77777777" w:rsidR="001170F9" w:rsidRPr="00920511" w:rsidRDefault="001170F9" w:rsidP="002770B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F6549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D6601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F0EF3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D7146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2FF6A3F4" w14:textId="77777777" w:rsidTr="002770B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47844A5" w14:textId="77777777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4EE4857" w14:textId="77777777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5A2465" w14:textId="77777777" w:rsidR="001170F9" w:rsidRPr="00920511" w:rsidRDefault="001170F9" w:rsidP="002770B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96</w:t>
            </w:r>
            <w:r w:rsidRPr="0092051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41331B05" w14:textId="77777777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0A0710C" w14:textId="2B7DAD1F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B5F6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10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7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061DB839" w14:textId="77777777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DF54A4" w14:textId="4585ADA8" w:rsidR="00F41968" w:rsidRDefault="001170F9" w:rsidP="002770B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41968" w:rsidRPr="00F419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SUSPENSÃO DO RELATÓRIO SEMESTRAL</w:t>
            </w:r>
          </w:p>
          <w:p w14:paraId="3463E950" w14:textId="77777777" w:rsidR="00EB5F6A" w:rsidRDefault="00EB5F6A" w:rsidP="002770B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CC3912F" w14:textId="6DBB8B63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425127"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(0)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(5)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5A57E0F" w14:textId="77777777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E1D1F4" w14:textId="77777777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A404293" w14:textId="77777777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46DF6F" w14:textId="77777777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trabalhos (c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23FCA095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A93EE9" w14:textId="77777777" w:rsidR="001170F9" w:rsidRPr="00281A67" w:rsidRDefault="001170F9" w:rsidP="001170F9"/>
    <w:p w14:paraId="3CB716EB" w14:textId="695468B5" w:rsidR="009305E6" w:rsidRPr="001170F9" w:rsidRDefault="009305E6" w:rsidP="001170F9"/>
    <w:sectPr w:rsidR="009305E6" w:rsidRPr="001170F9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CE2"/>
    <w:multiLevelType w:val="hybridMultilevel"/>
    <w:tmpl w:val="0906739C"/>
    <w:lvl w:ilvl="0" w:tplc="211EE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1170F9"/>
    <w:rsid w:val="00144239"/>
    <w:rsid w:val="0015125F"/>
    <w:rsid w:val="0018598F"/>
    <w:rsid w:val="001F48F4"/>
    <w:rsid w:val="00204B6A"/>
    <w:rsid w:val="002678C7"/>
    <w:rsid w:val="00270736"/>
    <w:rsid w:val="00281A67"/>
    <w:rsid w:val="00305619"/>
    <w:rsid w:val="003C00CE"/>
    <w:rsid w:val="00406516"/>
    <w:rsid w:val="00425031"/>
    <w:rsid w:val="00425127"/>
    <w:rsid w:val="00442DCD"/>
    <w:rsid w:val="004741EF"/>
    <w:rsid w:val="00557A1F"/>
    <w:rsid w:val="00587696"/>
    <w:rsid w:val="00614476"/>
    <w:rsid w:val="00631487"/>
    <w:rsid w:val="006353FD"/>
    <w:rsid w:val="0070239B"/>
    <w:rsid w:val="00745B20"/>
    <w:rsid w:val="00753B3F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71DAB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E3E2A"/>
    <w:rsid w:val="00BE7D10"/>
    <w:rsid w:val="00BF3F88"/>
    <w:rsid w:val="00C07F85"/>
    <w:rsid w:val="00C25394"/>
    <w:rsid w:val="00C42B14"/>
    <w:rsid w:val="00C55B31"/>
    <w:rsid w:val="00CD3A20"/>
    <w:rsid w:val="00CD5CF4"/>
    <w:rsid w:val="00D17258"/>
    <w:rsid w:val="00E617B1"/>
    <w:rsid w:val="00EB1AA0"/>
    <w:rsid w:val="00EB5F6A"/>
    <w:rsid w:val="00EE1EA4"/>
    <w:rsid w:val="00F25B28"/>
    <w:rsid w:val="00F367BC"/>
    <w:rsid w:val="00F41968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2020-07-14T17:56:00Z</dcterms:created>
  <dcterms:modified xsi:type="dcterms:W3CDTF">2020-07-14T17:56:00Z</dcterms:modified>
</cp:coreProperties>
</file>