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E661A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A317C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RS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CD3339" w:rsidRDefault="00A317C9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CAU/RS PARA HOMOLOGAÇÃO DO PLENÁRIO DO CAU/BR</w:t>
            </w:r>
          </w:p>
        </w:tc>
      </w:tr>
    </w:tbl>
    <w:p w:rsidR="00DA5747" w:rsidRPr="00A63C81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02758B" w:rsidRPr="00C5140E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A317C9">
        <w:rPr>
          <w:rFonts w:ascii="Times New Roman" w:hAnsi="Times New Roman"/>
          <w:smallCaps/>
          <w:sz w:val="22"/>
          <w:szCs w:val="22"/>
          <w:lang w:eastAsia="pt-BR"/>
        </w:rPr>
        <w:t>35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C5140E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A63C8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DA5747" w:rsidP="00251E71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extraordinariamente por meio de videoconferência, no dia </w:t>
      </w:r>
      <w:r w:rsidR="00A317C9">
        <w:rPr>
          <w:rFonts w:ascii="Times New Roman" w:eastAsia="Times New Roman" w:hAnsi="Times New Roman"/>
          <w:sz w:val="22"/>
          <w:szCs w:val="22"/>
          <w:lang w:eastAsia="pt-BR"/>
        </w:rPr>
        <w:t xml:space="preserve">09 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317C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E00493">
        <w:rPr>
          <w:rFonts w:ascii="Times New Roman" w:hAnsi="Times New Roman"/>
          <w:sz w:val="22"/>
          <w:szCs w:val="22"/>
        </w:rPr>
        <w:t>, no uso das competências que lhe confere o inciso</w:t>
      </w:r>
      <w:r w:rsidR="004323C6" w:rsidRPr="00E00493">
        <w:rPr>
          <w:rFonts w:ascii="Times New Roman" w:hAnsi="Times New Roman"/>
          <w:sz w:val="22"/>
          <w:szCs w:val="22"/>
        </w:rPr>
        <w:t xml:space="preserve"> </w:t>
      </w:r>
      <w:r w:rsidR="00A317C9">
        <w:rPr>
          <w:rFonts w:ascii="Times New Roman" w:hAnsi="Times New Roman"/>
          <w:sz w:val="22"/>
          <w:szCs w:val="22"/>
        </w:rPr>
        <w:t xml:space="preserve">XIII </w:t>
      </w:r>
      <w:r w:rsidRPr="00E00493">
        <w:rPr>
          <w:rFonts w:ascii="Times New Roman" w:hAnsi="Times New Roman"/>
          <w:sz w:val="22"/>
          <w:szCs w:val="22"/>
        </w:rPr>
        <w:t>do art. 102 do Regimento Interno do CAU/BR, após análise do assunto em epígrafe, e</w:t>
      </w:r>
    </w:p>
    <w:p w:rsidR="00DA5747" w:rsidRPr="00E00493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A317C9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17C9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17C9" w:rsidRPr="002C0C3C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a instituição da Comissões Especial de </w:t>
      </w:r>
      <w:r w:rsidRPr="00ED5962">
        <w:rPr>
          <w:rFonts w:ascii="Times New Roman" w:eastAsia="Times New Roman" w:hAnsi="Times New Roman"/>
          <w:sz w:val="22"/>
          <w:szCs w:val="22"/>
          <w:lang w:eastAsia="pt-BR"/>
        </w:rPr>
        <w:t>Patrimônio Cultural (CPC-CAU/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ED596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para análise por esta comissão,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09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20, por meio do protocolo 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1116024/2020, constando a deliberação plenária DPO/RS n° 1171/2020, de 26/05/2020;</w:t>
      </w:r>
    </w:p>
    <w:p w:rsidR="00A317C9" w:rsidRPr="002C0C3C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17C9" w:rsidRPr="00FB38F1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A317C9" w:rsidRPr="00FB38F1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17C9" w:rsidRDefault="00A317C9" w:rsidP="00A31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0B5DAB" w:rsidRPr="00E00493" w:rsidRDefault="000B5DAB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Pr="00E00493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E00493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DA5747" w:rsidRPr="00E00493">
        <w:rPr>
          <w:rFonts w:ascii="Times New Roman" w:hAnsi="Times New Roman"/>
          <w:b/>
          <w:sz w:val="22"/>
          <w:szCs w:val="22"/>
          <w:lang w:eastAsia="pt-BR"/>
        </w:rPr>
        <w:t>IBERA:</w:t>
      </w:r>
    </w:p>
    <w:p w:rsidR="00DA5747" w:rsidRPr="00E00493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17C9" w:rsidRDefault="00A317C9" w:rsidP="00A317C9">
      <w:pPr>
        <w:numPr>
          <w:ilvl w:val="0"/>
          <w:numId w:val="11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</w:t>
      </w:r>
      <w:r>
        <w:rPr>
          <w:rFonts w:ascii="Times New Roman" w:hAnsi="Times New Roman"/>
          <w:sz w:val="22"/>
          <w:szCs w:val="22"/>
          <w:lang w:eastAsia="pt-BR"/>
        </w:rPr>
        <w:t>das alterações n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do Rio Grande do Sul - CAU/RS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317C9" w:rsidRDefault="00A317C9" w:rsidP="00A317C9">
      <w:pPr>
        <w:numPr>
          <w:ilvl w:val="0"/>
          <w:numId w:val="11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CAU/BR, no mês de junho.</w:t>
      </w:r>
    </w:p>
    <w:p w:rsidR="00C5140E" w:rsidRPr="00E00493" w:rsidRDefault="00C5140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5140E" w:rsidRPr="00E00493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A317C9">
        <w:rPr>
          <w:rFonts w:ascii="Times New Roman" w:hAnsi="Times New Roman"/>
          <w:sz w:val="22"/>
          <w:szCs w:val="22"/>
          <w:lang w:eastAsia="pt-BR"/>
        </w:rPr>
        <w:t>09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317C9">
        <w:rPr>
          <w:rFonts w:ascii="Times New Roman" w:hAnsi="Times New Roman"/>
          <w:sz w:val="22"/>
          <w:szCs w:val="22"/>
          <w:lang w:eastAsia="pt-BR"/>
        </w:rPr>
        <w:t>junho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049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04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049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049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0B272A" w:rsidRPr="00E00493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  <w:sectPr w:rsidR="000B272A" w:rsidRPr="00E00493" w:rsidSect="005F1ECB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10pt" w:right="56.40pt" w:bottom="70.90pt" w:left="77.95pt" w:header="0pt" w:footer="29.20pt" w:gutter="0pt"/>
          <w:cols w:space="35.40pt"/>
        </w:sectPr>
      </w:pPr>
      <w:r w:rsidRPr="00E00493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C5140E" w:rsidRPr="00E00493" w:rsidRDefault="00A317C9" w:rsidP="00C5140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 xml:space="preserve">32ª </w:t>
      </w:r>
      <w:r w:rsidR="00C5140E" w:rsidRPr="00E00493">
        <w:rPr>
          <w:rFonts w:ascii="Times New Roman" w:eastAsia="Calibri" w:hAnsi="Times New Roman"/>
          <w:b/>
          <w:sz w:val="22"/>
          <w:szCs w:val="22"/>
        </w:rPr>
        <w:t>REUNIÃO EXTRAORDINÁRIA DA COA-CAU/BR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Pr="00E00493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Pr="00E00493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RPr="00E00493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RPr="00E00493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A317C9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A317C9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32ª </w:t>
            </w:r>
            <w:r w:rsidR="00C5140E"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EXTRAORDINÁRIA DA COA-CAU/BR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17C9">
              <w:rPr>
                <w:rFonts w:ascii="Times New Roman" w:hAnsi="Times New Roman"/>
                <w:sz w:val="22"/>
                <w:szCs w:val="22"/>
                <w:lang w:eastAsia="pt-BR"/>
              </w:rPr>
              <w:t>09/06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17C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CAU/RS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A317C9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A317C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C5140E" w:rsidRPr="00E00493" w:rsidRDefault="00C5140E" w:rsidP="000C1DEF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721B98" w:rsidRDefault="00721B98" w:rsidP="000027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721B98" w:rsidSect="005F1ECB"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C18C6" w:rsidRDefault="002C18C6">
      <w:r>
        <w:separator/>
      </w:r>
    </w:p>
  </w:endnote>
  <w:endnote w:type="continuationSeparator" w:id="0">
    <w:p w:rsidR="002C18C6" w:rsidRDefault="002C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18D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F518D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C18C6" w:rsidRDefault="002C18C6">
      <w:r>
        <w:separator/>
      </w:r>
    </w:p>
  </w:footnote>
  <w:footnote w:type="continuationSeparator" w:id="0">
    <w:p w:rsidR="002C18C6" w:rsidRDefault="002C18C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518D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518DF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3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9.30pt" w:hanging="18pt"/>
      </w:pPr>
    </w:lvl>
    <w:lvl w:ilvl="2" w:tplc="0416001B" w:tentative="1">
      <w:start w:val="1"/>
      <w:numFmt w:val="lowerRoman"/>
      <w:lvlText w:val="%3."/>
      <w:lvlJc w:val="end"/>
      <w:pPr>
        <w:ind w:start="165.30pt" w:hanging="9pt"/>
      </w:pPr>
    </w:lvl>
    <w:lvl w:ilvl="3" w:tplc="0416000F" w:tentative="1">
      <w:start w:val="1"/>
      <w:numFmt w:val="decimal"/>
      <w:lvlText w:val="%4."/>
      <w:lvlJc w:val="start"/>
      <w:pPr>
        <w:ind w:start="201.30pt" w:hanging="18pt"/>
      </w:pPr>
    </w:lvl>
    <w:lvl w:ilvl="4" w:tplc="04160019" w:tentative="1">
      <w:start w:val="1"/>
      <w:numFmt w:val="lowerLetter"/>
      <w:lvlText w:val="%5."/>
      <w:lvlJc w:val="start"/>
      <w:pPr>
        <w:ind w:start="237.30pt" w:hanging="18pt"/>
      </w:pPr>
    </w:lvl>
    <w:lvl w:ilvl="5" w:tplc="0416001B" w:tentative="1">
      <w:start w:val="1"/>
      <w:numFmt w:val="lowerRoman"/>
      <w:lvlText w:val="%6."/>
      <w:lvlJc w:val="end"/>
      <w:pPr>
        <w:ind w:start="273.30pt" w:hanging="9pt"/>
      </w:pPr>
    </w:lvl>
    <w:lvl w:ilvl="6" w:tplc="0416000F" w:tentative="1">
      <w:start w:val="1"/>
      <w:numFmt w:val="decimal"/>
      <w:lvlText w:val="%7."/>
      <w:lvlJc w:val="start"/>
      <w:pPr>
        <w:ind w:start="309.30pt" w:hanging="18pt"/>
      </w:pPr>
    </w:lvl>
    <w:lvl w:ilvl="7" w:tplc="04160019" w:tentative="1">
      <w:start w:val="1"/>
      <w:numFmt w:val="lowerLetter"/>
      <w:lvlText w:val="%8."/>
      <w:lvlJc w:val="start"/>
      <w:pPr>
        <w:ind w:start="345.30pt" w:hanging="18pt"/>
      </w:pPr>
    </w:lvl>
    <w:lvl w:ilvl="8" w:tplc="0416001B" w:tentative="1">
      <w:start w:val="1"/>
      <w:numFmt w:val="lowerRoman"/>
      <w:lvlText w:val="%9."/>
      <w:lvlJc w:val="end"/>
      <w:pPr>
        <w:ind w:start="381.30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7E5"/>
    <w:rsid w:val="0002758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72A"/>
    <w:rsid w:val="000B5DAB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238B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C401B"/>
    <w:rsid w:val="001E70C0"/>
    <w:rsid w:val="001F15B7"/>
    <w:rsid w:val="001F5780"/>
    <w:rsid w:val="00220BB2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A4004"/>
    <w:rsid w:val="002B15F4"/>
    <w:rsid w:val="002B24BD"/>
    <w:rsid w:val="002B74E5"/>
    <w:rsid w:val="002C18C6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236D"/>
    <w:rsid w:val="003D2B7A"/>
    <w:rsid w:val="003D5A45"/>
    <w:rsid w:val="003D6392"/>
    <w:rsid w:val="003E10C7"/>
    <w:rsid w:val="003F1F43"/>
    <w:rsid w:val="00402C46"/>
    <w:rsid w:val="00431A2C"/>
    <w:rsid w:val="004323C6"/>
    <w:rsid w:val="004421B2"/>
    <w:rsid w:val="0046751C"/>
    <w:rsid w:val="004A7359"/>
    <w:rsid w:val="004B12A6"/>
    <w:rsid w:val="004B2776"/>
    <w:rsid w:val="004D6392"/>
    <w:rsid w:val="004E4AFE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D5283"/>
    <w:rsid w:val="005E63F9"/>
    <w:rsid w:val="005E6A43"/>
    <w:rsid w:val="005F1ECB"/>
    <w:rsid w:val="006105E3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79E9"/>
    <w:rsid w:val="006854B7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21B98"/>
    <w:rsid w:val="00725FDC"/>
    <w:rsid w:val="0073317A"/>
    <w:rsid w:val="00737B40"/>
    <w:rsid w:val="0075142C"/>
    <w:rsid w:val="00751D8C"/>
    <w:rsid w:val="00765583"/>
    <w:rsid w:val="0077022A"/>
    <w:rsid w:val="007717E2"/>
    <w:rsid w:val="00773C90"/>
    <w:rsid w:val="00782DD3"/>
    <w:rsid w:val="007922CC"/>
    <w:rsid w:val="00792872"/>
    <w:rsid w:val="00796C09"/>
    <w:rsid w:val="007A5650"/>
    <w:rsid w:val="007B01D7"/>
    <w:rsid w:val="007C01FC"/>
    <w:rsid w:val="007D43C6"/>
    <w:rsid w:val="007D67C3"/>
    <w:rsid w:val="007E6A44"/>
    <w:rsid w:val="007F15A0"/>
    <w:rsid w:val="00805002"/>
    <w:rsid w:val="00815821"/>
    <w:rsid w:val="00821370"/>
    <w:rsid w:val="0083356F"/>
    <w:rsid w:val="00833DF5"/>
    <w:rsid w:val="00835C86"/>
    <w:rsid w:val="00835F55"/>
    <w:rsid w:val="0084672C"/>
    <w:rsid w:val="00846EB8"/>
    <w:rsid w:val="00851014"/>
    <w:rsid w:val="00852D1F"/>
    <w:rsid w:val="00854BC5"/>
    <w:rsid w:val="00867BB2"/>
    <w:rsid w:val="008739CB"/>
    <w:rsid w:val="008D2D6B"/>
    <w:rsid w:val="008D4574"/>
    <w:rsid w:val="008E0223"/>
    <w:rsid w:val="008E3910"/>
    <w:rsid w:val="009005FE"/>
    <w:rsid w:val="00911B75"/>
    <w:rsid w:val="00927CEE"/>
    <w:rsid w:val="009461C9"/>
    <w:rsid w:val="009501CF"/>
    <w:rsid w:val="0095283B"/>
    <w:rsid w:val="00957D71"/>
    <w:rsid w:val="00964AEA"/>
    <w:rsid w:val="00965867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9F468E"/>
    <w:rsid w:val="00A01686"/>
    <w:rsid w:val="00A05930"/>
    <w:rsid w:val="00A15A1B"/>
    <w:rsid w:val="00A16736"/>
    <w:rsid w:val="00A214F9"/>
    <w:rsid w:val="00A21C2F"/>
    <w:rsid w:val="00A21D72"/>
    <w:rsid w:val="00A31045"/>
    <w:rsid w:val="00A317C9"/>
    <w:rsid w:val="00A32063"/>
    <w:rsid w:val="00A32218"/>
    <w:rsid w:val="00A47C88"/>
    <w:rsid w:val="00A512C9"/>
    <w:rsid w:val="00A60529"/>
    <w:rsid w:val="00A62FE2"/>
    <w:rsid w:val="00A63C81"/>
    <w:rsid w:val="00A64F4C"/>
    <w:rsid w:val="00AA2122"/>
    <w:rsid w:val="00AB3700"/>
    <w:rsid w:val="00AB59DF"/>
    <w:rsid w:val="00AC4F37"/>
    <w:rsid w:val="00AC6E8C"/>
    <w:rsid w:val="00AC7FFD"/>
    <w:rsid w:val="00AF3E6D"/>
    <w:rsid w:val="00AF45CE"/>
    <w:rsid w:val="00B017BA"/>
    <w:rsid w:val="00B01BE0"/>
    <w:rsid w:val="00B16C17"/>
    <w:rsid w:val="00B21FD0"/>
    <w:rsid w:val="00B26704"/>
    <w:rsid w:val="00B30CB3"/>
    <w:rsid w:val="00B36EF2"/>
    <w:rsid w:val="00B422FF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B7CD2"/>
    <w:rsid w:val="00BC4471"/>
    <w:rsid w:val="00BD31C5"/>
    <w:rsid w:val="00BD677D"/>
    <w:rsid w:val="00BD6F45"/>
    <w:rsid w:val="00BE35E9"/>
    <w:rsid w:val="00BE5F01"/>
    <w:rsid w:val="00BE736B"/>
    <w:rsid w:val="00BF63A0"/>
    <w:rsid w:val="00BF6D69"/>
    <w:rsid w:val="00BF762F"/>
    <w:rsid w:val="00C16423"/>
    <w:rsid w:val="00C1705D"/>
    <w:rsid w:val="00C247D3"/>
    <w:rsid w:val="00C2520B"/>
    <w:rsid w:val="00C37885"/>
    <w:rsid w:val="00C5140E"/>
    <w:rsid w:val="00C5287F"/>
    <w:rsid w:val="00C534CB"/>
    <w:rsid w:val="00C62759"/>
    <w:rsid w:val="00C65BE7"/>
    <w:rsid w:val="00C72AB5"/>
    <w:rsid w:val="00C77E38"/>
    <w:rsid w:val="00C8179D"/>
    <w:rsid w:val="00C9741E"/>
    <w:rsid w:val="00CA0DF0"/>
    <w:rsid w:val="00CA2812"/>
    <w:rsid w:val="00CA2AA9"/>
    <w:rsid w:val="00CC0A50"/>
    <w:rsid w:val="00CC0F3F"/>
    <w:rsid w:val="00CC4D6C"/>
    <w:rsid w:val="00CD3339"/>
    <w:rsid w:val="00CE0463"/>
    <w:rsid w:val="00CE2E82"/>
    <w:rsid w:val="00CE7553"/>
    <w:rsid w:val="00CF13B1"/>
    <w:rsid w:val="00CF4F5F"/>
    <w:rsid w:val="00D034EF"/>
    <w:rsid w:val="00D12F9A"/>
    <w:rsid w:val="00D17FE5"/>
    <w:rsid w:val="00D42F17"/>
    <w:rsid w:val="00D45BB9"/>
    <w:rsid w:val="00D50B7E"/>
    <w:rsid w:val="00D51423"/>
    <w:rsid w:val="00D5205C"/>
    <w:rsid w:val="00D54B22"/>
    <w:rsid w:val="00D62313"/>
    <w:rsid w:val="00D7502E"/>
    <w:rsid w:val="00DA2387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493"/>
    <w:rsid w:val="00E0095C"/>
    <w:rsid w:val="00E2346D"/>
    <w:rsid w:val="00E4026B"/>
    <w:rsid w:val="00E42A0C"/>
    <w:rsid w:val="00E44EC7"/>
    <w:rsid w:val="00E451B2"/>
    <w:rsid w:val="00E4546B"/>
    <w:rsid w:val="00E54EC3"/>
    <w:rsid w:val="00E661A1"/>
    <w:rsid w:val="00E66908"/>
    <w:rsid w:val="00E67240"/>
    <w:rsid w:val="00E72CDD"/>
    <w:rsid w:val="00E75A06"/>
    <w:rsid w:val="00E76C5B"/>
    <w:rsid w:val="00E831CA"/>
    <w:rsid w:val="00E91A12"/>
    <w:rsid w:val="00EA5922"/>
    <w:rsid w:val="00EB3022"/>
    <w:rsid w:val="00EB58D0"/>
    <w:rsid w:val="00EC6E47"/>
    <w:rsid w:val="00ED444E"/>
    <w:rsid w:val="00EE3EC0"/>
    <w:rsid w:val="00EF5F2F"/>
    <w:rsid w:val="00F00DDF"/>
    <w:rsid w:val="00F0332B"/>
    <w:rsid w:val="00F04AD3"/>
    <w:rsid w:val="00F14599"/>
    <w:rsid w:val="00F14E02"/>
    <w:rsid w:val="00F16CB7"/>
    <w:rsid w:val="00F16D2C"/>
    <w:rsid w:val="00F178B1"/>
    <w:rsid w:val="00F2006D"/>
    <w:rsid w:val="00F25771"/>
    <w:rsid w:val="00F2702F"/>
    <w:rsid w:val="00F27325"/>
    <w:rsid w:val="00F32E6A"/>
    <w:rsid w:val="00F455F6"/>
    <w:rsid w:val="00F47999"/>
    <w:rsid w:val="00F518DF"/>
    <w:rsid w:val="00F529A3"/>
    <w:rsid w:val="00F61C75"/>
    <w:rsid w:val="00F620AD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3F9A90D-62BA-42DB-9AA5-388F792EA7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597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2020-07-01T20:54:00Z</dcterms:created>
  <dcterms:modified xsi:type="dcterms:W3CDTF">2020-07-01T20:54:00Z</dcterms:modified>
</cp:coreProperties>
</file>