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p w:rsidR="00DA5747" w:rsidRPr="00044DD9" w:rsidRDefault="00DA5747" w:rsidP="00DA5747">
      <w:pPr>
        <w:widowControl w:val="0"/>
        <w:tabs>
          <w:tab w:val="start" w:pos="52.55pt"/>
        </w:tabs>
        <w:ind w:start="-35.65pt"/>
        <w:rPr>
          <w:rFonts w:ascii="Times New Roman" w:hAnsi="Times New Roman"/>
          <w:bCs/>
          <w:sz w:val="22"/>
          <w:szCs w:val="22"/>
          <w:lang w:eastAsia="pt-BR"/>
        </w:rPr>
      </w:pPr>
    </w:p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9023B8" w:rsidRPr="00044DD9" w:rsidTr="00425FE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9023B8" w:rsidRPr="00044DD9" w:rsidRDefault="009023B8" w:rsidP="00425FE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9023B8" w:rsidRPr="00044DD9" w:rsidRDefault="009023B8" w:rsidP="00425FE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9023B8" w:rsidRPr="00044DD9" w:rsidTr="00425FE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9023B8" w:rsidRPr="00044DD9" w:rsidRDefault="009023B8" w:rsidP="00425FE6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9023B8" w:rsidRPr="00044DD9" w:rsidRDefault="009023B8" w:rsidP="00425FE6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</w:p>
        </w:tc>
      </w:tr>
      <w:tr w:rsidR="009023B8" w:rsidRPr="00044DD9" w:rsidTr="00425FE6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9023B8" w:rsidRPr="00044DD9" w:rsidRDefault="009023B8" w:rsidP="00425FE6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9023B8" w:rsidRPr="0027179A" w:rsidRDefault="009023B8" w:rsidP="00425FE6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RELATÓRIO DE MONITORAMENTO DE PROCESSOS NO CAU</w:t>
            </w:r>
          </w:p>
        </w:tc>
      </w:tr>
    </w:tbl>
    <w:p w:rsidR="009023B8" w:rsidRPr="00044DD9" w:rsidRDefault="009023B8" w:rsidP="009023B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DELIBERAÇÃO N</w:t>
      </w:r>
      <w:r>
        <w:rPr>
          <w:rFonts w:ascii="Times New Roman" w:hAnsi="Times New Roman"/>
          <w:smallCaps/>
          <w:sz w:val="22"/>
          <w:szCs w:val="22"/>
          <w:lang w:eastAsia="pt-BR"/>
        </w:rPr>
        <w:t>°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smallCaps/>
          <w:sz w:val="22"/>
          <w:szCs w:val="22"/>
          <w:lang w:eastAsia="pt-BR"/>
        </w:rPr>
        <w:t>027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/</w:t>
      </w:r>
      <w:r>
        <w:rPr>
          <w:rFonts w:ascii="Times New Roman" w:hAnsi="Times New Roman"/>
          <w:smallCaps/>
          <w:sz w:val="22"/>
          <w:szCs w:val="22"/>
          <w:lang w:eastAsia="pt-BR"/>
        </w:rPr>
        <w:t>2020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 xml:space="preserve"> – </w:t>
      </w:r>
      <w:r w:rsidRPr="00526FCF">
        <w:rPr>
          <w:rFonts w:ascii="Times New Roman" w:hAnsi="Times New Roman"/>
          <w:smallCaps/>
          <w:sz w:val="22"/>
          <w:szCs w:val="22"/>
          <w:lang w:eastAsia="pt-BR"/>
        </w:rPr>
        <w:t>C</w:t>
      </w:r>
      <w:r>
        <w:rPr>
          <w:rFonts w:ascii="Times New Roman" w:hAnsi="Times New Roman"/>
          <w:smallCaps/>
          <w:sz w:val="22"/>
          <w:szCs w:val="22"/>
          <w:lang w:eastAsia="pt-BR"/>
        </w:rPr>
        <w:t>OA-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</w:t>
      </w:r>
      <w:r>
        <w:rPr>
          <w:rFonts w:ascii="Times New Roman" w:hAnsi="Times New Roman"/>
          <w:smallCaps/>
          <w:sz w:val="22"/>
          <w:szCs w:val="22"/>
          <w:lang w:eastAsia="pt-BR"/>
        </w:rPr>
        <w:t>BR</w:t>
      </w:r>
    </w:p>
    <w:p w:rsidR="009023B8" w:rsidRPr="00A63C81" w:rsidRDefault="009023B8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5747" w:rsidRPr="00E00493" w:rsidRDefault="009023B8" w:rsidP="00251E7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</w:t>
      </w:r>
      <w:r w:rsidRPr="00A42734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526FCF">
        <w:rPr>
          <w:rFonts w:ascii="Times New Roman" w:eastAsia="Times New Roman" w:hAnsi="Times New Roman"/>
          <w:sz w:val="22"/>
          <w:szCs w:val="22"/>
          <w:lang w:eastAsia="pt-BR"/>
        </w:rPr>
        <w:t>COMISSÃO DE ORGANIZAÇÃO E ADMINISTRAÇÃO – COA-CAU/BR</w:t>
      </w:r>
      <w:r w:rsidR="00DA5747" w:rsidRPr="00E00493">
        <w:rPr>
          <w:rFonts w:ascii="Times New Roman" w:hAnsi="Times New Roman"/>
          <w:sz w:val="22"/>
          <w:szCs w:val="22"/>
        </w:rPr>
        <w:t xml:space="preserve">, </w:t>
      </w:r>
      <w:r w:rsidR="00C5140E" w:rsidRPr="00E00493">
        <w:rPr>
          <w:rFonts w:ascii="Times New Roman" w:eastAsia="Times New Roman" w:hAnsi="Times New Roman"/>
          <w:sz w:val="22"/>
          <w:szCs w:val="22"/>
          <w:lang w:eastAsia="pt-BR"/>
        </w:rPr>
        <w:t xml:space="preserve">reunida extraordinariamente por meio de videoconferência, no dia </w:t>
      </w:r>
      <w:r w:rsidR="0011238B" w:rsidRPr="00E00493">
        <w:rPr>
          <w:rFonts w:ascii="Times New Roman" w:eastAsia="Times New Roman" w:hAnsi="Times New Roman"/>
          <w:sz w:val="22"/>
          <w:szCs w:val="22"/>
          <w:lang w:eastAsia="pt-BR"/>
        </w:rPr>
        <w:t>27</w:t>
      </w:r>
      <w:r w:rsidR="00C5140E" w:rsidRPr="00E00493">
        <w:rPr>
          <w:rFonts w:ascii="Times New Roman" w:eastAsia="Times New Roman" w:hAnsi="Times New Roman"/>
          <w:sz w:val="22"/>
          <w:szCs w:val="22"/>
          <w:lang w:eastAsia="pt-BR"/>
        </w:rPr>
        <w:t xml:space="preserve"> de abril de 2020</w:t>
      </w:r>
      <w:r w:rsidR="00DA5747" w:rsidRPr="00E00493">
        <w:rPr>
          <w:rFonts w:ascii="Times New Roman" w:hAnsi="Times New Roman"/>
          <w:sz w:val="22"/>
          <w:szCs w:val="22"/>
        </w:rPr>
        <w:t>, no uso das competências que lhe confere</w:t>
      </w:r>
      <w:r w:rsidR="004323C6" w:rsidRPr="00E00493">
        <w:rPr>
          <w:rFonts w:ascii="Times New Roman" w:hAnsi="Times New Roman"/>
          <w:sz w:val="22"/>
          <w:szCs w:val="22"/>
        </w:rPr>
        <w:t>m</w:t>
      </w:r>
      <w:r w:rsidR="00DA5747" w:rsidRPr="00E00493">
        <w:rPr>
          <w:rFonts w:ascii="Times New Roman" w:hAnsi="Times New Roman"/>
          <w:sz w:val="22"/>
          <w:szCs w:val="22"/>
        </w:rPr>
        <w:t xml:space="preserve"> o</w:t>
      </w:r>
      <w:r w:rsidR="004323C6" w:rsidRPr="00E00493">
        <w:rPr>
          <w:rFonts w:ascii="Times New Roman" w:hAnsi="Times New Roman"/>
          <w:sz w:val="22"/>
          <w:szCs w:val="22"/>
        </w:rPr>
        <w:t>s</w:t>
      </w:r>
      <w:r w:rsidR="00DA5747" w:rsidRPr="00E00493">
        <w:rPr>
          <w:rFonts w:ascii="Times New Roman" w:hAnsi="Times New Roman"/>
          <w:sz w:val="22"/>
          <w:szCs w:val="22"/>
        </w:rPr>
        <w:t xml:space="preserve"> inciso</w:t>
      </w:r>
      <w:r w:rsidR="004323C6" w:rsidRPr="00E00493">
        <w:rPr>
          <w:rFonts w:ascii="Times New Roman" w:hAnsi="Times New Roman"/>
          <w:sz w:val="22"/>
          <w:szCs w:val="22"/>
        </w:rPr>
        <w:t>s I</w:t>
      </w:r>
      <w:r w:rsidR="00927CEE" w:rsidRPr="00E00493">
        <w:rPr>
          <w:rFonts w:ascii="Times New Roman" w:hAnsi="Times New Roman"/>
          <w:sz w:val="22"/>
          <w:szCs w:val="22"/>
        </w:rPr>
        <w:t xml:space="preserve"> e </w:t>
      </w:r>
      <w:r w:rsidR="0011238B" w:rsidRPr="00E00493">
        <w:rPr>
          <w:rFonts w:ascii="Times New Roman" w:hAnsi="Times New Roman"/>
          <w:sz w:val="22"/>
          <w:szCs w:val="22"/>
        </w:rPr>
        <w:t>VII</w:t>
      </w:r>
      <w:r w:rsidR="00DA5747" w:rsidRPr="00E00493">
        <w:rPr>
          <w:rFonts w:ascii="Times New Roman" w:hAnsi="Times New Roman"/>
          <w:sz w:val="22"/>
          <w:szCs w:val="22"/>
        </w:rPr>
        <w:t xml:space="preserve"> do art. 102 do Regimento Interno do CAU/BR, após análise do assunto em epígrafe, e</w:t>
      </w:r>
    </w:p>
    <w:p w:rsidR="00DA5747" w:rsidRPr="00E00493" w:rsidRDefault="00DA5747" w:rsidP="00251E71">
      <w:pPr>
        <w:jc w:val="both"/>
        <w:rPr>
          <w:rFonts w:ascii="Times New Roman" w:hAnsi="Times New Roman"/>
          <w:sz w:val="22"/>
          <w:szCs w:val="22"/>
        </w:rPr>
      </w:pPr>
    </w:p>
    <w:p w:rsidR="0011238B" w:rsidRPr="00E00493" w:rsidRDefault="0011238B" w:rsidP="0011238B">
      <w:pPr>
        <w:jc w:val="both"/>
        <w:rPr>
          <w:rFonts w:ascii="Times New Roman" w:hAnsi="Times New Roman"/>
          <w:sz w:val="22"/>
          <w:szCs w:val="22"/>
        </w:rPr>
      </w:pPr>
      <w:r w:rsidRPr="00E00493">
        <w:rPr>
          <w:rFonts w:ascii="Times New Roman" w:hAnsi="Times New Roman"/>
          <w:sz w:val="22"/>
          <w:szCs w:val="22"/>
        </w:rPr>
        <w:t>Considerando o Regimento Interno do CAU/BR, aprovado pela Resolução CAU/BR n° 139, de 28 de abril de 2017, que em seus artigos 99 a 103 estabeleceu que compete às Comissões Ordinárias do CAU/BR propor, apreciar e deliberar sobre monitoramento institucional nos CAU/UF e no CAU/BR, e intervenção em CAU/UF, sempre que constatado o descumprimento da Lei 12.378, de 2010, e dos atos normativos do CAU/BR, relacionados aos aspectos de sua competência;</w:t>
      </w:r>
    </w:p>
    <w:p w:rsidR="0011238B" w:rsidRPr="00E00493" w:rsidRDefault="0011238B" w:rsidP="00251E71">
      <w:pPr>
        <w:jc w:val="both"/>
        <w:rPr>
          <w:rFonts w:ascii="Times New Roman" w:hAnsi="Times New Roman"/>
          <w:sz w:val="22"/>
          <w:szCs w:val="22"/>
        </w:rPr>
      </w:pPr>
    </w:p>
    <w:p w:rsidR="00CD3339" w:rsidRPr="00E00493" w:rsidRDefault="00CD3339" w:rsidP="00251E71">
      <w:pPr>
        <w:jc w:val="both"/>
        <w:rPr>
          <w:rFonts w:ascii="Times New Roman" w:hAnsi="Times New Roman"/>
          <w:sz w:val="22"/>
          <w:szCs w:val="22"/>
        </w:rPr>
      </w:pPr>
      <w:r w:rsidRPr="00E00493">
        <w:rPr>
          <w:rFonts w:ascii="Times New Roman" w:hAnsi="Times New Roman"/>
          <w:sz w:val="22"/>
          <w:szCs w:val="22"/>
        </w:rPr>
        <w:t xml:space="preserve">Considerando </w:t>
      </w:r>
      <w:r w:rsidR="0011238B" w:rsidRPr="00E00493">
        <w:rPr>
          <w:rFonts w:ascii="Times New Roman" w:hAnsi="Times New Roman"/>
          <w:sz w:val="22"/>
          <w:szCs w:val="22"/>
        </w:rPr>
        <w:t>as manifestações direcionadas à COA-CAU/BR sobre o controle nos processos administrativos no CAU</w:t>
      </w:r>
      <w:r w:rsidR="000B5DAB" w:rsidRPr="00E00493">
        <w:rPr>
          <w:rFonts w:ascii="Times New Roman" w:hAnsi="Times New Roman"/>
          <w:sz w:val="22"/>
          <w:szCs w:val="22"/>
        </w:rPr>
        <w:t>, realizadas na 100ª Plenária Ordinária do CAU/BR</w:t>
      </w:r>
      <w:r w:rsidR="0011238B" w:rsidRPr="00E00493">
        <w:rPr>
          <w:rFonts w:ascii="Times New Roman" w:hAnsi="Times New Roman"/>
          <w:sz w:val="22"/>
          <w:szCs w:val="22"/>
        </w:rPr>
        <w:t>;</w:t>
      </w:r>
    </w:p>
    <w:p w:rsidR="00CD3339" w:rsidRPr="00E00493" w:rsidRDefault="00CD3339" w:rsidP="00CD3339">
      <w:pPr>
        <w:jc w:val="both"/>
        <w:rPr>
          <w:rFonts w:ascii="Times New Roman" w:hAnsi="Times New Roman"/>
          <w:sz w:val="22"/>
          <w:szCs w:val="22"/>
        </w:rPr>
      </w:pPr>
    </w:p>
    <w:p w:rsidR="00CD3339" w:rsidRPr="00E00493" w:rsidRDefault="00CD3339" w:rsidP="00CD3339">
      <w:pPr>
        <w:jc w:val="both"/>
        <w:rPr>
          <w:rFonts w:ascii="Times New Roman" w:hAnsi="Times New Roman"/>
          <w:sz w:val="22"/>
          <w:szCs w:val="22"/>
        </w:rPr>
      </w:pPr>
      <w:r w:rsidRPr="00E00493">
        <w:rPr>
          <w:rFonts w:ascii="Times New Roman" w:hAnsi="Times New Roman"/>
          <w:sz w:val="22"/>
          <w:szCs w:val="22"/>
        </w:rPr>
        <w:t xml:space="preserve">Considerando a necessidade de </w:t>
      </w:r>
      <w:r w:rsidR="0011238B" w:rsidRPr="00E00493">
        <w:rPr>
          <w:rFonts w:ascii="Times New Roman" w:hAnsi="Times New Roman"/>
          <w:sz w:val="22"/>
          <w:szCs w:val="22"/>
        </w:rPr>
        <w:t>elaboração de relatório de monitoramento dos processos contendo dados tais como</w:t>
      </w:r>
      <w:r w:rsidR="000B5DAB" w:rsidRPr="00E00493">
        <w:rPr>
          <w:rFonts w:ascii="Times New Roman" w:hAnsi="Times New Roman"/>
          <w:sz w:val="22"/>
          <w:szCs w:val="22"/>
        </w:rPr>
        <w:t>,</w:t>
      </w:r>
      <w:r w:rsidR="0011238B" w:rsidRPr="00E00493">
        <w:rPr>
          <w:rFonts w:ascii="Times New Roman" w:hAnsi="Times New Roman"/>
          <w:sz w:val="22"/>
          <w:szCs w:val="22"/>
        </w:rPr>
        <w:t xml:space="preserve"> número de </w:t>
      </w:r>
      <w:r w:rsidR="00EC6E47" w:rsidRPr="00E00493">
        <w:rPr>
          <w:rFonts w:ascii="Times New Roman" w:hAnsi="Times New Roman"/>
          <w:sz w:val="22"/>
          <w:szCs w:val="22"/>
        </w:rPr>
        <w:t>processos</w:t>
      </w:r>
      <w:r w:rsidR="0011238B" w:rsidRPr="00E00493">
        <w:rPr>
          <w:rFonts w:ascii="Times New Roman" w:hAnsi="Times New Roman"/>
          <w:sz w:val="22"/>
          <w:szCs w:val="22"/>
        </w:rPr>
        <w:t xml:space="preserve"> unificado nacionalmente, data de entrada, </w:t>
      </w:r>
      <w:r w:rsidR="000B5DAB" w:rsidRPr="00E00493">
        <w:rPr>
          <w:rFonts w:ascii="Times New Roman" w:hAnsi="Times New Roman"/>
          <w:sz w:val="22"/>
          <w:szCs w:val="22"/>
        </w:rPr>
        <w:t xml:space="preserve">admissibilidade, </w:t>
      </w:r>
      <w:r w:rsidR="0011238B" w:rsidRPr="00E00493">
        <w:rPr>
          <w:rFonts w:ascii="Times New Roman" w:hAnsi="Times New Roman"/>
          <w:sz w:val="22"/>
          <w:szCs w:val="22"/>
        </w:rPr>
        <w:t xml:space="preserve">prazo de prescrição, </w:t>
      </w:r>
      <w:r w:rsidR="001C401B" w:rsidRPr="00E00493">
        <w:rPr>
          <w:rFonts w:ascii="Times New Roman" w:hAnsi="Times New Roman"/>
          <w:sz w:val="22"/>
          <w:szCs w:val="22"/>
        </w:rPr>
        <w:t xml:space="preserve">prazo de tramitação, </w:t>
      </w:r>
      <w:r w:rsidR="0011238B" w:rsidRPr="00E00493">
        <w:rPr>
          <w:rFonts w:ascii="Times New Roman" w:hAnsi="Times New Roman"/>
          <w:sz w:val="22"/>
          <w:szCs w:val="22"/>
        </w:rPr>
        <w:t>designação de relatoria, partes</w:t>
      </w:r>
      <w:r w:rsidR="001C401B" w:rsidRPr="00E00493">
        <w:rPr>
          <w:rFonts w:ascii="Times New Roman" w:hAnsi="Times New Roman"/>
          <w:sz w:val="22"/>
          <w:szCs w:val="22"/>
        </w:rPr>
        <w:t xml:space="preserve"> e requerentes</w:t>
      </w:r>
      <w:r w:rsidR="000B5DAB" w:rsidRPr="00E00493">
        <w:rPr>
          <w:rFonts w:ascii="Times New Roman" w:hAnsi="Times New Roman"/>
          <w:sz w:val="22"/>
          <w:szCs w:val="22"/>
        </w:rPr>
        <w:t>, quando for o caso</w:t>
      </w:r>
      <w:r w:rsidRPr="00E00493">
        <w:rPr>
          <w:rFonts w:ascii="Times New Roman" w:hAnsi="Times New Roman"/>
          <w:sz w:val="22"/>
          <w:szCs w:val="22"/>
        </w:rPr>
        <w:t>;</w:t>
      </w:r>
    </w:p>
    <w:p w:rsidR="00CD3339" w:rsidRPr="00E00493" w:rsidRDefault="00CD3339" w:rsidP="00CD3339">
      <w:pPr>
        <w:jc w:val="both"/>
        <w:rPr>
          <w:rFonts w:ascii="Times New Roman" w:hAnsi="Times New Roman"/>
          <w:sz w:val="22"/>
          <w:szCs w:val="22"/>
        </w:rPr>
      </w:pPr>
    </w:p>
    <w:p w:rsidR="000B5DAB" w:rsidRPr="00E00493" w:rsidRDefault="000B5DAB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00493">
        <w:rPr>
          <w:rFonts w:ascii="Times New Roman" w:hAnsi="Times New Roman"/>
          <w:sz w:val="22"/>
          <w:szCs w:val="22"/>
          <w:lang w:eastAsia="pt-BR"/>
        </w:rPr>
        <w:t xml:space="preserve">Considerando a Portaria Presidencial n° 284, de 20 de dezembro de 2019, a qual cria o Grupo de Trabalho para atuar nas ações de estruturação e implantação de Política de Riscos e Controles Internos, de Governança Institucional, de </w:t>
      </w:r>
      <w:r w:rsidRPr="00E00493">
        <w:rPr>
          <w:rFonts w:ascii="Times New Roman" w:hAnsi="Times New Roman"/>
          <w:i/>
          <w:iCs/>
          <w:sz w:val="22"/>
          <w:szCs w:val="22"/>
          <w:lang w:eastAsia="pt-BR"/>
        </w:rPr>
        <w:t>Compliance</w:t>
      </w:r>
      <w:r w:rsidRPr="00E00493">
        <w:rPr>
          <w:rFonts w:ascii="Times New Roman" w:hAnsi="Times New Roman"/>
          <w:sz w:val="22"/>
          <w:szCs w:val="22"/>
          <w:lang w:eastAsia="pt-BR"/>
        </w:rPr>
        <w:t xml:space="preserve"> e de Programa de Integridade do CAU/BR, designa colaboradores para sua composição e dá outras providências; e</w:t>
      </w:r>
    </w:p>
    <w:p w:rsidR="000B5DAB" w:rsidRPr="00E00493" w:rsidRDefault="000B5DAB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A5747" w:rsidRPr="00E00493" w:rsidRDefault="00DA5747" w:rsidP="00DA5747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E00493">
        <w:rPr>
          <w:rFonts w:ascii="Times New Roman" w:hAnsi="Times New Roman"/>
          <w:sz w:val="22"/>
          <w:szCs w:val="22"/>
          <w:lang w:eastAsia="pt-BR"/>
        </w:rPr>
        <w:t>Considerando que todas as deliberações de comissão devem ser encaminhadas à Presidência do CAU/BR, para verificação e encaminhamentos, conforme Regimento Interno do CAU/BR.</w:t>
      </w:r>
    </w:p>
    <w:p w:rsidR="00DA5747" w:rsidRPr="00E00493" w:rsidRDefault="00DA5747" w:rsidP="00DA5747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DA5747" w:rsidRPr="00E00493" w:rsidRDefault="00A15A1B" w:rsidP="00DA574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E00493">
        <w:rPr>
          <w:rFonts w:ascii="Times New Roman" w:hAnsi="Times New Roman"/>
          <w:b/>
          <w:sz w:val="22"/>
          <w:szCs w:val="22"/>
          <w:lang w:eastAsia="pt-BR"/>
        </w:rPr>
        <w:t>DEL</w:t>
      </w:r>
      <w:r w:rsidR="009023B8">
        <w:rPr>
          <w:rFonts w:ascii="Times New Roman" w:hAnsi="Times New Roman"/>
          <w:b/>
          <w:sz w:val="22"/>
          <w:szCs w:val="22"/>
          <w:lang w:eastAsia="pt-BR"/>
        </w:rPr>
        <w:t>IBEROU</w:t>
      </w:r>
      <w:r w:rsidR="00DA5747" w:rsidRPr="00E00493">
        <w:rPr>
          <w:rFonts w:ascii="Times New Roman" w:hAnsi="Times New Roman"/>
          <w:b/>
          <w:sz w:val="22"/>
          <w:szCs w:val="22"/>
          <w:lang w:eastAsia="pt-BR"/>
        </w:rPr>
        <w:t>:</w:t>
      </w:r>
    </w:p>
    <w:p w:rsidR="00DA5747" w:rsidRPr="00E00493" w:rsidRDefault="00DA5747" w:rsidP="00DA5747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C6E47" w:rsidRDefault="004323C6" w:rsidP="00D50B7E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E00493">
        <w:rPr>
          <w:rFonts w:ascii="Times New Roman" w:hAnsi="Times New Roman"/>
          <w:sz w:val="22"/>
          <w:szCs w:val="22"/>
          <w:lang w:eastAsia="pt-BR"/>
        </w:rPr>
        <w:t>Solicitar à Presidência que</w:t>
      </w:r>
      <w:r w:rsidR="00EC6E47" w:rsidRPr="00E00493">
        <w:rPr>
          <w:rFonts w:ascii="Times New Roman" w:hAnsi="Times New Roman"/>
          <w:sz w:val="22"/>
          <w:szCs w:val="22"/>
          <w:lang w:eastAsia="pt-BR"/>
        </w:rPr>
        <w:t xml:space="preserve"> encaminhe às </w:t>
      </w:r>
      <w:r w:rsidR="00C62759" w:rsidRPr="00E00493">
        <w:rPr>
          <w:rFonts w:ascii="Times New Roman" w:hAnsi="Times New Roman"/>
          <w:sz w:val="22"/>
          <w:szCs w:val="22"/>
          <w:lang w:eastAsia="pt-BR"/>
        </w:rPr>
        <w:t>c</w:t>
      </w:r>
      <w:r w:rsidR="00EC6E47" w:rsidRPr="00E00493">
        <w:rPr>
          <w:rFonts w:ascii="Times New Roman" w:hAnsi="Times New Roman"/>
          <w:sz w:val="22"/>
          <w:szCs w:val="22"/>
          <w:lang w:eastAsia="pt-BR"/>
        </w:rPr>
        <w:t xml:space="preserve">omissões </w:t>
      </w:r>
      <w:r w:rsidR="00C62759" w:rsidRPr="00E00493">
        <w:rPr>
          <w:rFonts w:ascii="Times New Roman" w:hAnsi="Times New Roman"/>
          <w:sz w:val="22"/>
          <w:szCs w:val="22"/>
          <w:lang w:eastAsia="pt-BR"/>
        </w:rPr>
        <w:t>o</w:t>
      </w:r>
      <w:r w:rsidR="00EC6E47" w:rsidRPr="00E00493">
        <w:rPr>
          <w:rFonts w:ascii="Times New Roman" w:hAnsi="Times New Roman"/>
          <w:sz w:val="22"/>
          <w:szCs w:val="22"/>
          <w:lang w:eastAsia="pt-BR"/>
        </w:rPr>
        <w:t>rdinárias do CAU/BR</w:t>
      </w:r>
      <w:r w:rsidR="000B5DAB" w:rsidRPr="00E00493">
        <w:rPr>
          <w:rFonts w:ascii="Times New Roman" w:hAnsi="Times New Roman"/>
          <w:sz w:val="22"/>
          <w:szCs w:val="22"/>
          <w:lang w:eastAsia="pt-BR"/>
        </w:rPr>
        <w:t xml:space="preserve"> e para o Grupo de Trabalho</w:t>
      </w:r>
      <w:r w:rsidR="00C62759" w:rsidRPr="00E00493">
        <w:rPr>
          <w:rFonts w:ascii="Times New Roman" w:hAnsi="Times New Roman"/>
          <w:sz w:val="22"/>
          <w:szCs w:val="22"/>
          <w:lang w:eastAsia="pt-BR"/>
        </w:rPr>
        <w:t xml:space="preserve"> o modelo de relatório de monitoramento</w:t>
      </w:r>
      <w:r w:rsidR="000B5DAB" w:rsidRPr="00E00493">
        <w:rPr>
          <w:rFonts w:ascii="Times New Roman" w:hAnsi="Times New Roman"/>
          <w:sz w:val="22"/>
          <w:szCs w:val="22"/>
          <w:lang w:eastAsia="pt-BR"/>
        </w:rPr>
        <w:t>, em anexo,</w:t>
      </w:r>
      <w:r w:rsidR="00C62759" w:rsidRPr="00E00493">
        <w:rPr>
          <w:rFonts w:ascii="Times New Roman" w:hAnsi="Times New Roman"/>
          <w:sz w:val="22"/>
          <w:szCs w:val="22"/>
          <w:lang w:eastAsia="pt-BR"/>
        </w:rPr>
        <w:t xml:space="preserve"> sobre os processos administrativos, para contribuição, no prazo de 30 (trinta) dias.</w:t>
      </w:r>
    </w:p>
    <w:p w:rsidR="009023B8" w:rsidRPr="00E00493" w:rsidRDefault="009023B8" w:rsidP="009023B8">
      <w:pPr>
        <w:ind w:start="36pt"/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62759" w:rsidRPr="00E00493" w:rsidRDefault="000B5DAB" w:rsidP="00D50B7E">
      <w:pPr>
        <w:numPr>
          <w:ilvl w:val="0"/>
          <w:numId w:val="11"/>
        </w:numPr>
        <w:jc w:val="both"/>
        <w:rPr>
          <w:rFonts w:ascii="Times New Roman" w:hAnsi="Times New Roman"/>
          <w:sz w:val="22"/>
          <w:szCs w:val="22"/>
          <w:lang w:eastAsia="pt-BR"/>
        </w:rPr>
      </w:pPr>
      <w:r w:rsidRPr="00E00493">
        <w:rPr>
          <w:rFonts w:ascii="Times New Roman" w:hAnsi="Times New Roman"/>
          <w:sz w:val="22"/>
          <w:szCs w:val="22"/>
          <w:lang w:eastAsia="pt-BR"/>
        </w:rPr>
        <w:t>Recomendar</w:t>
      </w:r>
      <w:r w:rsidR="00C62759" w:rsidRPr="00E00493">
        <w:rPr>
          <w:rFonts w:ascii="Times New Roman" w:hAnsi="Times New Roman"/>
          <w:sz w:val="22"/>
          <w:szCs w:val="22"/>
          <w:lang w:eastAsia="pt-BR"/>
        </w:rPr>
        <w:t xml:space="preserve"> que o</w:t>
      </w:r>
      <w:r w:rsidRPr="00E00493">
        <w:rPr>
          <w:rFonts w:ascii="Times New Roman" w:hAnsi="Times New Roman"/>
          <w:sz w:val="22"/>
          <w:szCs w:val="22"/>
          <w:lang w:eastAsia="pt-BR"/>
        </w:rPr>
        <w:t>s</w:t>
      </w:r>
      <w:r w:rsidR="00C62759" w:rsidRPr="00E0049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00493">
        <w:rPr>
          <w:rFonts w:ascii="Times New Roman" w:hAnsi="Times New Roman"/>
          <w:sz w:val="22"/>
          <w:szCs w:val="22"/>
          <w:lang w:eastAsia="pt-BR"/>
        </w:rPr>
        <w:t xml:space="preserve">modelos de </w:t>
      </w:r>
      <w:r w:rsidR="00C62759" w:rsidRPr="00E00493">
        <w:rPr>
          <w:rFonts w:ascii="Times New Roman" w:hAnsi="Times New Roman"/>
          <w:sz w:val="22"/>
          <w:szCs w:val="22"/>
          <w:lang w:eastAsia="pt-BR"/>
        </w:rPr>
        <w:t>relatório</w:t>
      </w:r>
      <w:r w:rsidRPr="00E00493">
        <w:rPr>
          <w:rFonts w:ascii="Times New Roman" w:hAnsi="Times New Roman"/>
          <w:sz w:val="22"/>
          <w:szCs w:val="22"/>
          <w:lang w:eastAsia="pt-BR"/>
        </w:rPr>
        <w:t xml:space="preserve">s, após aprovação pelo Plenário, </w:t>
      </w:r>
      <w:r w:rsidR="00C62759" w:rsidRPr="00E00493">
        <w:rPr>
          <w:rFonts w:ascii="Times New Roman" w:hAnsi="Times New Roman"/>
          <w:sz w:val="22"/>
          <w:szCs w:val="22"/>
          <w:lang w:eastAsia="pt-BR"/>
        </w:rPr>
        <w:t>seja</w:t>
      </w:r>
      <w:r w:rsidRPr="00E00493">
        <w:rPr>
          <w:rFonts w:ascii="Times New Roman" w:hAnsi="Times New Roman"/>
          <w:sz w:val="22"/>
          <w:szCs w:val="22"/>
          <w:lang w:eastAsia="pt-BR"/>
        </w:rPr>
        <w:t>m</w:t>
      </w:r>
      <w:r w:rsidR="00C62759" w:rsidRPr="00E00493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00493">
        <w:rPr>
          <w:rFonts w:ascii="Times New Roman" w:hAnsi="Times New Roman"/>
          <w:sz w:val="22"/>
          <w:szCs w:val="22"/>
          <w:lang w:eastAsia="pt-BR"/>
        </w:rPr>
        <w:t>encaminhados ao CG-CSC para a inserção</w:t>
      </w:r>
      <w:r w:rsidR="00C62759" w:rsidRPr="00E00493">
        <w:rPr>
          <w:rFonts w:ascii="Times New Roman" w:hAnsi="Times New Roman"/>
          <w:sz w:val="22"/>
          <w:szCs w:val="22"/>
          <w:lang w:eastAsia="pt-BR"/>
        </w:rPr>
        <w:t xml:space="preserve"> no SGI, tanto para sua alimentação pelos CAU/UF quanto para a sua visualização pelas comissões do CAU/BR.</w:t>
      </w:r>
    </w:p>
    <w:p w:rsidR="00C5140E" w:rsidRPr="00E00493" w:rsidRDefault="00C5140E" w:rsidP="00DA5747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C5140E" w:rsidRPr="00E00493" w:rsidRDefault="00C5140E" w:rsidP="00C5140E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E00493">
        <w:rPr>
          <w:rFonts w:ascii="Times New Roman" w:hAnsi="Times New Roman"/>
          <w:sz w:val="22"/>
          <w:szCs w:val="22"/>
          <w:lang w:eastAsia="pt-BR"/>
        </w:rPr>
        <w:t xml:space="preserve">Brasília, </w:t>
      </w:r>
      <w:r w:rsidR="00EC6E47" w:rsidRPr="00E00493">
        <w:rPr>
          <w:rFonts w:ascii="Times New Roman" w:hAnsi="Times New Roman"/>
          <w:sz w:val="22"/>
          <w:szCs w:val="22"/>
          <w:lang w:eastAsia="pt-BR"/>
        </w:rPr>
        <w:t>27</w:t>
      </w:r>
      <w:r w:rsidRPr="00E00493">
        <w:rPr>
          <w:rFonts w:ascii="Times New Roman" w:hAnsi="Times New Roman"/>
          <w:sz w:val="22"/>
          <w:szCs w:val="22"/>
          <w:lang w:eastAsia="pt-BR"/>
        </w:rPr>
        <w:t xml:space="preserve"> de abril de 2020.</w:t>
      </w:r>
    </w:p>
    <w:p w:rsidR="00C5140E" w:rsidRPr="00E00493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Pr="00E00493" w:rsidRDefault="00C5140E" w:rsidP="00C5140E">
      <w:pPr>
        <w:autoSpaceDE w:val="0"/>
        <w:autoSpaceDN w:val="0"/>
        <w:adjustRightInd w:val="0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Pr="00E00493" w:rsidRDefault="00C5140E" w:rsidP="00C5140E">
      <w:pPr>
        <w:jc w:val="both"/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</w:pPr>
      <w:r w:rsidRPr="00E00493">
        <w:rPr>
          <w:rFonts w:ascii="Times New Roman" w:hAnsi="Times New Roman"/>
          <w:bCs/>
          <w:color w:val="000000"/>
          <w:spacing w:val="4"/>
          <w:sz w:val="22"/>
          <w:szCs w:val="22"/>
          <w:lang w:eastAsia="pt-BR"/>
        </w:rPr>
        <w:t xml:space="preserve">Considerando a autorização do Conselho Diretor, </w:t>
      </w:r>
      <w:r w:rsidRPr="00E00493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E00493">
        <w:rPr>
          <w:rFonts w:ascii="Times New Roman" w:hAnsi="Times New Roman"/>
          <w:b/>
          <w:color w:val="000000"/>
          <w:spacing w:val="4"/>
          <w:sz w:val="22"/>
          <w:szCs w:val="22"/>
          <w:lang w:eastAsia="pt-BR"/>
        </w:rPr>
        <w:t>atesto a veracidade e a autenticidade das informações prestadas.</w:t>
      </w:r>
    </w:p>
    <w:p w:rsidR="00C5140E" w:rsidRPr="00E00493" w:rsidRDefault="00C5140E" w:rsidP="00C5140E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Pr="00E00493" w:rsidRDefault="00C5140E" w:rsidP="00C5140E">
      <w:pPr>
        <w:autoSpaceDE w:val="0"/>
        <w:autoSpaceDN w:val="0"/>
        <w:adjustRightInd w:val="0"/>
        <w:jc w:val="center"/>
        <w:rPr>
          <w:rFonts w:ascii="Times New Roman" w:hAnsi="Times New Roman"/>
          <w:b/>
          <w:caps/>
          <w:color w:val="000000"/>
          <w:spacing w:val="4"/>
          <w:sz w:val="22"/>
          <w:szCs w:val="22"/>
          <w:lang w:eastAsia="pt-BR"/>
        </w:rPr>
      </w:pPr>
    </w:p>
    <w:p w:rsidR="00C5140E" w:rsidRPr="00E00493" w:rsidRDefault="00C5140E" w:rsidP="00C5140E">
      <w:pPr>
        <w:spacing w:before="0.10pt" w:after="0.10pt" w:line="13.80pt" w:lineRule="auto"/>
        <w:jc w:val="center"/>
        <w:rPr>
          <w:rFonts w:ascii="Times New Roman" w:eastAsia="Calibri" w:hAnsi="Times New Roman"/>
          <w:b/>
          <w:sz w:val="22"/>
          <w:szCs w:val="22"/>
        </w:rPr>
      </w:pPr>
      <w:r w:rsidRPr="00E00493">
        <w:rPr>
          <w:rFonts w:ascii="Times New Roman" w:eastAsia="Calibri" w:hAnsi="Times New Roman"/>
          <w:b/>
          <w:sz w:val="22"/>
          <w:szCs w:val="22"/>
        </w:rPr>
        <w:t>DANIELA DEMARTINI</w:t>
      </w:r>
    </w:p>
    <w:p w:rsidR="000B272A" w:rsidRPr="00E00493" w:rsidRDefault="00C5140E" w:rsidP="00C5140E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  <w:sectPr w:rsidR="000B272A" w:rsidRPr="00E00493" w:rsidSect="005F1ECB">
          <w:headerReference w:type="even" r:id="rId7"/>
          <w:headerReference w:type="default" r:id="rId8"/>
          <w:footerReference w:type="even" r:id="rId9"/>
          <w:footerReference w:type="default" r:id="rId10"/>
          <w:pgSz w:w="595pt" w:h="842pt"/>
          <w:pgMar w:top="85.10pt" w:right="56.40pt" w:bottom="70.90pt" w:left="77.95pt" w:header="0pt" w:footer="29.20pt" w:gutter="0pt"/>
          <w:cols w:space="35.40pt"/>
        </w:sectPr>
      </w:pPr>
      <w:r w:rsidRPr="00E00493">
        <w:rPr>
          <w:rFonts w:ascii="Times New Roman" w:eastAsia="Calibri" w:hAnsi="Times New Roman"/>
          <w:sz w:val="22"/>
          <w:szCs w:val="22"/>
        </w:rPr>
        <w:t>Secretária-Geral da Mesa do CAU/BR</w:t>
      </w:r>
    </w:p>
    <w:p w:rsidR="000B272A" w:rsidRPr="00F14E02" w:rsidRDefault="000B272A" w:rsidP="000B272A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b/>
          <w:bCs/>
          <w:sz w:val="22"/>
          <w:szCs w:val="22"/>
        </w:rPr>
      </w:pPr>
      <w:r w:rsidRPr="00F14E02">
        <w:rPr>
          <w:rFonts w:ascii="Times New Roman" w:eastAsia="Calibri" w:hAnsi="Times New Roman"/>
          <w:b/>
          <w:bCs/>
          <w:sz w:val="22"/>
          <w:szCs w:val="22"/>
        </w:rPr>
        <w:lastRenderedPageBreak/>
        <w:t>ANEXO</w:t>
      </w:r>
    </w:p>
    <w:p w:rsidR="000B272A" w:rsidRDefault="000B272A" w:rsidP="000B272A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0B5DAB">
        <w:rPr>
          <w:rFonts w:ascii="Times New Roman" w:hAnsi="Times New Roman"/>
          <w:sz w:val="22"/>
          <w:szCs w:val="22"/>
          <w:lang w:eastAsia="pt-BR"/>
        </w:rPr>
        <w:t>MODELO DE RELATÓRIO DE MONITORAMENTO</w:t>
      </w:r>
    </w:p>
    <w:p w:rsidR="00F14E02" w:rsidRDefault="00F14E02" w:rsidP="00C5140E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0B272A" w:rsidRDefault="00795B3E" w:rsidP="00C5140E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  <w:r w:rsidRPr="000B272A">
        <w:rPr>
          <w:rFonts w:ascii="Calibri" w:eastAsia="Times New Roman" w:hAnsi="Calibri" w:cs="Calibri"/>
          <w:noProof/>
          <w:color w:val="000000"/>
          <w:sz w:val="22"/>
          <w:szCs w:val="22"/>
          <w:lang w:eastAsia="pt-B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87630</wp:posOffset>
            </wp:positionV>
            <wp:extent cx="9689465" cy="1133475"/>
            <wp:effectExtent l="0" t="0" r="6985" b="9525"/>
            <wp:wrapNone/>
            <wp:docPr id="2" name="Imagem 1" descr="CAU-BR-timbrado2015--T01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Imagem 1" descr="CAU-BR-timbrado2015--T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946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0%</wp14:pctWidth>
            </wp14:sizeRelH>
            <wp14:sizeRelV relativeFrom="page">
              <wp14:pctHeight>0%</wp14:pctHeight>
            </wp14:sizeRelV>
          </wp:anchor>
        </w:drawing>
      </w:r>
    </w:p>
    <w:tbl>
      <w:tblPr>
        <w:tblW w:w="770.15pt" w:type="dxa"/>
        <w:tblInd w:w="-35pt" w:type="dxa"/>
        <w:tblCellMar>
          <w:start w:w="3.50pt" w:type="dxa"/>
          <w:end w:w="3.50pt" w:type="dxa"/>
        </w:tblCellMar>
        <w:tblLook w:firstRow="1" w:lastRow="0" w:firstColumn="1" w:lastColumn="0" w:noHBand="0" w:noVBand="1"/>
      </w:tblPr>
      <w:tblGrid>
        <w:gridCol w:w="1000"/>
        <w:gridCol w:w="1736"/>
        <w:gridCol w:w="1871"/>
        <w:gridCol w:w="1701"/>
        <w:gridCol w:w="1559"/>
        <w:gridCol w:w="1398"/>
        <w:gridCol w:w="2004"/>
        <w:gridCol w:w="2126"/>
        <w:gridCol w:w="1976"/>
        <w:gridCol w:w="32"/>
      </w:tblGrid>
      <w:tr w:rsidR="005E6A43" w:rsidRPr="000B272A" w:rsidTr="005E6A43">
        <w:trPr>
          <w:gridAfter w:val="1"/>
          <w:wAfter w:w="1.60pt" w:type="dxa"/>
          <w:trHeight w:val="300"/>
        </w:trPr>
        <w:tc>
          <w:tcPr>
            <w:tcW w:w="5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6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tbl>
            <w:tblPr>
              <w:tblpPr w:leftFromText="141" w:rightFromText="141" w:vertAnchor="text" w:horzAnchor="margin" w:tblpY="-331"/>
              <w:tblOverlap w:val="never"/>
              <w:tblW w:w="0pt" w:type="auto"/>
              <w:tblCellSpacing w:w="0pt" w:type="dxa"/>
              <w:tblCellMar>
                <w:start w:w="0pt" w:type="dxa"/>
                <w:end w:w="0pt" w:type="dxa"/>
              </w:tblCellMar>
              <w:tblLook w:firstRow="1" w:lastRow="0" w:firstColumn="1" w:lastColumn="0" w:noHBand="0" w:noVBand="1"/>
            </w:tblPr>
            <w:tblGrid>
              <w:gridCol w:w="860"/>
            </w:tblGrid>
            <w:tr w:rsidR="005E6A43" w:rsidRPr="000B272A" w:rsidTr="005E6A43">
              <w:trPr>
                <w:trHeight w:val="300"/>
                <w:tblCellSpacing w:w="0pt" w:type="dxa"/>
              </w:trPr>
              <w:tc>
                <w:tcPr>
                  <w:tcW w:w="43pt" w:type="dxa"/>
                  <w:tcBorders>
                    <w:top w:val="nil"/>
                    <w:start w:val="nil"/>
                    <w:bottom w:val="nil"/>
                    <w:end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6A43" w:rsidRPr="000B272A" w:rsidRDefault="005E6A43" w:rsidP="005E6A43">
                  <w:pPr>
                    <w:rPr>
                      <w:rFonts w:ascii="Calibri" w:eastAsia="Times New Roman" w:hAnsi="Calibri" w:cs="Calibri"/>
                      <w:color w:val="000000"/>
                      <w:sz w:val="22"/>
                      <w:szCs w:val="22"/>
                      <w:lang w:eastAsia="pt-BR"/>
                    </w:rPr>
                  </w:pPr>
                </w:p>
              </w:tc>
            </w:tr>
          </w:tbl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3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7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9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0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E6A43" w:rsidRPr="000B272A" w:rsidTr="005E6A43">
        <w:trPr>
          <w:gridAfter w:val="1"/>
          <w:wAfter w:w="1.60pt" w:type="dxa"/>
          <w:trHeight w:val="300"/>
        </w:trPr>
        <w:tc>
          <w:tcPr>
            <w:tcW w:w="5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3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7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9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0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E6A43" w:rsidRPr="000B272A" w:rsidTr="005E6A43">
        <w:trPr>
          <w:gridAfter w:val="1"/>
          <w:wAfter w:w="1.60pt" w:type="dxa"/>
          <w:trHeight w:val="300"/>
        </w:trPr>
        <w:tc>
          <w:tcPr>
            <w:tcW w:w="5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3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7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9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0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E6A43" w:rsidRPr="000B272A" w:rsidTr="005E6A43">
        <w:trPr>
          <w:gridAfter w:val="1"/>
          <w:wAfter w:w="1.60pt" w:type="dxa"/>
          <w:trHeight w:val="300"/>
        </w:trPr>
        <w:tc>
          <w:tcPr>
            <w:tcW w:w="5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3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7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9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0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E6A43" w:rsidRPr="000B272A" w:rsidTr="005E6A43">
        <w:trPr>
          <w:gridAfter w:val="1"/>
          <w:wAfter w:w="1.60pt" w:type="dxa"/>
          <w:trHeight w:val="300"/>
        </w:trPr>
        <w:tc>
          <w:tcPr>
            <w:tcW w:w="5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3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7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9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0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5E6A43" w:rsidRPr="000B272A" w:rsidTr="005E6A43">
        <w:trPr>
          <w:gridAfter w:val="1"/>
          <w:wAfter w:w="1.60pt" w:type="dxa"/>
          <w:trHeight w:val="300"/>
        </w:trPr>
        <w:tc>
          <w:tcPr>
            <w:tcW w:w="5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6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3.5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85.0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77.95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69.9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0.2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106.3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  <w:tc>
          <w:tcPr>
            <w:tcW w:w="98.80pt" w:type="dxa"/>
            <w:tcBorders>
              <w:top w:val="nil"/>
              <w:start w:val="nil"/>
              <w:bottom w:val="nil"/>
              <w:end w:val="nil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0B272A" w:rsidRPr="000B272A" w:rsidTr="005E6A43">
        <w:trPr>
          <w:trHeight w:val="525"/>
        </w:trPr>
        <w:tc>
          <w:tcPr>
            <w:tcW w:w="770.15pt" w:type="dxa"/>
            <w:gridSpan w:val="10"/>
            <w:tcBorders>
              <w:top w:val="nil"/>
              <w:start w:val="single" w:sz="4" w:space="0" w:color="auto"/>
              <w:bottom w:val="nil"/>
              <w:end w:val="nil"/>
            </w:tcBorders>
            <w:shd w:val="clear" w:color="000000" w:fill="008080"/>
            <w:vAlign w:val="center"/>
            <w:hideMark/>
          </w:tcPr>
          <w:p w:rsidR="000B272A" w:rsidRPr="000B272A" w:rsidRDefault="000B272A" w:rsidP="000B272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  <w:lang w:eastAsia="pt-BR"/>
              </w:rPr>
              <w:t xml:space="preserve">PROCESSOS DE xxxxx </w:t>
            </w:r>
            <w:r w:rsidRPr="000B272A">
              <w:rPr>
                <w:rFonts w:ascii="Calibri" w:eastAsia="Times New Roman" w:hAnsi="Calibri" w:cs="Calibri"/>
                <w:b/>
                <w:bCs/>
                <w:color w:val="FFFFFF"/>
                <w:lang w:eastAsia="pt-BR"/>
              </w:rPr>
              <w:t>(FISCALIZAÇÃO, ÉTICO-DISCIPLINAR, REGISTRO DE PROFISSIONAL, ...)</w:t>
            </w:r>
          </w:p>
        </w:tc>
      </w:tr>
      <w:tr w:rsidR="005E6A43" w:rsidRPr="000B272A" w:rsidTr="005E6A43">
        <w:trPr>
          <w:gridAfter w:val="1"/>
          <w:wAfter w:w="1.60pt" w:type="dxa"/>
          <w:trHeight w:val="900"/>
        </w:trPr>
        <w:tc>
          <w:tcPr>
            <w:tcW w:w="5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2A" w:rsidRPr="000B272A" w:rsidRDefault="000B272A" w:rsidP="000B2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CAU/UF</w:t>
            </w:r>
          </w:p>
        </w:tc>
        <w:tc>
          <w:tcPr>
            <w:tcW w:w="86.8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2A" w:rsidRPr="000B272A" w:rsidRDefault="000B272A" w:rsidP="000B2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Nº DO PROCESSO</w:t>
            </w:r>
          </w:p>
        </w:tc>
        <w:tc>
          <w:tcPr>
            <w:tcW w:w="93.5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2A" w:rsidRPr="000B272A" w:rsidRDefault="000B272A" w:rsidP="000B2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PARTES / REQUERENTE</w:t>
            </w:r>
          </w:p>
        </w:tc>
        <w:tc>
          <w:tcPr>
            <w:tcW w:w="85.0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2A" w:rsidRPr="000B272A" w:rsidRDefault="000B272A" w:rsidP="000B2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DATA DE ENTRADA</w:t>
            </w:r>
          </w:p>
        </w:tc>
        <w:tc>
          <w:tcPr>
            <w:tcW w:w="77.95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2A" w:rsidRPr="000B272A" w:rsidRDefault="000B272A" w:rsidP="000B2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ADMISSIBILIDADE</w:t>
            </w:r>
          </w:p>
        </w:tc>
        <w:tc>
          <w:tcPr>
            <w:tcW w:w="69.9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0B272A" w:rsidRPr="000B272A" w:rsidRDefault="000B272A" w:rsidP="000B2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PRAZO DE</w:t>
            </w:r>
            <w:r w:rsidRPr="000B27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br/>
              <w:t>TRAMITAÇÃO</w:t>
            </w:r>
          </w:p>
        </w:tc>
        <w:tc>
          <w:tcPr>
            <w:tcW w:w="100.2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0B272A" w:rsidRPr="000B272A" w:rsidRDefault="000B272A" w:rsidP="000B2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PRAZO PARA PRESCRIÇÃO </w:t>
            </w:r>
            <w:r w:rsidRPr="000B27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br/>
              <w:t>(conforme o caso)</w:t>
            </w:r>
          </w:p>
        </w:tc>
        <w:tc>
          <w:tcPr>
            <w:tcW w:w="106.3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272A" w:rsidRPr="000B272A" w:rsidRDefault="000B272A" w:rsidP="000B2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>STATUS</w:t>
            </w:r>
          </w:p>
        </w:tc>
        <w:tc>
          <w:tcPr>
            <w:tcW w:w="98.80pt" w:type="dxa"/>
            <w:tcBorders>
              <w:top w:val="single" w:sz="4" w:space="0" w:color="auto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vAlign w:val="center"/>
            <w:hideMark/>
          </w:tcPr>
          <w:p w:rsidR="000B272A" w:rsidRPr="000B272A" w:rsidRDefault="000B272A" w:rsidP="000B272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t xml:space="preserve">DATA E RESPONSÁVEL PELO </w:t>
            </w:r>
            <w:r w:rsidRPr="000B272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t-BR"/>
              </w:rPr>
              <w:br/>
              <w:t>PREENCHIMENTO</w:t>
            </w:r>
          </w:p>
        </w:tc>
      </w:tr>
      <w:tr w:rsidR="005E6A43" w:rsidRPr="000B272A" w:rsidTr="005E6A43">
        <w:trPr>
          <w:gridAfter w:val="1"/>
          <w:wAfter w:w="1.60pt" w:type="dxa"/>
          <w:trHeight w:val="300"/>
        </w:trPr>
        <w:tc>
          <w:tcPr>
            <w:tcW w:w="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3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0.2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E6A43" w:rsidRPr="000B272A" w:rsidTr="005E6A43">
        <w:trPr>
          <w:gridAfter w:val="1"/>
          <w:wAfter w:w="1.60pt" w:type="dxa"/>
          <w:trHeight w:val="300"/>
        </w:trPr>
        <w:tc>
          <w:tcPr>
            <w:tcW w:w="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3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0.2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E6A43" w:rsidRPr="000B272A" w:rsidTr="005E6A43">
        <w:trPr>
          <w:gridAfter w:val="1"/>
          <w:wAfter w:w="1.60pt" w:type="dxa"/>
          <w:trHeight w:val="300"/>
        </w:trPr>
        <w:tc>
          <w:tcPr>
            <w:tcW w:w="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3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0.2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E6A43" w:rsidRPr="000B272A" w:rsidTr="005E6A43">
        <w:trPr>
          <w:gridAfter w:val="1"/>
          <w:wAfter w:w="1.60pt" w:type="dxa"/>
          <w:trHeight w:val="300"/>
        </w:trPr>
        <w:tc>
          <w:tcPr>
            <w:tcW w:w="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3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0.2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E6A43" w:rsidRPr="000B272A" w:rsidTr="005E6A43">
        <w:trPr>
          <w:gridAfter w:val="1"/>
          <w:wAfter w:w="1.60pt" w:type="dxa"/>
          <w:trHeight w:val="300"/>
        </w:trPr>
        <w:tc>
          <w:tcPr>
            <w:tcW w:w="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3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0.2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E6A43" w:rsidRPr="000B272A" w:rsidTr="005E6A43">
        <w:trPr>
          <w:gridAfter w:val="1"/>
          <w:wAfter w:w="1.60pt" w:type="dxa"/>
          <w:trHeight w:val="300"/>
        </w:trPr>
        <w:tc>
          <w:tcPr>
            <w:tcW w:w="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3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0.2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E6A43" w:rsidRPr="000B272A" w:rsidTr="005E6A43">
        <w:trPr>
          <w:gridAfter w:val="1"/>
          <w:wAfter w:w="1.60pt" w:type="dxa"/>
          <w:trHeight w:val="300"/>
        </w:trPr>
        <w:tc>
          <w:tcPr>
            <w:tcW w:w="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3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0.2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E6A43" w:rsidRPr="000B272A" w:rsidTr="005E6A43">
        <w:trPr>
          <w:gridAfter w:val="1"/>
          <w:wAfter w:w="1.60pt" w:type="dxa"/>
          <w:trHeight w:val="300"/>
        </w:trPr>
        <w:tc>
          <w:tcPr>
            <w:tcW w:w="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3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0.2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E6A43" w:rsidRPr="000B272A" w:rsidTr="005E6A43">
        <w:trPr>
          <w:gridAfter w:val="1"/>
          <w:wAfter w:w="1.60pt" w:type="dxa"/>
          <w:trHeight w:val="300"/>
        </w:trPr>
        <w:tc>
          <w:tcPr>
            <w:tcW w:w="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3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0.2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E6A43" w:rsidRPr="000B272A" w:rsidTr="005E6A43">
        <w:trPr>
          <w:gridAfter w:val="1"/>
          <w:wAfter w:w="1.60pt" w:type="dxa"/>
          <w:trHeight w:val="300"/>
        </w:trPr>
        <w:tc>
          <w:tcPr>
            <w:tcW w:w="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3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0.2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  <w:tr w:rsidR="005E6A43" w:rsidRPr="000B272A" w:rsidTr="005E6A43">
        <w:trPr>
          <w:gridAfter w:val="1"/>
          <w:wAfter w:w="1.60pt" w:type="dxa"/>
          <w:trHeight w:val="300"/>
        </w:trPr>
        <w:tc>
          <w:tcPr>
            <w:tcW w:w="50pt" w:type="dxa"/>
            <w:tcBorders>
              <w:top w:val="nil"/>
              <w:start w:val="single" w:sz="4" w:space="0" w:color="auto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6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3.5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85.0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7.95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69.9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0.2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106.3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98.80pt" w:type="dxa"/>
            <w:tcBorders>
              <w:top w:val="nil"/>
              <w:start w:val="nil"/>
              <w:bottom w:val="single" w:sz="4" w:space="0" w:color="auto"/>
              <w:end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B272A" w:rsidRPr="000B272A" w:rsidRDefault="000B272A" w:rsidP="000B272A">
            <w:pP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</w:pPr>
            <w:r w:rsidRPr="000B272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t-BR"/>
              </w:rPr>
              <w:t> </w:t>
            </w:r>
          </w:p>
        </w:tc>
      </w:tr>
    </w:tbl>
    <w:p w:rsidR="000B272A" w:rsidRPr="005E6A43" w:rsidRDefault="000B272A" w:rsidP="00C5140E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18"/>
          <w:szCs w:val="18"/>
        </w:rPr>
      </w:pPr>
    </w:p>
    <w:p w:rsidR="000B272A" w:rsidRDefault="000B272A" w:rsidP="00C5140E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0B272A" w:rsidRDefault="000B272A" w:rsidP="00C5140E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</w:pPr>
    </w:p>
    <w:p w:rsidR="000B272A" w:rsidRDefault="000B272A" w:rsidP="00C5140E">
      <w:pPr>
        <w:tabs>
          <w:tab w:val="start" w:pos="78pt"/>
        </w:tabs>
        <w:spacing w:before="0.10pt" w:after="0.10pt" w:line="13.80pt" w:lineRule="auto"/>
        <w:jc w:val="center"/>
        <w:rPr>
          <w:rFonts w:ascii="Times New Roman" w:eastAsia="Calibri" w:hAnsi="Times New Roman"/>
          <w:sz w:val="22"/>
          <w:szCs w:val="22"/>
        </w:rPr>
        <w:sectPr w:rsidR="000B272A" w:rsidSect="000B272A">
          <w:pgSz w:w="842pt" w:h="595pt" w:orient="landscape"/>
          <w:pgMar w:top="77.95pt" w:right="85.05pt" w:bottom="56.40pt" w:left="70.90pt" w:header="0pt" w:footer="29.20pt" w:gutter="0pt"/>
          <w:cols w:space="35.40pt"/>
        </w:sectPr>
      </w:pPr>
    </w:p>
    <w:p w:rsidR="00C5140E" w:rsidRPr="00E00493" w:rsidRDefault="00C5140E" w:rsidP="00C5140E">
      <w:pPr>
        <w:jc w:val="center"/>
        <w:rPr>
          <w:rFonts w:ascii="Times New Roman" w:eastAsia="Calibri" w:hAnsi="Times New Roman"/>
          <w:b/>
          <w:sz w:val="22"/>
          <w:szCs w:val="22"/>
        </w:rPr>
      </w:pPr>
      <w:r w:rsidRPr="00E00493">
        <w:rPr>
          <w:rFonts w:ascii="Times New Roman" w:eastAsia="Calibri" w:hAnsi="Times New Roman"/>
          <w:b/>
          <w:sz w:val="22"/>
          <w:szCs w:val="22"/>
        </w:rPr>
        <w:lastRenderedPageBreak/>
        <w:t>2</w:t>
      </w:r>
      <w:r w:rsidR="00EC6E47" w:rsidRPr="00E00493">
        <w:rPr>
          <w:rFonts w:ascii="Times New Roman" w:eastAsia="Calibri" w:hAnsi="Times New Roman"/>
          <w:b/>
          <w:sz w:val="22"/>
          <w:szCs w:val="22"/>
        </w:rPr>
        <w:t>9</w:t>
      </w:r>
      <w:r w:rsidRPr="00E00493">
        <w:rPr>
          <w:rFonts w:ascii="Times New Roman" w:eastAsia="Calibri" w:hAnsi="Times New Roman"/>
          <w:b/>
          <w:sz w:val="22"/>
          <w:szCs w:val="22"/>
        </w:rPr>
        <w:t>ª REUNIÃO EXTRAORDINÁRIA DA COA-CAU/BR</w:t>
      </w:r>
    </w:p>
    <w:p w:rsidR="00C5140E" w:rsidRPr="00E00493" w:rsidRDefault="00C5140E" w:rsidP="00C5140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  <w:r w:rsidRPr="00E00493">
        <w:rPr>
          <w:rFonts w:ascii="Times New Roman" w:eastAsia="Calibri" w:hAnsi="Times New Roman"/>
          <w:sz w:val="22"/>
          <w:szCs w:val="22"/>
        </w:rPr>
        <w:t>Videoconferência</w:t>
      </w:r>
    </w:p>
    <w:p w:rsidR="00C5140E" w:rsidRPr="00E00493" w:rsidRDefault="00C5140E" w:rsidP="00C5140E">
      <w:pPr>
        <w:tabs>
          <w:tab w:val="center" w:pos="212.60pt"/>
          <w:tab w:val="end" w:pos="425.20pt"/>
        </w:tabs>
        <w:jc w:val="center"/>
        <w:rPr>
          <w:rFonts w:ascii="Times New Roman" w:eastAsia="Calibri" w:hAnsi="Times New Roman"/>
          <w:sz w:val="22"/>
          <w:szCs w:val="22"/>
        </w:rPr>
      </w:pPr>
    </w:p>
    <w:p w:rsidR="00C5140E" w:rsidRPr="00E00493" w:rsidRDefault="00C5140E" w:rsidP="00C5140E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</w:p>
    <w:p w:rsidR="00C5140E" w:rsidRPr="00E00493" w:rsidRDefault="00C5140E" w:rsidP="00C5140E">
      <w:pPr>
        <w:spacing w:after="6pt"/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 w:rsidRPr="00E00493">
        <w:rPr>
          <w:rFonts w:ascii="Times New Roman" w:hAnsi="Times New Roman"/>
          <w:b/>
          <w:sz w:val="22"/>
          <w:szCs w:val="22"/>
          <w:lang w:eastAsia="pt-BR"/>
        </w:rPr>
        <w:t>Folha de Votação</w:t>
      </w:r>
    </w:p>
    <w:tbl>
      <w:tblPr>
        <w:tblW w:w="503.25pt" w:type="dxa"/>
        <w:tblInd w:w="-22.95pt" w:type="dxa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C5140E" w:rsidRPr="00E00493" w:rsidTr="000C1DEF">
        <w:tc>
          <w:tcPr>
            <w:tcW w:w="56.7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5140E" w:rsidRPr="00E00493" w:rsidRDefault="00C5140E" w:rsidP="000C1DEF">
            <w:pPr>
              <w:ind w:start="-2.80pt" w:end="-5.4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UF</w:t>
            </w:r>
          </w:p>
        </w:tc>
        <w:tc>
          <w:tcPr>
            <w:tcW w:w="113.4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C5140E" w:rsidRPr="00E00493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C5140E" w:rsidRPr="00E00493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Função</w:t>
            </w:r>
          </w:p>
        </w:tc>
        <w:tc>
          <w:tcPr>
            <w:tcW w:w="170.10pt" w:type="dxa"/>
            <w:vMerge w:val="restart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5140E" w:rsidRPr="00E00493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163.05pt" w:type="dxa"/>
            <w:gridSpan w:val="4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hideMark/>
          </w:tcPr>
          <w:p w:rsidR="00C5140E" w:rsidRPr="00E00493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Votação</w:t>
            </w:r>
          </w:p>
        </w:tc>
      </w:tr>
      <w:tr w:rsidR="00C5140E" w:rsidRPr="00E00493" w:rsidTr="000C1DEF">
        <w:tc>
          <w:tcPr>
            <w:tcW w:w="56.7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5140E" w:rsidRPr="00E00493" w:rsidRDefault="00C5140E" w:rsidP="000C1DEF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5140E" w:rsidRPr="00E00493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170.10pt" w:type="dxa"/>
            <w:vMerge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  <w:hideMark/>
          </w:tcPr>
          <w:p w:rsidR="00C5140E" w:rsidRPr="00E00493" w:rsidRDefault="00C5140E" w:rsidP="000C1DEF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5140E" w:rsidRPr="00E00493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5140E" w:rsidRPr="00E00493" w:rsidRDefault="00C5140E" w:rsidP="000C1DEF">
            <w:pPr>
              <w:ind w:start="-2.65pt" w:end="-2.20pt"/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5140E" w:rsidRPr="00E00493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</w:t>
            </w: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hideMark/>
          </w:tcPr>
          <w:p w:rsidR="00C5140E" w:rsidRPr="00E00493" w:rsidRDefault="00C5140E" w:rsidP="000C1DE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</w:t>
            </w:r>
          </w:p>
        </w:tc>
      </w:tr>
      <w:tr w:rsidR="009023B8" w:rsidRPr="00E00493" w:rsidTr="000C1DE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023B8" w:rsidRPr="00E00493" w:rsidRDefault="009023B8" w:rsidP="009023B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PR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23B8" w:rsidRPr="00E00493" w:rsidRDefault="009023B8" w:rsidP="009023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023B8" w:rsidRPr="00E00493" w:rsidRDefault="009023B8" w:rsidP="009023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493">
              <w:rPr>
                <w:rFonts w:ascii="Times New Roman" w:hAnsi="Times New Roman"/>
                <w:color w:val="000000"/>
                <w:sz w:val="22"/>
                <w:szCs w:val="22"/>
              </w:rPr>
              <w:t>Jeferson Dantas Navolar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23B8" w:rsidRPr="00E00493" w:rsidRDefault="009023B8" w:rsidP="009023B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23B8" w:rsidRPr="00E00493" w:rsidRDefault="009023B8" w:rsidP="009023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23B8" w:rsidRPr="00E00493" w:rsidRDefault="009023B8" w:rsidP="009023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23B8" w:rsidRPr="00E00493" w:rsidRDefault="009023B8" w:rsidP="009023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23B8" w:rsidRPr="00E00493" w:rsidTr="000C1DE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023B8" w:rsidRPr="00E00493" w:rsidRDefault="009023B8" w:rsidP="009023B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RS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23B8" w:rsidRPr="00E00493" w:rsidRDefault="009023B8" w:rsidP="009023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Coordenador-Adjunto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023B8" w:rsidRPr="00E00493" w:rsidRDefault="009023B8" w:rsidP="009023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493">
              <w:rPr>
                <w:rFonts w:ascii="Times New Roman" w:hAnsi="Times New Roman"/>
                <w:color w:val="000000"/>
                <w:sz w:val="22"/>
                <w:szCs w:val="22"/>
              </w:rPr>
              <w:t>Ednezer Rodrigues Flores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23B8" w:rsidRPr="00E00493" w:rsidRDefault="009023B8" w:rsidP="009023B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23B8" w:rsidRPr="00E00493" w:rsidRDefault="009023B8" w:rsidP="009023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23B8" w:rsidRPr="00E00493" w:rsidRDefault="009023B8" w:rsidP="009023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23B8" w:rsidRPr="00E00493" w:rsidRDefault="009023B8" w:rsidP="009023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23B8" w:rsidRPr="00E00493" w:rsidTr="000C1DE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023B8" w:rsidRPr="00E00493" w:rsidRDefault="009023B8" w:rsidP="009023B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MA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23B8" w:rsidRPr="00E00493" w:rsidRDefault="009023B8" w:rsidP="009023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023B8" w:rsidRPr="00E00493" w:rsidRDefault="009023B8" w:rsidP="009023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493">
              <w:rPr>
                <w:rFonts w:ascii="Times New Roman" w:hAnsi="Times New Roman"/>
                <w:color w:val="000000"/>
                <w:sz w:val="22"/>
                <w:szCs w:val="22"/>
              </w:rPr>
              <w:t>Emerson do Nascimento Fraga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23B8" w:rsidRPr="00E00493" w:rsidRDefault="009023B8" w:rsidP="009023B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23B8" w:rsidRPr="00E00493" w:rsidRDefault="009023B8" w:rsidP="009023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23B8" w:rsidRPr="00E00493" w:rsidRDefault="009023B8" w:rsidP="009023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23B8" w:rsidRPr="00E00493" w:rsidRDefault="009023B8" w:rsidP="009023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23B8" w:rsidRPr="00E00493" w:rsidTr="000C1DE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023B8" w:rsidRPr="00E00493" w:rsidRDefault="009023B8" w:rsidP="009023B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MG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23B8" w:rsidRPr="00E00493" w:rsidRDefault="009023B8" w:rsidP="009023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023B8" w:rsidRPr="00E00493" w:rsidRDefault="009023B8" w:rsidP="009023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493">
              <w:rPr>
                <w:rFonts w:ascii="Times New Roman" w:hAnsi="Times New Roman"/>
                <w:color w:val="000000"/>
                <w:sz w:val="22"/>
                <w:szCs w:val="22"/>
              </w:rPr>
              <w:t>José Antônio Assis de Godoy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23B8" w:rsidRPr="00E00493" w:rsidRDefault="009023B8" w:rsidP="009023B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23B8" w:rsidRPr="00E00493" w:rsidRDefault="009023B8" w:rsidP="009023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23B8" w:rsidRPr="00E00493" w:rsidRDefault="009023B8" w:rsidP="009023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23B8" w:rsidRPr="00E00493" w:rsidRDefault="009023B8" w:rsidP="009023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23B8" w:rsidRPr="00E00493" w:rsidTr="000C1DEF">
        <w:trPr>
          <w:trHeight w:val="28"/>
        </w:trPr>
        <w:tc>
          <w:tcPr>
            <w:tcW w:w="56.7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023B8" w:rsidRPr="00E00493" w:rsidRDefault="009023B8" w:rsidP="009023B8">
            <w:pPr>
              <w:ind w:start="-2.80pt" w:end="-5.40pt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pt-BR"/>
              </w:rPr>
              <w:t>RO</w:t>
            </w:r>
          </w:p>
        </w:tc>
        <w:tc>
          <w:tcPr>
            <w:tcW w:w="113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23B8" w:rsidRPr="00E00493" w:rsidRDefault="009023B8" w:rsidP="009023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70.1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  <w:vAlign w:val="center"/>
          </w:tcPr>
          <w:p w:rsidR="009023B8" w:rsidRPr="00E00493" w:rsidRDefault="009023B8" w:rsidP="009023B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00493">
              <w:rPr>
                <w:rFonts w:ascii="Times New Roman" w:hAnsi="Times New Roman"/>
                <w:color w:val="000000"/>
                <w:sz w:val="22"/>
                <w:szCs w:val="22"/>
              </w:rPr>
              <w:t>Roseana de Almeida Vasconcelos</w:t>
            </w:r>
          </w:p>
        </w:tc>
        <w:tc>
          <w:tcPr>
            <w:tcW w:w="35.4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23B8" w:rsidRPr="00E00493" w:rsidRDefault="009023B8" w:rsidP="009023B8">
            <w:pPr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42.5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23B8" w:rsidRPr="00E00493" w:rsidRDefault="009023B8" w:rsidP="009023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23B8" w:rsidRPr="00E00493" w:rsidRDefault="009023B8" w:rsidP="009023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single" w:sz="4" w:space="0" w:color="auto"/>
              <w:bottom w:val="single" w:sz="4" w:space="0" w:color="auto"/>
              <w:end w:val="single" w:sz="4" w:space="0" w:color="auto"/>
            </w:tcBorders>
          </w:tcPr>
          <w:p w:rsidR="009023B8" w:rsidRPr="00E00493" w:rsidRDefault="009023B8" w:rsidP="009023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23B8" w:rsidRPr="00E00493" w:rsidTr="000C1DEF">
        <w:trPr>
          <w:trHeight w:val="20"/>
        </w:trPr>
        <w:tc>
          <w:tcPr>
            <w:tcW w:w="56.7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9023B8" w:rsidRPr="00E00493" w:rsidRDefault="009023B8" w:rsidP="009023B8">
            <w:pPr>
              <w:ind w:start="-2.80pt" w:end="-5.40pt"/>
              <w:jc w:val="center"/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113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9023B8" w:rsidRPr="00E00493" w:rsidRDefault="009023B8" w:rsidP="009023B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170.1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  <w:vAlign w:val="center"/>
          </w:tcPr>
          <w:p w:rsidR="009023B8" w:rsidRPr="00E00493" w:rsidRDefault="009023B8" w:rsidP="009023B8">
            <w:pPr>
              <w:rPr>
                <w:rFonts w:ascii="Times New Roman" w:hAnsi="Times New Roman"/>
                <w:snapToGrid w:val="0"/>
                <w:sz w:val="22"/>
                <w:szCs w:val="22"/>
                <w:lang w:eastAsia="pt-BR"/>
              </w:rPr>
            </w:pPr>
          </w:p>
        </w:tc>
        <w:tc>
          <w:tcPr>
            <w:tcW w:w="35.4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9023B8" w:rsidRPr="00E00493" w:rsidRDefault="009023B8" w:rsidP="009023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2.5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9023B8" w:rsidRPr="00E00493" w:rsidRDefault="009023B8" w:rsidP="009023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35.40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9023B8" w:rsidRPr="00E00493" w:rsidRDefault="009023B8" w:rsidP="009023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9.65pt" w:type="dxa"/>
            <w:tcBorders>
              <w:top w:val="single" w:sz="4" w:space="0" w:color="auto"/>
              <w:start w:val="nil"/>
              <w:bottom w:val="single" w:sz="4" w:space="0" w:color="auto"/>
              <w:end w:val="nil"/>
            </w:tcBorders>
          </w:tcPr>
          <w:p w:rsidR="009023B8" w:rsidRPr="00E00493" w:rsidRDefault="009023B8" w:rsidP="009023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</w:tc>
      </w:tr>
      <w:tr w:rsidR="009023B8" w:rsidRPr="00E00493" w:rsidTr="000C1DEF">
        <w:trPr>
          <w:trHeight w:val="3186"/>
        </w:trPr>
        <w:tc>
          <w:tcPr>
            <w:tcW w:w="503.25pt" w:type="dxa"/>
            <w:gridSpan w:val="7"/>
            <w:tcBorders>
              <w:top w:val="single" w:sz="4" w:space="0" w:color="auto"/>
              <w:start w:val="single" w:sz="4" w:space="0" w:color="auto"/>
              <w:bottom w:val="single" w:sz="4" w:space="0" w:color="auto"/>
            </w:tcBorders>
            <w:shd w:val="clear" w:color="auto" w:fill="D9D9FF"/>
          </w:tcPr>
          <w:p w:rsidR="009023B8" w:rsidRPr="00E00493" w:rsidRDefault="009023B8" w:rsidP="009023B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Histórico da votação:</w:t>
            </w:r>
          </w:p>
          <w:p w:rsidR="009023B8" w:rsidRPr="00E00493" w:rsidRDefault="009023B8" w:rsidP="009023B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9023B8" w:rsidRPr="00E00493" w:rsidRDefault="009023B8" w:rsidP="009023B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29ª REUNIÃO EXTRAORDINÁRIA DA COA-CAU/BR</w:t>
            </w:r>
          </w:p>
          <w:p w:rsidR="009023B8" w:rsidRPr="00E00493" w:rsidRDefault="009023B8" w:rsidP="009023B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9023B8" w:rsidRPr="00E00493" w:rsidRDefault="009023B8" w:rsidP="009023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Data: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27/04/2020</w:t>
            </w:r>
          </w:p>
          <w:p w:rsidR="009023B8" w:rsidRPr="00E00493" w:rsidRDefault="009023B8" w:rsidP="009023B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</w:p>
          <w:p w:rsidR="009023B8" w:rsidRPr="00E00493" w:rsidRDefault="009023B8" w:rsidP="009023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Matéria em votação: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Relatório de m</w:t>
            </w:r>
            <w:r w:rsidRPr="00E00493">
              <w:rPr>
                <w:rFonts w:ascii="Times New Roman" w:hAnsi="Times New Roman"/>
                <w:bCs/>
                <w:sz w:val="22"/>
                <w:szCs w:val="22"/>
              </w:rPr>
              <w:t>onitoramento dos processos no CAU</w:t>
            </w:r>
          </w:p>
          <w:p w:rsidR="009023B8" w:rsidRPr="00E00493" w:rsidRDefault="009023B8" w:rsidP="009023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9023B8" w:rsidRPr="00E00493" w:rsidRDefault="009023B8" w:rsidP="009023B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Resultado da votação: Sim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(05) </w:t>
            </w: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Não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Abstenções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Ausências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(00) </w:t>
            </w: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Total 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(05) </w:t>
            </w:r>
          </w:p>
          <w:p w:rsidR="009023B8" w:rsidRPr="00E00493" w:rsidRDefault="009023B8" w:rsidP="009023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9023B8" w:rsidRPr="00E00493" w:rsidRDefault="009023B8" w:rsidP="009023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Ocorrências</w:t>
            </w:r>
            <w:r w:rsidRPr="00E00493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: </w:t>
            </w:r>
          </w:p>
          <w:p w:rsidR="009023B8" w:rsidRPr="00E00493" w:rsidRDefault="009023B8" w:rsidP="009023B8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</w:p>
          <w:p w:rsidR="009023B8" w:rsidRPr="00E00493" w:rsidRDefault="009023B8" w:rsidP="009023B8">
            <w:pPr>
              <w:rPr>
                <w:rFonts w:ascii="Times New Roman" w:hAnsi="Times New Roman"/>
                <w:b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 xml:space="preserve">Assessoria Técnica: Rodrigo da Silva André    Condução dos trabalhos (coordenador): </w:t>
            </w:r>
          </w:p>
          <w:p w:rsidR="009023B8" w:rsidRPr="00E00493" w:rsidRDefault="009023B8" w:rsidP="009023B8">
            <w:pPr>
              <w:ind w:firstLine="214.65pt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E00493">
              <w:rPr>
                <w:rFonts w:ascii="Times New Roman" w:hAnsi="Times New Roman"/>
                <w:b/>
                <w:sz w:val="22"/>
                <w:szCs w:val="22"/>
                <w:lang w:eastAsia="pt-BR"/>
              </w:rPr>
              <w:t>Jeferson Dantas Navolar</w:t>
            </w:r>
          </w:p>
        </w:tc>
      </w:tr>
    </w:tbl>
    <w:p w:rsidR="00721B98" w:rsidRDefault="00721B98" w:rsidP="000027E5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sectPr w:rsidR="00721B98" w:rsidSect="005F1ECB">
      <w:pgSz w:w="595pt" w:h="842pt"/>
      <w:pgMar w:top="85.10pt" w:right="56.40pt" w:bottom="70.90pt" w:left="77.95pt" w:header="0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425FE6" w:rsidRDefault="00425FE6">
      <w:r>
        <w:separator/>
      </w:r>
    </w:p>
  </w:endnote>
  <w:endnote w:type="continuationSeparator" w:id="0">
    <w:p w:rsidR="00425FE6" w:rsidRDefault="00425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Default="002F47A8" w:rsidP="002F47A8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F47A8" w:rsidRPr="00771D16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F47A8" w:rsidRPr="002E4A91" w:rsidRDefault="002F47A8" w:rsidP="002F47A8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proofErr w:type="gramStart"/>
    <w:r w:rsidRPr="002E4A91">
      <w:rPr>
        <w:rFonts w:ascii="Arial" w:hAnsi="Arial"/>
        <w:b/>
        <w:color w:val="003333"/>
        <w:sz w:val="22"/>
      </w:rPr>
      <w:t>www.caubr.org.br</w:t>
    </w:r>
    <w:r w:rsidRPr="002E4A91">
      <w:rPr>
        <w:rFonts w:ascii="Arial" w:hAnsi="Arial"/>
        <w:color w:val="003333"/>
        <w:sz w:val="22"/>
      </w:rPr>
      <w:t xml:space="preserve">  /</w:t>
    </w:r>
    <w:proofErr w:type="gramEnd"/>
    <w:r w:rsidRPr="002E4A9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760340" w:rsidRDefault="002F47A8" w:rsidP="002F47A8">
    <w:pPr>
      <w:pStyle w:val="Rodap"/>
      <w:framePr w:w="53.30pt" w:h="18.10pt" w:hRule="exact" w:wrap="around" w:vAnchor="text" w:hAnchor="page" w:x="520.8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0031D">
      <w:rPr>
        <w:rStyle w:val="Nmerodepgina"/>
        <w:rFonts w:ascii="Arial" w:hAnsi="Arial"/>
        <w:noProof/>
        <w:color w:val="296D7A"/>
        <w:sz w:val="18"/>
      </w:rPr>
      <w:t>3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2F47A8" w:rsidRDefault="00795B3E" w:rsidP="002F47A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47" name="Imagem 47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425FE6" w:rsidRDefault="00425FE6">
      <w:r>
        <w:separator/>
      </w:r>
    </w:p>
  </w:footnote>
  <w:footnote w:type="continuationSeparator" w:id="0">
    <w:p w:rsidR="00425FE6" w:rsidRDefault="00425FE6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795B3E" w:rsidP="002F47A8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2F47A8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2F47A8" w:rsidRPr="009E4E5A" w:rsidRDefault="00795B3E" w:rsidP="005F1ECB">
    <w:pPr>
      <w:pStyle w:val="Cabealho"/>
      <w:tabs>
        <w:tab w:val="clear" w:pos="216pt"/>
        <w:tab w:val="start" w:pos="144pt"/>
        <w:tab w:val="start" w:pos="306pt"/>
      </w:tabs>
      <w:ind w:start="-77.9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>
          <wp:extent cx="7578725" cy="1080770"/>
          <wp:effectExtent l="0" t="0" r="3175" b="5080"/>
          <wp:docPr id="64" name="Imagem 64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6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3.3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9.30pt" w:hanging="18pt"/>
      </w:pPr>
    </w:lvl>
    <w:lvl w:ilvl="2" w:tplc="0416001B" w:tentative="1">
      <w:start w:val="1"/>
      <w:numFmt w:val="lowerRoman"/>
      <w:lvlText w:val="%3."/>
      <w:lvlJc w:val="end"/>
      <w:pPr>
        <w:ind w:start="165.30pt" w:hanging="9pt"/>
      </w:pPr>
    </w:lvl>
    <w:lvl w:ilvl="3" w:tplc="0416000F" w:tentative="1">
      <w:start w:val="1"/>
      <w:numFmt w:val="decimal"/>
      <w:lvlText w:val="%4."/>
      <w:lvlJc w:val="start"/>
      <w:pPr>
        <w:ind w:start="201.30pt" w:hanging="18pt"/>
      </w:pPr>
    </w:lvl>
    <w:lvl w:ilvl="4" w:tplc="04160019" w:tentative="1">
      <w:start w:val="1"/>
      <w:numFmt w:val="lowerLetter"/>
      <w:lvlText w:val="%5."/>
      <w:lvlJc w:val="start"/>
      <w:pPr>
        <w:ind w:start="237.30pt" w:hanging="18pt"/>
      </w:pPr>
    </w:lvl>
    <w:lvl w:ilvl="5" w:tplc="0416001B" w:tentative="1">
      <w:start w:val="1"/>
      <w:numFmt w:val="lowerRoman"/>
      <w:lvlText w:val="%6."/>
      <w:lvlJc w:val="end"/>
      <w:pPr>
        <w:ind w:start="273.30pt" w:hanging="9pt"/>
      </w:pPr>
    </w:lvl>
    <w:lvl w:ilvl="6" w:tplc="0416000F" w:tentative="1">
      <w:start w:val="1"/>
      <w:numFmt w:val="decimal"/>
      <w:lvlText w:val="%7."/>
      <w:lvlJc w:val="start"/>
      <w:pPr>
        <w:ind w:start="309.30pt" w:hanging="18pt"/>
      </w:pPr>
    </w:lvl>
    <w:lvl w:ilvl="7" w:tplc="04160019" w:tentative="1">
      <w:start w:val="1"/>
      <w:numFmt w:val="lowerLetter"/>
      <w:lvlText w:val="%8."/>
      <w:lvlJc w:val="start"/>
      <w:pPr>
        <w:ind w:start="345.30pt" w:hanging="18pt"/>
      </w:pPr>
    </w:lvl>
    <w:lvl w:ilvl="8" w:tplc="0416001B" w:tentative="1">
      <w:start w:val="1"/>
      <w:numFmt w:val="lowerRoman"/>
      <w:lvlText w:val="%9."/>
      <w:lvlJc w:val="end"/>
      <w:pPr>
        <w:ind w:start="381.30pt" w:hanging="9pt"/>
      </w:pPr>
    </w:lvl>
  </w:abstractNum>
  <w:abstractNum w:abstractNumId="1">
    <w:nsid w:val="0D9B339C"/>
    <w:multiLevelType w:val="hybridMultilevel"/>
    <w:tmpl w:val="16984DF2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2CB732E7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46543F92"/>
    <w:multiLevelType w:val="hybridMultilevel"/>
    <w:tmpl w:val="534639F6"/>
    <w:lvl w:ilvl="0" w:tplc="F22C4826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489F468A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6">
    <w:nsid w:val="492F4BF6"/>
    <w:multiLevelType w:val="hybridMultilevel"/>
    <w:tmpl w:val="41A86018"/>
    <w:lvl w:ilvl="0" w:tplc="F6C451EC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7">
    <w:nsid w:val="552B1A65"/>
    <w:multiLevelType w:val="hybridMultilevel"/>
    <w:tmpl w:val="CD44323C"/>
    <w:lvl w:ilvl="0" w:tplc="96165010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>
    <w:nsid w:val="58591553"/>
    <w:multiLevelType w:val="hybridMultilevel"/>
    <w:tmpl w:val="16342DAE"/>
    <w:lvl w:ilvl="0" w:tplc="74C05E74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9"/>
  </w:num>
  <w:num w:numId="6">
    <w:abstractNumId w:val="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7E5"/>
    <w:rsid w:val="0002758B"/>
    <w:rsid w:val="00036330"/>
    <w:rsid w:val="00047F9E"/>
    <w:rsid w:val="00051684"/>
    <w:rsid w:val="00051FCD"/>
    <w:rsid w:val="00064E9F"/>
    <w:rsid w:val="0007042B"/>
    <w:rsid w:val="00070E37"/>
    <w:rsid w:val="00072891"/>
    <w:rsid w:val="00072E22"/>
    <w:rsid w:val="00073DD9"/>
    <w:rsid w:val="000851B2"/>
    <w:rsid w:val="000867FE"/>
    <w:rsid w:val="00090F10"/>
    <w:rsid w:val="000950C8"/>
    <w:rsid w:val="0009669F"/>
    <w:rsid w:val="000A3833"/>
    <w:rsid w:val="000A4F57"/>
    <w:rsid w:val="000B272A"/>
    <w:rsid w:val="000B5DAB"/>
    <w:rsid w:val="000C1DEF"/>
    <w:rsid w:val="000C77D4"/>
    <w:rsid w:val="000C7FA4"/>
    <w:rsid w:val="000D4A5C"/>
    <w:rsid w:val="000E5B60"/>
    <w:rsid w:val="000F0C0D"/>
    <w:rsid w:val="0010527F"/>
    <w:rsid w:val="001057E1"/>
    <w:rsid w:val="00106424"/>
    <w:rsid w:val="0011238B"/>
    <w:rsid w:val="00113C1C"/>
    <w:rsid w:val="00116CA5"/>
    <w:rsid w:val="001236AB"/>
    <w:rsid w:val="00130FA9"/>
    <w:rsid w:val="00154177"/>
    <w:rsid w:val="00155F54"/>
    <w:rsid w:val="0016157F"/>
    <w:rsid w:val="001820B3"/>
    <w:rsid w:val="00183990"/>
    <w:rsid w:val="00196E3D"/>
    <w:rsid w:val="001A3B37"/>
    <w:rsid w:val="001B0841"/>
    <w:rsid w:val="001B0EA8"/>
    <w:rsid w:val="001B5823"/>
    <w:rsid w:val="001B604A"/>
    <w:rsid w:val="001B64C6"/>
    <w:rsid w:val="001C1F0F"/>
    <w:rsid w:val="001C25AF"/>
    <w:rsid w:val="001C3DDA"/>
    <w:rsid w:val="001C401B"/>
    <w:rsid w:val="001E70C0"/>
    <w:rsid w:val="001F15B7"/>
    <w:rsid w:val="001F5780"/>
    <w:rsid w:val="00220BB2"/>
    <w:rsid w:val="002334AB"/>
    <w:rsid w:val="00236541"/>
    <w:rsid w:val="00237DAD"/>
    <w:rsid w:val="00250091"/>
    <w:rsid w:val="00251E71"/>
    <w:rsid w:val="00254EC3"/>
    <w:rsid w:val="00262818"/>
    <w:rsid w:val="002665A9"/>
    <w:rsid w:val="002733E9"/>
    <w:rsid w:val="00282507"/>
    <w:rsid w:val="00285446"/>
    <w:rsid w:val="002907BB"/>
    <w:rsid w:val="002A4004"/>
    <w:rsid w:val="002B15F4"/>
    <w:rsid w:val="002B24BD"/>
    <w:rsid w:val="002B74E5"/>
    <w:rsid w:val="002C344D"/>
    <w:rsid w:val="002C5A31"/>
    <w:rsid w:val="002C7859"/>
    <w:rsid w:val="002E4A91"/>
    <w:rsid w:val="002F47A8"/>
    <w:rsid w:val="00321075"/>
    <w:rsid w:val="0032796B"/>
    <w:rsid w:val="003613CA"/>
    <w:rsid w:val="00380394"/>
    <w:rsid w:val="00381505"/>
    <w:rsid w:val="003908C7"/>
    <w:rsid w:val="003A0C29"/>
    <w:rsid w:val="003B61A7"/>
    <w:rsid w:val="003D236D"/>
    <w:rsid w:val="003D2B7A"/>
    <w:rsid w:val="003D5A45"/>
    <w:rsid w:val="003D6392"/>
    <w:rsid w:val="003E10C7"/>
    <w:rsid w:val="003F1F43"/>
    <w:rsid w:val="00402C46"/>
    <w:rsid w:val="00425FE6"/>
    <w:rsid w:val="00431A2C"/>
    <w:rsid w:val="004323C6"/>
    <w:rsid w:val="004421B2"/>
    <w:rsid w:val="0046751C"/>
    <w:rsid w:val="004A7359"/>
    <w:rsid w:val="004B12A6"/>
    <w:rsid w:val="004B2776"/>
    <w:rsid w:val="004D6392"/>
    <w:rsid w:val="004E4AFE"/>
    <w:rsid w:val="005031F5"/>
    <w:rsid w:val="00512F26"/>
    <w:rsid w:val="005253DF"/>
    <w:rsid w:val="00530969"/>
    <w:rsid w:val="005363F5"/>
    <w:rsid w:val="0054352B"/>
    <w:rsid w:val="00543D1B"/>
    <w:rsid w:val="0054458B"/>
    <w:rsid w:val="00566725"/>
    <w:rsid w:val="00573396"/>
    <w:rsid w:val="00580763"/>
    <w:rsid w:val="0059052C"/>
    <w:rsid w:val="005A2AD5"/>
    <w:rsid w:val="005B09D2"/>
    <w:rsid w:val="005B0FF1"/>
    <w:rsid w:val="005D5283"/>
    <w:rsid w:val="005E63F9"/>
    <w:rsid w:val="005E6A43"/>
    <w:rsid w:val="005F1ECB"/>
    <w:rsid w:val="006105E3"/>
    <w:rsid w:val="00625DC4"/>
    <w:rsid w:val="006317B8"/>
    <w:rsid w:val="0063282C"/>
    <w:rsid w:val="006351FE"/>
    <w:rsid w:val="0065345A"/>
    <w:rsid w:val="00661E34"/>
    <w:rsid w:val="00665DE6"/>
    <w:rsid w:val="00667A0C"/>
    <w:rsid w:val="00670D95"/>
    <w:rsid w:val="006779E9"/>
    <w:rsid w:val="006854B7"/>
    <w:rsid w:val="00686531"/>
    <w:rsid w:val="006A419A"/>
    <w:rsid w:val="006D303A"/>
    <w:rsid w:val="006D5EA0"/>
    <w:rsid w:val="006F3A18"/>
    <w:rsid w:val="006F5AD0"/>
    <w:rsid w:val="006F6C0D"/>
    <w:rsid w:val="00702BF1"/>
    <w:rsid w:val="00705021"/>
    <w:rsid w:val="00713888"/>
    <w:rsid w:val="00721B98"/>
    <w:rsid w:val="00725FDC"/>
    <w:rsid w:val="0073317A"/>
    <w:rsid w:val="00737B40"/>
    <w:rsid w:val="0075142C"/>
    <w:rsid w:val="00751D8C"/>
    <w:rsid w:val="00765583"/>
    <w:rsid w:val="0077022A"/>
    <w:rsid w:val="007717E2"/>
    <w:rsid w:val="00773C90"/>
    <w:rsid w:val="00782DD3"/>
    <w:rsid w:val="007922CC"/>
    <w:rsid w:val="00792872"/>
    <w:rsid w:val="00795B3E"/>
    <w:rsid w:val="00796C09"/>
    <w:rsid w:val="007A5650"/>
    <w:rsid w:val="007B01D7"/>
    <w:rsid w:val="007C01FC"/>
    <w:rsid w:val="007D43C6"/>
    <w:rsid w:val="007D67C3"/>
    <w:rsid w:val="007E6A44"/>
    <w:rsid w:val="007F15A0"/>
    <w:rsid w:val="00805002"/>
    <w:rsid w:val="00815821"/>
    <w:rsid w:val="00821370"/>
    <w:rsid w:val="0083356F"/>
    <w:rsid w:val="00833DF5"/>
    <w:rsid w:val="00835C86"/>
    <w:rsid w:val="00835F55"/>
    <w:rsid w:val="0084672C"/>
    <w:rsid w:val="00846EB8"/>
    <w:rsid w:val="00851014"/>
    <w:rsid w:val="00852D1F"/>
    <w:rsid w:val="00854BC5"/>
    <w:rsid w:val="00867BB2"/>
    <w:rsid w:val="008739CB"/>
    <w:rsid w:val="008D2D6B"/>
    <w:rsid w:val="008D4574"/>
    <w:rsid w:val="008E0223"/>
    <w:rsid w:val="008E3910"/>
    <w:rsid w:val="009005FE"/>
    <w:rsid w:val="009023B8"/>
    <w:rsid w:val="00911B75"/>
    <w:rsid w:val="00927CEE"/>
    <w:rsid w:val="009461C9"/>
    <w:rsid w:val="009501CF"/>
    <w:rsid w:val="0095283B"/>
    <w:rsid w:val="00957D71"/>
    <w:rsid w:val="00964AEA"/>
    <w:rsid w:val="00965867"/>
    <w:rsid w:val="009664A2"/>
    <w:rsid w:val="00967968"/>
    <w:rsid w:val="00972753"/>
    <w:rsid w:val="009852CF"/>
    <w:rsid w:val="009939D7"/>
    <w:rsid w:val="009C1092"/>
    <w:rsid w:val="009C1E23"/>
    <w:rsid w:val="009D4076"/>
    <w:rsid w:val="009D5472"/>
    <w:rsid w:val="009D5E09"/>
    <w:rsid w:val="009E5E8A"/>
    <w:rsid w:val="009F0FE7"/>
    <w:rsid w:val="009F468E"/>
    <w:rsid w:val="00A01686"/>
    <w:rsid w:val="00A05930"/>
    <w:rsid w:val="00A15A1B"/>
    <w:rsid w:val="00A16736"/>
    <w:rsid w:val="00A214F9"/>
    <w:rsid w:val="00A21C2F"/>
    <w:rsid w:val="00A21D72"/>
    <w:rsid w:val="00A31045"/>
    <w:rsid w:val="00A32063"/>
    <w:rsid w:val="00A32218"/>
    <w:rsid w:val="00A47C88"/>
    <w:rsid w:val="00A512C9"/>
    <w:rsid w:val="00A60529"/>
    <w:rsid w:val="00A62FE2"/>
    <w:rsid w:val="00A63C81"/>
    <w:rsid w:val="00A64F4C"/>
    <w:rsid w:val="00AA2122"/>
    <w:rsid w:val="00AB3700"/>
    <w:rsid w:val="00AB59DF"/>
    <w:rsid w:val="00AC4F37"/>
    <w:rsid w:val="00AC6E8C"/>
    <w:rsid w:val="00AC7FFD"/>
    <w:rsid w:val="00AF3E6D"/>
    <w:rsid w:val="00AF45CE"/>
    <w:rsid w:val="00B017BA"/>
    <w:rsid w:val="00B01BE0"/>
    <w:rsid w:val="00B16C17"/>
    <w:rsid w:val="00B21FD0"/>
    <w:rsid w:val="00B26704"/>
    <w:rsid w:val="00B30CB3"/>
    <w:rsid w:val="00B36EF2"/>
    <w:rsid w:val="00B422FF"/>
    <w:rsid w:val="00B438F7"/>
    <w:rsid w:val="00B50487"/>
    <w:rsid w:val="00B548FA"/>
    <w:rsid w:val="00B61929"/>
    <w:rsid w:val="00B61E03"/>
    <w:rsid w:val="00B66712"/>
    <w:rsid w:val="00B76CCB"/>
    <w:rsid w:val="00B84614"/>
    <w:rsid w:val="00B969A7"/>
    <w:rsid w:val="00BA45A7"/>
    <w:rsid w:val="00BB2E7E"/>
    <w:rsid w:val="00BB7C99"/>
    <w:rsid w:val="00BB7CD2"/>
    <w:rsid w:val="00BC4471"/>
    <w:rsid w:val="00BD31C5"/>
    <w:rsid w:val="00BD677D"/>
    <w:rsid w:val="00BD6F45"/>
    <w:rsid w:val="00BE35E9"/>
    <w:rsid w:val="00BE5F01"/>
    <w:rsid w:val="00BE736B"/>
    <w:rsid w:val="00BF63A0"/>
    <w:rsid w:val="00BF6D69"/>
    <w:rsid w:val="00BF762F"/>
    <w:rsid w:val="00C16423"/>
    <w:rsid w:val="00C1705D"/>
    <w:rsid w:val="00C247D3"/>
    <w:rsid w:val="00C2520B"/>
    <w:rsid w:val="00C37885"/>
    <w:rsid w:val="00C5140E"/>
    <w:rsid w:val="00C5287F"/>
    <w:rsid w:val="00C534CB"/>
    <w:rsid w:val="00C62759"/>
    <w:rsid w:val="00C65BE7"/>
    <w:rsid w:val="00C72AB5"/>
    <w:rsid w:val="00C77E38"/>
    <w:rsid w:val="00C8179D"/>
    <w:rsid w:val="00C9741E"/>
    <w:rsid w:val="00CA0DF0"/>
    <w:rsid w:val="00CA2812"/>
    <w:rsid w:val="00CA2AA9"/>
    <w:rsid w:val="00CC0A50"/>
    <w:rsid w:val="00CC0F3F"/>
    <w:rsid w:val="00CC4D6C"/>
    <w:rsid w:val="00CD3339"/>
    <w:rsid w:val="00CE0463"/>
    <w:rsid w:val="00CE2E82"/>
    <w:rsid w:val="00CE7553"/>
    <w:rsid w:val="00CF13B1"/>
    <w:rsid w:val="00CF4F5F"/>
    <w:rsid w:val="00D034EF"/>
    <w:rsid w:val="00D12F9A"/>
    <w:rsid w:val="00D17FE5"/>
    <w:rsid w:val="00D42F17"/>
    <w:rsid w:val="00D45BB9"/>
    <w:rsid w:val="00D50B7E"/>
    <w:rsid w:val="00D51423"/>
    <w:rsid w:val="00D5205C"/>
    <w:rsid w:val="00D62313"/>
    <w:rsid w:val="00D7502E"/>
    <w:rsid w:val="00DA2387"/>
    <w:rsid w:val="00DA2FDE"/>
    <w:rsid w:val="00DA5747"/>
    <w:rsid w:val="00DA6A42"/>
    <w:rsid w:val="00DB6208"/>
    <w:rsid w:val="00DB7CD8"/>
    <w:rsid w:val="00DE3A05"/>
    <w:rsid w:val="00DE497D"/>
    <w:rsid w:val="00DE60BD"/>
    <w:rsid w:val="00DF51CF"/>
    <w:rsid w:val="00DF540E"/>
    <w:rsid w:val="00E0031D"/>
    <w:rsid w:val="00E00493"/>
    <w:rsid w:val="00E0095C"/>
    <w:rsid w:val="00E2346D"/>
    <w:rsid w:val="00E4026B"/>
    <w:rsid w:val="00E42A0C"/>
    <w:rsid w:val="00E44EC7"/>
    <w:rsid w:val="00E451B2"/>
    <w:rsid w:val="00E4546B"/>
    <w:rsid w:val="00E54EC3"/>
    <w:rsid w:val="00E661A1"/>
    <w:rsid w:val="00E66908"/>
    <w:rsid w:val="00E67240"/>
    <w:rsid w:val="00E72CDD"/>
    <w:rsid w:val="00E75A06"/>
    <w:rsid w:val="00E76C5B"/>
    <w:rsid w:val="00E831CA"/>
    <w:rsid w:val="00E91A12"/>
    <w:rsid w:val="00EA5922"/>
    <w:rsid w:val="00EB3022"/>
    <w:rsid w:val="00EB58D0"/>
    <w:rsid w:val="00EC6E47"/>
    <w:rsid w:val="00ED444E"/>
    <w:rsid w:val="00EE3EC0"/>
    <w:rsid w:val="00EF5F2F"/>
    <w:rsid w:val="00F00DDF"/>
    <w:rsid w:val="00F0332B"/>
    <w:rsid w:val="00F04AD3"/>
    <w:rsid w:val="00F14599"/>
    <w:rsid w:val="00F14E02"/>
    <w:rsid w:val="00F16CB7"/>
    <w:rsid w:val="00F16D2C"/>
    <w:rsid w:val="00F178B1"/>
    <w:rsid w:val="00F2006D"/>
    <w:rsid w:val="00F25771"/>
    <w:rsid w:val="00F2702F"/>
    <w:rsid w:val="00F27325"/>
    <w:rsid w:val="00F32E6A"/>
    <w:rsid w:val="00F455F6"/>
    <w:rsid w:val="00F47999"/>
    <w:rsid w:val="00F529A3"/>
    <w:rsid w:val="00F61C75"/>
    <w:rsid w:val="00F620AD"/>
    <w:rsid w:val="00F63A0E"/>
    <w:rsid w:val="00F73B58"/>
    <w:rsid w:val="00F80144"/>
    <w:rsid w:val="00F812C4"/>
    <w:rsid w:val="00F91482"/>
    <w:rsid w:val="00F91CAE"/>
    <w:rsid w:val="00F94622"/>
    <w:rsid w:val="00FA6627"/>
    <w:rsid w:val="00FB0688"/>
    <w:rsid w:val="00FB2444"/>
    <w:rsid w:val="00FB38F1"/>
    <w:rsid w:val="00FB5B14"/>
    <w:rsid w:val="00FC1065"/>
    <w:rsid w:val="00FD20E4"/>
    <w:rsid w:val="00FD5C68"/>
    <w:rsid w:val="00FD67A4"/>
    <w:rsid w:val="00FE768C"/>
    <w:rsid w:val="00FF0BEF"/>
    <w:rsid w:val="00FF1202"/>
    <w:rsid w:val="00FF3A8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8DDEDBCB-52D4-4AEF-A15C-6DC3482AD25F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1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3908C7"/>
    <w:pPr>
      <w:keepNext/>
      <w:spacing w:before="12pt" w:after="3pt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106424"/>
    <w:pPr>
      <w:spacing w:before="5pt" w:beforeAutospacing="1" w:after="5pt" w:afterAutospacing="1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nhideWhenUsed/>
  </w:style>
  <w:style w:type="table" w:default="1" w:styleId="Tabelanormal">
    <w:name w:val="Normal Table"/>
    <w:semiHidden/>
    <w:unhideWhenUsed/>
    <w:qFormat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styleId="SombreamentoMdio1-nfase1">
    <w:name w:val="Medium Shading 1 Accent 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1"/>
    <w:qFormat/>
    <w:rsid w:val="0007042B"/>
    <w:pPr>
      <w:ind w:start="35.40pt"/>
    </w:pPr>
  </w:style>
  <w:style w:type="character" w:customStyle="1" w:styleId="Ttulo2Char">
    <w:name w:val="Título 2 Char"/>
    <w:link w:val="Ttulo2"/>
    <w:uiPriority w:val="9"/>
    <w:rsid w:val="00106424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texto1">
    <w:name w:val="texto1"/>
    <w:basedOn w:val="Normal"/>
    <w:rsid w:val="00106424"/>
    <w:pPr>
      <w:spacing w:before="5pt" w:beforeAutospacing="1" w:after="5pt" w:afterAutospacing="1"/>
    </w:pPr>
    <w:rPr>
      <w:rFonts w:ascii="Times New Roman" w:eastAsia="Times New Roman" w:hAnsi="Times New Roman"/>
      <w:lang w:eastAsia="pt-BR"/>
    </w:rPr>
  </w:style>
  <w:style w:type="paragraph" w:customStyle="1" w:styleId="Default">
    <w:name w:val="Default"/>
    <w:rsid w:val="0010642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qFormat/>
    <w:rsid w:val="0084672C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link w:val="Corpodetexto"/>
    <w:uiPriority w:val="1"/>
    <w:rsid w:val="0084672C"/>
    <w:rPr>
      <w:rFonts w:ascii="Times New Roman" w:eastAsia="Times New Roman" w:hAnsi="Times New Roman"/>
      <w:sz w:val="22"/>
      <w:szCs w:val="22"/>
      <w:lang w:bidi="pt-BR"/>
    </w:rPr>
  </w:style>
  <w:style w:type="character" w:customStyle="1" w:styleId="Ttulo1Char">
    <w:name w:val="Título 1 Char"/>
    <w:link w:val="Ttulo1"/>
    <w:rsid w:val="003908C7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17597241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129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31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168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68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218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2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30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fontTable" Target="fontTable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image" Target="media/image4.png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3</Pages>
  <Words>538</Words>
  <Characters>3473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Pedro Martins Silva</cp:lastModifiedBy>
  <cp:revision>2</cp:revision>
  <cp:lastPrinted>2018-03-08T13:50:00Z</cp:lastPrinted>
  <dcterms:created xsi:type="dcterms:W3CDTF">2020-05-19T14:42:00Z</dcterms:created>
  <dcterms:modified xsi:type="dcterms:W3CDTF">2020-05-19T14:42:00Z</dcterms:modified>
</cp:coreProperties>
</file>