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504031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044DD9" w:rsidRDefault="0027179A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504031" w:rsidRPr="00044DD9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27179A" w:rsidRPr="0027179A" w:rsidRDefault="0027179A" w:rsidP="003B3340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REALIZAÇÃO DE REUNIÕES VIRTUAIS</w:t>
            </w:r>
          </w:p>
        </w:tc>
      </w:tr>
    </w:tbl>
    <w:p w:rsidR="00504031" w:rsidRPr="00044DD9" w:rsidRDefault="00504031" w:rsidP="00E402E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 w:rsidR="00A42734"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 w:rsidR="003E5217" w:rsidRPr="003E5217">
        <w:rPr>
          <w:rFonts w:ascii="Times New Roman" w:hAnsi="Times New Roman"/>
          <w:smallCaps/>
          <w:sz w:val="22"/>
          <w:szCs w:val="22"/>
          <w:lang w:eastAsia="pt-BR"/>
        </w:rPr>
        <w:t>021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="003D693A">
        <w:rPr>
          <w:rFonts w:ascii="Times New Roman" w:hAnsi="Times New Roman"/>
          <w:smallCaps/>
          <w:sz w:val="22"/>
          <w:szCs w:val="22"/>
          <w:lang w:eastAsia="pt-BR"/>
        </w:rPr>
        <w:t>20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="000770D7" w:rsidRPr="00526FCF">
        <w:rPr>
          <w:rFonts w:ascii="Times New Roman" w:hAnsi="Times New Roman"/>
          <w:smallCaps/>
          <w:sz w:val="22"/>
          <w:szCs w:val="22"/>
          <w:lang w:eastAsia="pt-BR"/>
        </w:rPr>
        <w:t>C</w:t>
      </w:r>
      <w:r w:rsidR="00526FCF">
        <w:rPr>
          <w:rFonts w:ascii="Times New Roman" w:hAnsi="Times New Roman"/>
          <w:smallCaps/>
          <w:sz w:val="22"/>
          <w:szCs w:val="22"/>
          <w:lang w:eastAsia="pt-BR"/>
        </w:rPr>
        <w:t>OA</w:t>
      </w:r>
      <w:r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504031" w:rsidRPr="00044DD9" w:rsidRDefault="00504031" w:rsidP="005040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04031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526FCF" w:rsidRPr="00526FCF">
        <w:rPr>
          <w:rFonts w:ascii="Times New Roman" w:eastAsia="Times New Roman" w:hAnsi="Times New Roman"/>
          <w:sz w:val="22"/>
          <w:szCs w:val="22"/>
          <w:lang w:eastAsia="pt-BR"/>
        </w:rPr>
        <w:t>DE ORGANIZAÇÃO E ADMINISTRAÇÃO</w:t>
      </w:r>
      <w:r w:rsidR="00504031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 – C</w:t>
      </w:r>
      <w:r w:rsidR="00526FCF" w:rsidRPr="00526FCF">
        <w:rPr>
          <w:rFonts w:ascii="Times New Roman" w:eastAsia="Times New Roman" w:hAnsi="Times New Roman"/>
          <w:sz w:val="22"/>
          <w:szCs w:val="22"/>
          <w:lang w:eastAsia="pt-BR"/>
        </w:rPr>
        <w:t>OA</w:t>
      </w:r>
      <w:r w:rsidR="00504031" w:rsidRPr="00526FCF">
        <w:rPr>
          <w:rFonts w:ascii="Times New Roman" w:eastAsia="Times New Roman" w:hAnsi="Times New Roman"/>
          <w:sz w:val="22"/>
          <w:szCs w:val="22"/>
          <w:lang w:eastAsia="pt-BR"/>
        </w:rPr>
        <w:t>-CAU/BR, reunid</w:t>
      </w:r>
      <w:r w:rsidR="00526FCF" w:rsidRPr="00526FC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 ordinariamente </w:t>
      </w:r>
      <w:r w:rsidR="006F3BD7" w:rsidRPr="00526FCF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526FCF" w:rsidRPr="00526FCF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4A676A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526FCF" w:rsidRPr="00526FCF">
        <w:rPr>
          <w:rFonts w:ascii="Times New Roman" w:eastAsia="Times New Roman" w:hAnsi="Times New Roman"/>
          <w:sz w:val="22"/>
          <w:szCs w:val="22"/>
          <w:lang w:eastAsia="pt-BR"/>
        </w:rPr>
        <w:t>abril</w:t>
      </w:r>
      <w:r w:rsidR="00504031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526FCF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526FCF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 w:rsidR="002A7A92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27179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2A7A9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27179A">
        <w:rPr>
          <w:rFonts w:ascii="Times New Roman" w:eastAsia="Times New Roman" w:hAnsi="Times New Roman"/>
          <w:sz w:val="22"/>
          <w:szCs w:val="22"/>
          <w:lang w:eastAsia="pt-BR"/>
        </w:rPr>
        <w:t>incisos I e II</w:t>
      </w:r>
      <w:r w:rsidR="003D4FCF">
        <w:rPr>
          <w:rFonts w:ascii="Times New Roman" w:hAnsi="Times New Roman"/>
          <w:sz w:val="22"/>
          <w:szCs w:val="22"/>
          <w:lang w:eastAsia="pt-BR"/>
        </w:rPr>
        <w:t xml:space="preserve"> do art. 102 </w:t>
      </w:r>
      <w:r w:rsidR="00504031" w:rsidRPr="00526FCF">
        <w:rPr>
          <w:rFonts w:ascii="Times New Roman" w:eastAsia="Times New Roman" w:hAnsi="Times New Roman"/>
          <w:sz w:val="22"/>
          <w:szCs w:val="22"/>
          <w:lang w:eastAsia="pt-BR"/>
        </w:rPr>
        <w:t>do Regimento Interno do CAU/BR, após análise do assunto em epígrafe, e</w:t>
      </w:r>
    </w:p>
    <w:p w:rsidR="009D6352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179A" w:rsidRDefault="0027179A" w:rsidP="0027179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Regimento Geral do CAU, aprovado pela Resolução CAU/BR n° 139, de 28 de abril de </w:t>
      </w:r>
      <w:r w:rsidRPr="00BE736B">
        <w:rPr>
          <w:rFonts w:ascii="Times New Roman" w:eastAsia="Times New Roman" w:hAnsi="Times New Roman"/>
          <w:sz w:val="22"/>
          <w:szCs w:val="22"/>
          <w:lang w:eastAsia="pt-BR"/>
        </w:rPr>
        <w:t>2017, que em seus artigos 37 e 115 estabeleceu que os plenários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Pr="00BE736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 </w:t>
      </w:r>
      <w:r w:rsidRPr="00BE736B">
        <w:rPr>
          <w:rFonts w:ascii="Times New Roman" w:eastAsia="Times New Roman" w:hAnsi="Times New Roman"/>
          <w:sz w:val="22"/>
          <w:szCs w:val="22"/>
          <w:lang w:eastAsia="pt-BR"/>
        </w:rPr>
        <w:t>comissões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BE736B">
        <w:rPr>
          <w:rFonts w:ascii="Times New Roman" w:eastAsia="Times New Roman" w:hAnsi="Times New Roman"/>
          <w:sz w:val="22"/>
          <w:szCs w:val="22"/>
          <w:lang w:eastAsia="pt-BR"/>
        </w:rPr>
        <w:t xml:space="preserve"> especiais e ordinárias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Pr="00BE736B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E736B">
        <w:rPr>
          <w:rFonts w:ascii="Times New Roman" w:hAnsi="Times New Roman"/>
          <w:sz w:val="22"/>
          <w:szCs w:val="22"/>
        </w:rPr>
        <w:t>poderão realizar reuniões, de maneira virtual, sendo que as suas deliberações serão válidas mediante o uso de certificação digital pelo conselheiro que dela participe, observadas as chaves e autoridades certificadoras;</w:t>
      </w:r>
    </w:p>
    <w:p w:rsidR="0027179A" w:rsidRDefault="0027179A" w:rsidP="0027179A">
      <w:pPr>
        <w:jc w:val="both"/>
        <w:rPr>
          <w:rFonts w:ascii="Times New Roman" w:hAnsi="Times New Roman"/>
          <w:sz w:val="22"/>
          <w:szCs w:val="22"/>
        </w:rPr>
      </w:pPr>
    </w:p>
    <w:p w:rsidR="0027179A" w:rsidRPr="00CC0A50" w:rsidRDefault="0027179A" w:rsidP="0027179A">
      <w:pPr>
        <w:jc w:val="both"/>
        <w:rPr>
          <w:rFonts w:ascii="Times New Roman" w:hAnsi="Times New Roman"/>
          <w:sz w:val="22"/>
          <w:szCs w:val="22"/>
        </w:rPr>
      </w:pPr>
      <w:r w:rsidRPr="00CC0A50">
        <w:rPr>
          <w:rFonts w:ascii="Times New Roman" w:hAnsi="Times New Roman"/>
          <w:sz w:val="22"/>
          <w:szCs w:val="22"/>
        </w:rPr>
        <w:t xml:space="preserve">Considerando o art. 126 do Regimento Geral do CAU, o qual estabelece que </w:t>
      </w:r>
      <w:r w:rsidRPr="00CC0A50">
        <w:rPr>
          <w:rFonts w:ascii="Times New Roman" w:hAnsi="Times New Roman"/>
          <w:i/>
          <w:iCs/>
          <w:sz w:val="22"/>
          <w:szCs w:val="22"/>
        </w:rPr>
        <w:t xml:space="preserve">“a organização e a ordem dos trabalhos das comissões eleitorais obedecerão à regulamentação estabelecida para o funcionamento das reuniões das comissões ordinárias, no CAU/BR, e de comissão temporária, nos CAU/UF, com adaptações”. </w:t>
      </w:r>
    </w:p>
    <w:p w:rsidR="0027179A" w:rsidRDefault="0027179A" w:rsidP="002717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179A" w:rsidRPr="00F620AD" w:rsidRDefault="0027179A" w:rsidP="0027179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620AD">
        <w:rPr>
          <w:rFonts w:ascii="Times New Roman" w:eastAsia="Times New Roman" w:hAnsi="Times New Roman"/>
          <w:sz w:val="22"/>
          <w:szCs w:val="22"/>
          <w:lang w:eastAsia="pt-BR"/>
        </w:rPr>
        <w:t>Considerando a necessidade de medidas para assegurar a preservação e o funcionamento dos serviços realizados CAU, tanto quanto possível;</w:t>
      </w:r>
    </w:p>
    <w:p w:rsidR="0027179A" w:rsidRPr="00F620AD" w:rsidRDefault="0027179A" w:rsidP="0027179A">
      <w:pPr>
        <w:jc w:val="both"/>
        <w:rPr>
          <w:rFonts w:ascii="Times New Roman" w:hAnsi="Times New Roman"/>
          <w:sz w:val="22"/>
          <w:szCs w:val="22"/>
        </w:rPr>
      </w:pPr>
    </w:p>
    <w:p w:rsidR="0027179A" w:rsidRDefault="0027179A" w:rsidP="0027179A">
      <w:pPr>
        <w:jc w:val="both"/>
        <w:rPr>
          <w:rFonts w:ascii="Times New Roman" w:hAnsi="Times New Roman"/>
          <w:sz w:val="22"/>
          <w:szCs w:val="22"/>
        </w:rPr>
      </w:pPr>
      <w:r w:rsidRPr="00251E71">
        <w:rPr>
          <w:rFonts w:ascii="Times New Roman" w:hAnsi="Times New Roman"/>
          <w:sz w:val="22"/>
          <w:szCs w:val="22"/>
        </w:rPr>
        <w:t xml:space="preserve">Considerando a deliberação 04/2020 do Conselho </w:t>
      </w:r>
      <w:r>
        <w:rPr>
          <w:rFonts w:ascii="Times New Roman" w:hAnsi="Times New Roman"/>
          <w:sz w:val="22"/>
          <w:szCs w:val="22"/>
        </w:rPr>
        <w:t>D</w:t>
      </w:r>
      <w:r w:rsidRPr="00251E71">
        <w:rPr>
          <w:rFonts w:ascii="Times New Roman" w:hAnsi="Times New Roman"/>
          <w:sz w:val="22"/>
          <w:szCs w:val="22"/>
        </w:rPr>
        <w:t>iretor do CAU/BR, a qual suspendeu todos os eventos, reuniões, encontros e atividades coletivas presenciais do CAU/BR, marcados no calendário de evento do CAU/BR 2020 previstos entre 20/03 à 30/04/2020</w:t>
      </w:r>
      <w:r>
        <w:rPr>
          <w:rFonts w:ascii="Times New Roman" w:hAnsi="Times New Roman"/>
          <w:sz w:val="22"/>
          <w:szCs w:val="22"/>
        </w:rPr>
        <w:t>, podendo ser prorrogado</w:t>
      </w:r>
      <w:r w:rsidRPr="00251E71">
        <w:rPr>
          <w:rFonts w:ascii="Times New Roman" w:hAnsi="Times New Roman"/>
          <w:sz w:val="22"/>
          <w:szCs w:val="22"/>
        </w:rPr>
        <w:t>;</w:t>
      </w:r>
    </w:p>
    <w:p w:rsidR="0027179A" w:rsidRPr="00251E71" w:rsidRDefault="0027179A" w:rsidP="0027179A">
      <w:pPr>
        <w:jc w:val="both"/>
        <w:rPr>
          <w:rFonts w:ascii="Times New Roman" w:hAnsi="Times New Roman"/>
          <w:sz w:val="22"/>
          <w:szCs w:val="22"/>
        </w:rPr>
      </w:pPr>
    </w:p>
    <w:p w:rsidR="0027179A" w:rsidRPr="00F620AD" w:rsidRDefault="0027179A" w:rsidP="0027179A">
      <w:pPr>
        <w:jc w:val="both"/>
        <w:rPr>
          <w:rFonts w:ascii="Times New Roman" w:hAnsi="Times New Roman"/>
          <w:sz w:val="22"/>
          <w:szCs w:val="22"/>
        </w:rPr>
      </w:pPr>
      <w:r w:rsidRPr="00F620AD">
        <w:rPr>
          <w:rFonts w:ascii="Times New Roman" w:hAnsi="Times New Roman"/>
          <w:sz w:val="22"/>
          <w:szCs w:val="22"/>
        </w:rPr>
        <w:t xml:space="preserve">Considerando a necessidade </w:t>
      </w:r>
      <w:r>
        <w:rPr>
          <w:rFonts w:ascii="Times New Roman" w:hAnsi="Times New Roman"/>
          <w:sz w:val="22"/>
          <w:szCs w:val="22"/>
        </w:rPr>
        <w:t>de</w:t>
      </w:r>
      <w:r w:rsidRPr="00F620AD">
        <w:rPr>
          <w:rFonts w:ascii="Times New Roman" w:hAnsi="Times New Roman"/>
          <w:sz w:val="22"/>
          <w:szCs w:val="22"/>
        </w:rPr>
        <w:t xml:space="preserve"> julga</w:t>
      </w:r>
      <w:r>
        <w:rPr>
          <w:rFonts w:ascii="Times New Roman" w:hAnsi="Times New Roman"/>
          <w:sz w:val="22"/>
          <w:szCs w:val="22"/>
        </w:rPr>
        <w:t>r</w:t>
      </w:r>
      <w:r w:rsidRPr="00F620AD">
        <w:rPr>
          <w:rFonts w:ascii="Times New Roman" w:hAnsi="Times New Roman"/>
          <w:sz w:val="22"/>
          <w:szCs w:val="22"/>
        </w:rPr>
        <w:t xml:space="preserve">, em grau de recursos por parte do CAU/BR, processos de fiscalização e ético-disciplinares, </w:t>
      </w:r>
      <w:r>
        <w:rPr>
          <w:rFonts w:ascii="Times New Roman" w:hAnsi="Times New Roman"/>
          <w:sz w:val="22"/>
          <w:szCs w:val="22"/>
        </w:rPr>
        <w:t xml:space="preserve">que podem prescrever, </w:t>
      </w:r>
      <w:r w:rsidRPr="00F620AD">
        <w:rPr>
          <w:rFonts w:ascii="Times New Roman" w:hAnsi="Times New Roman"/>
          <w:sz w:val="22"/>
          <w:szCs w:val="22"/>
        </w:rPr>
        <w:t xml:space="preserve">bem como </w:t>
      </w:r>
      <w:r>
        <w:rPr>
          <w:rFonts w:ascii="Times New Roman" w:hAnsi="Times New Roman"/>
          <w:sz w:val="22"/>
          <w:szCs w:val="22"/>
        </w:rPr>
        <w:t>a de</w:t>
      </w:r>
      <w:r w:rsidRPr="00F620AD">
        <w:rPr>
          <w:rFonts w:ascii="Times New Roman" w:hAnsi="Times New Roman"/>
          <w:sz w:val="22"/>
          <w:szCs w:val="22"/>
        </w:rPr>
        <w:t xml:space="preserve"> homologa</w:t>
      </w:r>
      <w:r>
        <w:rPr>
          <w:rFonts w:ascii="Times New Roman" w:hAnsi="Times New Roman"/>
          <w:sz w:val="22"/>
          <w:szCs w:val="22"/>
        </w:rPr>
        <w:t xml:space="preserve">r </w:t>
      </w:r>
      <w:r w:rsidRPr="00F620AD">
        <w:rPr>
          <w:rFonts w:ascii="Times New Roman" w:hAnsi="Times New Roman"/>
          <w:sz w:val="22"/>
          <w:szCs w:val="22"/>
        </w:rPr>
        <w:t xml:space="preserve">registros de profissionais </w:t>
      </w:r>
      <w:r>
        <w:rPr>
          <w:rFonts w:ascii="Times New Roman" w:hAnsi="Times New Roman"/>
          <w:sz w:val="22"/>
          <w:szCs w:val="22"/>
        </w:rPr>
        <w:t>diplomados</w:t>
      </w:r>
      <w:r w:rsidRPr="00F620AD">
        <w:rPr>
          <w:rFonts w:ascii="Times New Roman" w:hAnsi="Times New Roman"/>
          <w:sz w:val="22"/>
          <w:szCs w:val="22"/>
        </w:rPr>
        <w:t xml:space="preserve"> no exterior;</w:t>
      </w:r>
    </w:p>
    <w:p w:rsidR="0027179A" w:rsidRPr="00F620AD" w:rsidRDefault="0027179A" w:rsidP="0027179A">
      <w:pPr>
        <w:jc w:val="both"/>
        <w:rPr>
          <w:rFonts w:ascii="Times New Roman" w:hAnsi="Times New Roman"/>
          <w:sz w:val="22"/>
          <w:szCs w:val="22"/>
        </w:rPr>
      </w:pPr>
    </w:p>
    <w:p w:rsidR="0027179A" w:rsidRPr="00F620AD" w:rsidRDefault="0027179A" w:rsidP="0027179A">
      <w:pPr>
        <w:jc w:val="both"/>
        <w:rPr>
          <w:rFonts w:ascii="Times New Roman" w:hAnsi="Times New Roman"/>
          <w:sz w:val="22"/>
          <w:szCs w:val="22"/>
        </w:rPr>
      </w:pPr>
      <w:r w:rsidRPr="00F620AD">
        <w:rPr>
          <w:rFonts w:ascii="Times New Roman" w:hAnsi="Times New Roman"/>
          <w:sz w:val="22"/>
          <w:szCs w:val="22"/>
        </w:rPr>
        <w:t>Considerando a necessidade da manutenção da ordem administrativa e institucional, por atos deliberados pela respectiva instância competente;</w:t>
      </w:r>
    </w:p>
    <w:p w:rsidR="0027179A" w:rsidRPr="00251E71" w:rsidRDefault="0027179A" w:rsidP="0027179A">
      <w:pPr>
        <w:jc w:val="both"/>
        <w:rPr>
          <w:rFonts w:ascii="Times New Roman" w:hAnsi="Times New Roman"/>
          <w:sz w:val="22"/>
          <w:szCs w:val="22"/>
        </w:rPr>
      </w:pPr>
    </w:p>
    <w:p w:rsidR="0027179A" w:rsidRPr="00251E71" w:rsidRDefault="0027179A" w:rsidP="0027179A">
      <w:pPr>
        <w:jc w:val="both"/>
        <w:rPr>
          <w:rFonts w:ascii="Times New Roman" w:hAnsi="Times New Roman"/>
          <w:sz w:val="22"/>
          <w:szCs w:val="22"/>
        </w:rPr>
      </w:pPr>
      <w:r w:rsidRPr="00251E71">
        <w:rPr>
          <w:rFonts w:ascii="Times New Roman" w:hAnsi="Times New Roman"/>
          <w:sz w:val="22"/>
          <w:szCs w:val="22"/>
        </w:rPr>
        <w:t>Considerando que o processo de realização de reuniões virtuais não está normatizado;</w:t>
      </w:r>
    </w:p>
    <w:p w:rsidR="0027179A" w:rsidRPr="00251E71" w:rsidRDefault="0027179A" w:rsidP="0027179A">
      <w:pPr>
        <w:jc w:val="both"/>
        <w:rPr>
          <w:rFonts w:ascii="Times New Roman" w:hAnsi="Times New Roman"/>
          <w:sz w:val="22"/>
          <w:szCs w:val="22"/>
        </w:rPr>
      </w:pPr>
    </w:p>
    <w:p w:rsidR="0027179A" w:rsidRDefault="0027179A" w:rsidP="0027179A">
      <w:pPr>
        <w:jc w:val="both"/>
        <w:rPr>
          <w:rFonts w:ascii="Times New Roman" w:hAnsi="Times New Roman"/>
          <w:sz w:val="22"/>
          <w:szCs w:val="22"/>
        </w:rPr>
      </w:pPr>
      <w:r w:rsidRPr="00251E71">
        <w:rPr>
          <w:rFonts w:ascii="Times New Roman" w:hAnsi="Times New Roman"/>
          <w:sz w:val="22"/>
          <w:szCs w:val="22"/>
        </w:rPr>
        <w:t>Considerando a utilização da certificação digital para os conselheiros e membros de comissões eleitorais, para validação das deliberações exaradas pelos órgãos dos quais participam</w:t>
      </w:r>
      <w:r>
        <w:rPr>
          <w:rFonts w:ascii="Times New Roman" w:hAnsi="Times New Roman"/>
          <w:sz w:val="22"/>
          <w:szCs w:val="22"/>
        </w:rPr>
        <w:t>;</w:t>
      </w:r>
    </w:p>
    <w:p w:rsidR="0027179A" w:rsidRDefault="0027179A" w:rsidP="0027179A">
      <w:pPr>
        <w:jc w:val="both"/>
        <w:rPr>
          <w:rFonts w:ascii="Times New Roman" w:hAnsi="Times New Roman"/>
          <w:sz w:val="22"/>
          <w:szCs w:val="22"/>
        </w:rPr>
      </w:pPr>
    </w:p>
    <w:p w:rsidR="0027179A" w:rsidRPr="00251E71" w:rsidRDefault="0027179A" w:rsidP="0027179A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necessidade de utilização de </w:t>
      </w:r>
      <w:r w:rsidRPr="00251E71">
        <w:rPr>
          <w:rFonts w:ascii="Times New Roman" w:hAnsi="Times New Roman"/>
          <w:sz w:val="22"/>
          <w:szCs w:val="22"/>
        </w:rPr>
        <w:t xml:space="preserve">certificação digital </w:t>
      </w:r>
      <w:r>
        <w:rPr>
          <w:rFonts w:ascii="Times New Roman" w:hAnsi="Times New Roman"/>
          <w:sz w:val="22"/>
          <w:szCs w:val="22"/>
        </w:rPr>
        <w:t>para membros dos órgãos consultivos do CAU/BR, quando da assinatura de propostas</w:t>
      </w:r>
      <w:r w:rsidRPr="00251E71">
        <w:rPr>
          <w:rFonts w:ascii="Times New Roman" w:hAnsi="Times New Roman"/>
          <w:sz w:val="22"/>
          <w:szCs w:val="22"/>
        </w:rPr>
        <w:t>; e</w:t>
      </w:r>
    </w:p>
    <w:p w:rsidR="0027179A" w:rsidRPr="00251E71" w:rsidRDefault="0027179A" w:rsidP="0027179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7179A" w:rsidRPr="00251E71" w:rsidRDefault="0027179A" w:rsidP="0027179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51E71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6F3BD7" w:rsidRPr="0027179A" w:rsidRDefault="006F3BD7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D0F78" w:rsidRDefault="00DD0F78" w:rsidP="00DD0F7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F3BD7" w:rsidRPr="00A42734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A42734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6F3BD7" w:rsidRPr="00A42734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F3BD7" w:rsidRDefault="006F3BD7" w:rsidP="006F3BD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B6DC0">
        <w:rPr>
          <w:rFonts w:ascii="Times New Roman" w:hAnsi="Times New Roman"/>
          <w:sz w:val="22"/>
          <w:szCs w:val="22"/>
          <w:lang w:eastAsia="pt-BR"/>
        </w:rPr>
        <w:t>1</w:t>
      </w:r>
      <w:r w:rsidRPr="00A42734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sz w:val="22"/>
          <w:szCs w:val="22"/>
          <w:lang w:eastAsia="pt-BR"/>
        </w:rPr>
        <w:t>–</w:t>
      </w:r>
      <w:r w:rsidR="000770D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7179A">
        <w:rPr>
          <w:rFonts w:ascii="Times New Roman" w:hAnsi="Times New Roman"/>
          <w:sz w:val="22"/>
          <w:szCs w:val="22"/>
          <w:lang w:eastAsia="pt-BR"/>
        </w:rPr>
        <w:t>Solicitar à Presidência que:</w:t>
      </w:r>
    </w:p>
    <w:p w:rsidR="0027179A" w:rsidRDefault="00C64EAF" w:rsidP="0027179A">
      <w:pPr>
        <w:numPr>
          <w:ilvl w:val="1"/>
          <w:numId w:val="30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Promova</w:t>
      </w:r>
      <w:r w:rsidR="0027179A">
        <w:rPr>
          <w:rFonts w:ascii="Times New Roman" w:hAnsi="Times New Roman"/>
          <w:sz w:val="22"/>
          <w:szCs w:val="22"/>
          <w:lang w:eastAsia="pt-BR"/>
        </w:rPr>
        <w:t xml:space="preserve"> junto à Gerência Administrativa o fornecimento de certificação digital aos conselheiros federais e membros da Comissão Eleitoral Nacional, titulares e suplentes, bem como colaboradores;</w:t>
      </w:r>
    </w:p>
    <w:p w:rsidR="0027179A" w:rsidRDefault="00C64EAF" w:rsidP="0027179A">
      <w:pPr>
        <w:numPr>
          <w:ilvl w:val="1"/>
          <w:numId w:val="30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Apresente</w:t>
      </w:r>
      <w:r w:rsidR="0027179A">
        <w:rPr>
          <w:rFonts w:ascii="Times New Roman" w:hAnsi="Times New Roman"/>
          <w:sz w:val="22"/>
          <w:szCs w:val="22"/>
          <w:lang w:eastAsia="pt-BR"/>
        </w:rPr>
        <w:t xml:space="preserve"> ao Conselho Diretor uma proposta de calendário de reuniões virtuais.</w:t>
      </w:r>
    </w:p>
    <w:p w:rsidR="006F3BD7" w:rsidRDefault="006F3BD7" w:rsidP="006F3BD7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6F3BD7" w:rsidRDefault="0027179A" w:rsidP="006F3BD7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2</w:t>
      </w:r>
      <w:r>
        <w:rPr>
          <w:rFonts w:ascii="Times New Roman" w:hAnsi="Times New Roman"/>
          <w:b/>
          <w:sz w:val="22"/>
          <w:szCs w:val="22"/>
          <w:lang w:eastAsia="pt-BR"/>
        </w:rPr>
        <w:t>–</w:t>
      </w:r>
      <w:r>
        <w:rPr>
          <w:rFonts w:ascii="Times New Roman" w:hAnsi="Times New Roman"/>
          <w:sz w:val="22"/>
          <w:szCs w:val="22"/>
          <w:lang w:eastAsia="pt-BR"/>
        </w:rPr>
        <w:t xml:space="preserve"> Recomendar à Presidência que aprove, </w:t>
      </w:r>
      <w:r w:rsidRPr="00EB3022">
        <w:rPr>
          <w:rFonts w:ascii="Times New Roman" w:hAnsi="Times New Roman"/>
          <w:i/>
          <w:iCs/>
          <w:sz w:val="22"/>
          <w:szCs w:val="22"/>
          <w:lang w:eastAsia="pt-BR"/>
        </w:rPr>
        <w:t>ad refe</w:t>
      </w:r>
      <w:r>
        <w:rPr>
          <w:rFonts w:ascii="Times New Roman" w:hAnsi="Times New Roman"/>
          <w:i/>
          <w:iCs/>
          <w:sz w:val="22"/>
          <w:szCs w:val="22"/>
          <w:lang w:eastAsia="pt-BR"/>
        </w:rPr>
        <w:t>re</w:t>
      </w:r>
      <w:r w:rsidRPr="00EB3022">
        <w:rPr>
          <w:rFonts w:ascii="Times New Roman" w:hAnsi="Times New Roman"/>
          <w:i/>
          <w:iCs/>
          <w:sz w:val="22"/>
          <w:szCs w:val="22"/>
          <w:lang w:eastAsia="pt-BR"/>
        </w:rPr>
        <w:t>ndum</w:t>
      </w:r>
      <w:r>
        <w:rPr>
          <w:rFonts w:ascii="Times New Roman" w:hAnsi="Times New Roman"/>
          <w:sz w:val="22"/>
          <w:szCs w:val="22"/>
          <w:lang w:eastAsia="pt-BR"/>
        </w:rPr>
        <w:t xml:space="preserve"> do Plenário, deliberação plenária normatizando a realização e funcionamento de reuniões virtuais, com base no anexo.</w:t>
      </w:r>
    </w:p>
    <w:p w:rsidR="00B05195" w:rsidRDefault="00B05195" w:rsidP="006F3BD7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0115C6" w:rsidRPr="00A42734" w:rsidRDefault="000115C6" w:rsidP="006F3BD7">
      <w:pPr>
        <w:jc w:val="both"/>
        <w:rPr>
          <w:rFonts w:ascii="Times New Roman" w:hAnsi="Times New Roman"/>
          <w:sz w:val="22"/>
          <w:szCs w:val="22"/>
        </w:rPr>
      </w:pPr>
    </w:p>
    <w:p w:rsidR="00567A0D" w:rsidRDefault="00567A0D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504031" w:rsidRPr="00A42734" w:rsidRDefault="00504031" w:rsidP="00504031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A42734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526FCF">
        <w:rPr>
          <w:rFonts w:ascii="Times New Roman" w:hAnsi="Times New Roman"/>
          <w:sz w:val="22"/>
          <w:szCs w:val="22"/>
          <w:lang w:eastAsia="pt-BR"/>
        </w:rPr>
        <w:t>3</w:t>
      </w:r>
      <w:r w:rsidR="006A6416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26FCF">
        <w:rPr>
          <w:rFonts w:ascii="Times New Roman" w:hAnsi="Times New Roman"/>
          <w:sz w:val="22"/>
          <w:szCs w:val="22"/>
          <w:lang w:eastAsia="pt-BR"/>
        </w:rPr>
        <w:t>abril</w:t>
      </w:r>
      <w:r w:rsidR="00E402E7" w:rsidRPr="00A42734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A42734">
        <w:rPr>
          <w:rFonts w:ascii="Times New Roman" w:hAnsi="Times New Roman"/>
          <w:sz w:val="22"/>
          <w:szCs w:val="22"/>
          <w:lang w:eastAsia="pt-BR"/>
        </w:rPr>
        <w:t>de 20</w:t>
      </w:r>
      <w:r w:rsidR="003D693A">
        <w:rPr>
          <w:rFonts w:ascii="Times New Roman" w:hAnsi="Times New Roman"/>
          <w:sz w:val="22"/>
          <w:szCs w:val="22"/>
          <w:lang w:eastAsia="pt-BR"/>
        </w:rPr>
        <w:t>20</w:t>
      </w:r>
      <w:r w:rsidRPr="00A42734">
        <w:rPr>
          <w:rFonts w:ascii="Times New Roman" w:hAnsi="Times New Roman"/>
          <w:sz w:val="22"/>
          <w:szCs w:val="22"/>
          <w:lang w:eastAsia="pt-BR"/>
        </w:rPr>
        <w:t>.</w:t>
      </w:r>
    </w:p>
    <w:p w:rsidR="00E402E7" w:rsidRDefault="00E402E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92A29" w:rsidRDefault="00292A29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AF40F3" w:rsidRDefault="00AF40F3" w:rsidP="00AF40F3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prestadas.</w:t>
      </w:r>
    </w:p>
    <w:p w:rsidR="00B05195" w:rsidRDefault="00B05195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C47DA" w:rsidRDefault="009C47DA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C47DA" w:rsidRDefault="009C47DA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9C47DA" w:rsidRDefault="009C47DA" w:rsidP="000115C6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B05195" w:rsidRDefault="00B05195" w:rsidP="000115C6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B05195" w:rsidRDefault="00B05195" w:rsidP="000115C6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</w:t>
      </w:r>
      <w:r w:rsidR="008B36A8">
        <w:rPr>
          <w:rFonts w:ascii="Times New Roman" w:eastAsia="Calibri" w:hAnsi="Times New Roman"/>
          <w:sz w:val="22"/>
          <w:szCs w:val="22"/>
        </w:rPr>
        <w:t>-</w:t>
      </w:r>
      <w:r>
        <w:rPr>
          <w:rFonts w:ascii="Times New Roman" w:eastAsia="Calibri" w:hAnsi="Times New Roman"/>
          <w:sz w:val="22"/>
          <w:szCs w:val="22"/>
        </w:rPr>
        <w:t>Geral da Mesa do CAU/BR</w:t>
      </w:r>
    </w:p>
    <w:p w:rsidR="004759C6" w:rsidRDefault="004759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115C6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115C6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115C6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179A" w:rsidRDefault="0027179A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179A" w:rsidRDefault="0027179A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179A" w:rsidRDefault="0027179A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179A" w:rsidRDefault="0027179A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179A" w:rsidRDefault="0027179A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179A" w:rsidRDefault="0027179A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179A" w:rsidRDefault="0027179A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179A" w:rsidRDefault="0027179A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179A" w:rsidRDefault="0027179A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179A" w:rsidRDefault="0027179A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179A" w:rsidRDefault="0027179A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179A" w:rsidRDefault="0027179A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179A" w:rsidRDefault="0027179A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27179A" w:rsidRDefault="0027179A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770D7" w:rsidRDefault="000770D7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0115C6" w:rsidRDefault="009C47DA" w:rsidP="000115C6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9</w:t>
      </w:r>
      <w:r w:rsidR="00526FCF">
        <w:rPr>
          <w:rFonts w:ascii="Times New Roman" w:eastAsia="Calibri" w:hAnsi="Times New Roman"/>
          <w:b/>
          <w:sz w:val="22"/>
          <w:szCs w:val="22"/>
        </w:rPr>
        <w:t>2</w:t>
      </w:r>
      <w:r w:rsidR="000115C6">
        <w:rPr>
          <w:rFonts w:ascii="Times New Roman" w:eastAsia="Calibri" w:hAnsi="Times New Roman"/>
          <w:b/>
          <w:sz w:val="22"/>
          <w:szCs w:val="22"/>
        </w:rPr>
        <w:t>ª REUNIÃO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526FCF">
        <w:rPr>
          <w:rFonts w:ascii="Times New Roman" w:eastAsia="Calibri" w:hAnsi="Times New Roman"/>
          <w:b/>
          <w:sz w:val="22"/>
          <w:szCs w:val="22"/>
        </w:rPr>
        <w:t>COA-CAU/BR</w:t>
      </w:r>
    </w:p>
    <w:p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0115C6" w:rsidTr="009C47DA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Pr="00526FCF" w:rsidRDefault="000115C6" w:rsidP="00526FCF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:rsidTr="009C47DA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27179A" w:rsidTr="009C47D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179A" w:rsidRDefault="0027179A" w:rsidP="0027179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7179A" w:rsidRDefault="0027179A" w:rsidP="002717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179A" w:rsidRDefault="0027179A" w:rsidP="002717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7179A" w:rsidRDefault="0027179A" w:rsidP="0027179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7179A" w:rsidRDefault="0027179A" w:rsidP="002717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7179A" w:rsidRDefault="0027179A" w:rsidP="002717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7179A" w:rsidRDefault="0027179A" w:rsidP="002717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7179A" w:rsidTr="009C47D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179A" w:rsidRDefault="0027179A" w:rsidP="0027179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7179A" w:rsidRDefault="0027179A" w:rsidP="002717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179A" w:rsidRDefault="0027179A" w:rsidP="002717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7179A" w:rsidRDefault="0027179A" w:rsidP="0027179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7179A" w:rsidRDefault="0027179A" w:rsidP="002717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7179A" w:rsidRDefault="0027179A" w:rsidP="002717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7179A" w:rsidRDefault="0027179A" w:rsidP="002717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7179A" w:rsidTr="009C47D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179A" w:rsidRDefault="0027179A" w:rsidP="0027179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7179A" w:rsidRDefault="0027179A" w:rsidP="002717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179A" w:rsidRDefault="0027179A" w:rsidP="0027179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7179A" w:rsidRDefault="0027179A" w:rsidP="0027179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7179A" w:rsidRDefault="0027179A" w:rsidP="002717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7179A" w:rsidRDefault="0027179A" w:rsidP="002717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27179A" w:rsidRDefault="0027179A" w:rsidP="002717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5672E" w:rsidTr="009C47D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72E" w:rsidRDefault="0085672E" w:rsidP="0085672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72E" w:rsidRDefault="0085672E" w:rsidP="0085672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5672E" w:rsidRDefault="0085672E" w:rsidP="0085672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5672E" w:rsidTr="009C47DA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72E" w:rsidRDefault="0085672E" w:rsidP="0085672E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85672E" w:rsidRDefault="0085672E" w:rsidP="0085672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5672E" w:rsidRDefault="0085672E" w:rsidP="0085672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5672E" w:rsidTr="009C47DA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85672E" w:rsidRDefault="0085672E" w:rsidP="0085672E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5672E" w:rsidRDefault="0085672E" w:rsidP="0085672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85672E" w:rsidRDefault="0085672E" w:rsidP="0085672E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5672E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:rsidR="0085672E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5672E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5672E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AA0CB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92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COA-CAU/BR</w:t>
            </w:r>
          </w:p>
          <w:p w:rsidR="0085672E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26FCF">
              <w:rPr>
                <w:rFonts w:ascii="Times New Roman" w:hAnsi="Times New Roman"/>
                <w:sz w:val="22"/>
                <w:szCs w:val="22"/>
                <w:lang w:eastAsia="pt-BR"/>
              </w:rPr>
              <w:t>03/04/2020</w:t>
            </w:r>
          </w:p>
          <w:p w:rsidR="0085672E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Realização de reuniões virtuais</w:t>
            </w:r>
          </w:p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5672E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(05)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5672E" w:rsidRDefault="0085672E" w:rsidP="0085672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5672E" w:rsidRDefault="0085672E" w:rsidP="0085672E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Rodrigo da Silva André    Condução dos trabalhos (coordenador): </w:t>
            </w:r>
          </w:p>
          <w:p w:rsidR="0085672E" w:rsidRDefault="0085672E" w:rsidP="0085672E">
            <w:pPr>
              <w:ind w:firstLine="214.6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5B5DEA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Jeferson Dantas Navolar</w:t>
            </w:r>
          </w:p>
        </w:tc>
      </w:tr>
    </w:tbl>
    <w:p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:rsidR="000115C6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Default="0085672E" w:rsidP="0085672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lastRenderedPageBreak/>
        <w:t>ANEXO</w:t>
      </w:r>
    </w:p>
    <w:p w:rsidR="0085672E" w:rsidRDefault="0085672E" w:rsidP="0085672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5672E" w:rsidRPr="00721B98" w:rsidRDefault="0085672E" w:rsidP="0085672E">
      <w:pPr>
        <w:autoSpaceDE w:val="0"/>
        <w:autoSpaceDN w:val="0"/>
        <w:adjustRightInd w:val="0"/>
        <w:ind w:start="255.15pt"/>
        <w:jc w:val="both"/>
        <w:rPr>
          <w:rFonts w:ascii="Times New Roman" w:eastAsia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  <w:r w:rsidRPr="00721B98">
        <w:rPr>
          <w:rFonts w:ascii="Times New Roman" w:eastAsia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Normatiza a realização e funcionamento de reuniões virtuais pelos órgãos </w:t>
      </w:r>
      <w:r>
        <w:rPr>
          <w:rFonts w:ascii="Times New Roman" w:eastAsia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colegiados </w:t>
      </w:r>
      <w:r w:rsidRPr="00721B98">
        <w:rPr>
          <w:rFonts w:ascii="Times New Roman" w:eastAsia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integrantes do </w:t>
      </w:r>
      <w:r>
        <w:rPr>
          <w:rFonts w:ascii="Times New Roman" w:eastAsia="Times New Roman" w:hAnsi="Times New Roman"/>
          <w:bCs/>
          <w:color w:val="000000"/>
          <w:spacing w:val="4"/>
          <w:sz w:val="22"/>
          <w:szCs w:val="22"/>
          <w:lang w:eastAsia="pt-BR"/>
        </w:rPr>
        <w:t>CAU e dá outras providências</w:t>
      </w:r>
    </w:p>
    <w:p w:rsidR="0085672E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B26704" w:rsidRDefault="0085672E" w:rsidP="0085672E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</w:t>
      </w:r>
      <w:r w:rsidRPr="00B26704">
        <w:rPr>
          <w:rFonts w:ascii="Times New Roman" w:hAnsi="Times New Roman"/>
          <w:b/>
          <w:sz w:val="22"/>
          <w:szCs w:val="22"/>
        </w:rPr>
        <w:t>eção I</w:t>
      </w:r>
      <w:bookmarkStart w:id="0" w:name="_Toc470188713"/>
    </w:p>
    <w:p w:rsidR="0085672E" w:rsidRPr="00B26704" w:rsidRDefault="0085672E" w:rsidP="0085672E">
      <w:pPr>
        <w:jc w:val="center"/>
        <w:rPr>
          <w:rFonts w:ascii="Times New Roman" w:hAnsi="Times New Roman"/>
          <w:b/>
          <w:sz w:val="22"/>
          <w:szCs w:val="22"/>
        </w:rPr>
      </w:pPr>
      <w:r w:rsidRPr="00B26704">
        <w:rPr>
          <w:rFonts w:ascii="Times New Roman" w:hAnsi="Times New Roman"/>
          <w:b/>
          <w:sz w:val="22"/>
          <w:szCs w:val="22"/>
        </w:rPr>
        <w:t>Da Reunião Virtual</w:t>
      </w:r>
      <w:bookmarkEnd w:id="0"/>
    </w:p>
    <w:p w:rsidR="0085672E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1° </w:t>
      </w:r>
      <w:r w:rsidRPr="0002758B">
        <w:rPr>
          <w:rFonts w:ascii="Times New Roman" w:hAnsi="Times New Roman"/>
          <w:sz w:val="22"/>
          <w:szCs w:val="22"/>
        </w:rPr>
        <w:t xml:space="preserve">As autarquias do CAU poderão realizar reuniões de Plenário, de Conselho Diretor, quando instituído, de comissões e de órgãos consultivos de forma virtual. 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>Parágrafo único. As reuniões virtuais serão realizadas por meio da internet, utilizando softwares de videoconferência, com a participação de todos os convocados, empregados públicos responsáveis pelo assessoramento da reunião e convidados.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 xml:space="preserve"> 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 xml:space="preserve">Art. 2° As reuniões virtuais ordinárias serão realizadas em data definida no calendário anual de reuniões da autarquia, sendo obrigatoriamente gravadas. 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>Art. 3° As convocações de reuniões virtuais ordinárias e extraordinárias serão encaminhadas com antecedência mínima definida em cada regimento interno para o órgão colegiado.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>Art. 4° As pautas de reuniões virtuais serão disponibilizadas para conhecimento dos membros participantes com antecedência mínima definida em cada regimento interno para o órgão colegiado.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 xml:space="preserve">Parágrafo único. Juntamente com as pautas deverão ser disponibilizadas aos convocados as matérias que serão apreciadas na reunião. 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 xml:space="preserve">Art. 5° As reuniões virtuais terão duração de até 4 (quatro) horas. 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>Parágrafo único. Excepcionalmente, em função da urgência ou do número de matérias pautadas, a Presidência da Mesa Diretora da reunião plenária ou o coordenador, de comissão ou de órgão consultivo, poderá submeter ao respectivo órgão a prorrogação do término da reunião.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>6</w:t>
      </w:r>
      <w:r w:rsidRPr="0002758B">
        <w:rPr>
          <w:rFonts w:ascii="Times New Roman" w:hAnsi="Times New Roman"/>
          <w:sz w:val="22"/>
          <w:szCs w:val="22"/>
        </w:rPr>
        <w:t>° Os assuntos apreciados serão registrados em ata ou súmula, conforme o caso.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both"/>
        <w:rPr>
          <w:rFonts w:ascii="Times New Roman" w:hAnsi="Times New Roman"/>
          <w:spacing w:val="-4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>7</w:t>
      </w:r>
      <w:r w:rsidRPr="0002758B">
        <w:rPr>
          <w:rFonts w:ascii="Times New Roman" w:hAnsi="Times New Roman"/>
          <w:sz w:val="22"/>
          <w:szCs w:val="22"/>
        </w:rPr>
        <w:t xml:space="preserve">° A organização, a ordem dos trabalhos, a votação, bem como o quórum de instalação e funcionamento de reunião virtual obedecem à </w:t>
      </w:r>
      <w:r w:rsidRPr="0002758B">
        <w:rPr>
          <w:rFonts w:ascii="Times New Roman" w:hAnsi="Times New Roman"/>
          <w:spacing w:val="-4"/>
          <w:sz w:val="22"/>
          <w:szCs w:val="22"/>
        </w:rPr>
        <w:t xml:space="preserve">regulamentação estabelecida para o funcionamento das respectivas reuniões presenciais, de acordo com o regimento interno de cada autarquia, com as devidas adaptações. </w:t>
      </w:r>
    </w:p>
    <w:p w:rsidR="0085672E" w:rsidRPr="0002758B" w:rsidRDefault="0085672E" w:rsidP="0085672E">
      <w:pPr>
        <w:jc w:val="both"/>
      </w:pP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>Parágrafo único. O quórum, a votação e a participação dos membros à reunião serão verificados por meio de assinatura digital ou atestados pelo empregado público responsável pelo seu assessoramento em súmula ou ata, conforme o caso.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bookmarkStart w:id="1" w:name="_Toc480475270"/>
      <w:bookmarkStart w:id="2" w:name="_Toc482613033"/>
    </w:p>
    <w:p w:rsidR="0085672E" w:rsidRPr="0002758B" w:rsidRDefault="0085672E" w:rsidP="0085672E">
      <w:pPr>
        <w:jc w:val="center"/>
        <w:rPr>
          <w:rFonts w:ascii="Times New Roman" w:hAnsi="Times New Roman"/>
          <w:b/>
          <w:sz w:val="22"/>
          <w:szCs w:val="22"/>
        </w:rPr>
      </w:pPr>
      <w:bookmarkStart w:id="3" w:name="_Toc470188734"/>
      <w:bookmarkStart w:id="4" w:name="_Toc480474729"/>
      <w:bookmarkStart w:id="5" w:name="_Toc482613361"/>
      <w:r w:rsidRPr="0002758B">
        <w:rPr>
          <w:rFonts w:ascii="Times New Roman" w:hAnsi="Times New Roman"/>
          <w:b/>
          <w:sz w:val="22"/>
          <w:szCs w:val="22"/>
        </w:rPr>
        <w:t xml:space="preserve">Seção II </w:t>
      </w:r>
    </w:p>
    <w:p w:rsidR="0085672E" w:rsidRPr="0002758B" w:rsidRDefault="0085672E" w:rsidP="0085672E">
      <w:pPr>
        <w:jc w:val="center"/>
        <w:rPr>
          <w:rFonts w:ascii="Times New Roman" w:hAnsi="Times New Roman"/>
          <w:b/>
          <w:sz w:val="22"/>
          <w:szCs w:val="22"/>
        </w:rPr>
      </w:pPr>
      <w:r w:rsidRPr="0002758B">
        <w:rPr>
          <w:rFonts w:ascii="Times New Roman" w:hAnsi="Times New Roman"/>
          <w:b/>
          <w:sz w:val="22"/>
          <w:szCs w:val="22"/>
        </w:rPr>
        <w:t xml:space="preserve">Da Deliberação e da Proposta </w:t>
      </w:r>
      <w:bookmarkEnd w:id="3"/>
      <w:bookmarkEnd w:id="4"/>
      <w:bookmarkEnd w:id="5"/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>8°</w:t>
      </w:r>
      <w:r w:rsidRPr="0002758B">
        <w:rPr>
          <w:rFonts w:ascii="Times New Roman" w:hAnsi="Times New Roman"/>
          <w:sz w:val="22"/>
          <w:szCs w:val="22"/>
        </w:rPr>
        <w:t xml:space="preserve"> As deliberações e propostas deverão ser elaboradas de acordo com o Manual para Elaboração de Atos Normativos do CAU, aprovado pelo CAU/BR, acrescentando-se a informação de que a reunião foi realizada de forma virtual.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>§1° As deliberações plenárias, após aprovadas, serão assinadas digitalmente pelo Presidente da Mesa Diretora e pelo empregado público da autarquia responsável pela assessoria à Mesa.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>§2° As deliberações e propostas de comissões e órgão consultivo serão assinadas digitalmente pelos integrantes presentes à respectiva reunião.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center"/>
        <w:rPr>
          <w:rFonts w:ascii="Times New Roman" w:hAnsi="Times New Roman"/>
          <w:b/>
          <w:sz w:val="22"/>
          <w:szCs w:val="22"/>
        </w:rPr>
      </w:pPr>
      <w:r w:rsidRPr="0002758B">
        <w:rPr>
          <w:rFonts w:ascii="Times New Roman" w:hAnsi="Times New Roman"/>
          <w:b/>
          <w:sz w:val="22"/>
          <w:szCs w:val="22"/>
        </w:rPr>
        <w:t xml:space="preserve">Subseção IV </w:t>
      </w:r>
    </w:p>
    <w:p w:rsidR="0085672E" w:rsidRPr="0002758B" w:rsidRDefault="0085672E" w:rsidP="0085672E">
      <w:pPr>
        <w:jc w:val="center"/>
        <w:rPr>
          <w:rFonts w:ascii="Times New Roman" w:hAnsi="Times New Roman"/>
          <w:b/>
          <w:sz w:val="22"/>
          <w:szCs w:val="22"/>
        </w:rPr>
      </w:pPr>
      <w:r w:rsidRPr="0002758B">
        <w:rPr>
          <w:rFonts w:ascii="Times New Roman" w:hAnsi="Times New Roman"/>
          <w:b/>
          <w:sz w:val="22"/>
          <w:szCs w:val="22"/>
        </w:rPr>
        <w:t>Disposições Gerais e Transitórias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>9°</w:t>
      </w:r>
      <w:r w:rsidRPr="0002758B">
        <w:rPr>
          <w:rFonts w:ascii="Times New Roman" w:hAnsi="Times New Roman"/>
          <w:sz w:val="22"/>
          <w:szCs w:val="22"/>
        </w:rPr>
        <w:t xml:space="preserve"> Excepcionalmente, até que sejam adquiridas certificações digitais aos conselheiros, membros de órgãos consultivos e de comissões eleitorais, as deliberações e propostas poderão ser assinadas digitalmente pelo presidente da autarquia e/ou por empregado público designado, após autorização expressa dos membros participantes das reuniões.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 xml:space="preserve"> 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>Parágrafo único. A autorização expressa constante no caput poderá ser realizada por meio de encaminhamento de mensagem em correio eletrônico ou via aplicativo de mensagem eletrônica.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>Art. 1</w:t>
      </w:r>
      <w:r>
        <w:rPr>
          <w:rFonts w:ascii="Times New Roman" w:hAnsi="Times New Roman"/>
          <w:sz w:val="22"/>
          <w:szCs w:val="22"/>
        </w:rPr>
        <w:t>0</w:t>
      </w:r>
      <w:r w:rsidRPr="0002758B">
        <w:rPr>
          <w:rFonts w:ascii="Times New Roman" w:hAnsi="Times New Roman"/>
          <w:sz w:val="22"/>
          <w:szCs w:val="22"/>
        </w:rPr>
        <w:t>. De acordo com a conveniência e oportunidade, cada autarquia poderá escolher a plataforma de realização das reuniões virtuais, até que o Centro de Serviços Compartilhados do CAU (CSC) disponibilize, como serviço essencial, a solução tecnológica única para a realização de reuniões virtuais no CAU.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>Art. 1</w:t>
      </w:r>
      <w:r>
        <w:rPr>
          <w:rFonts w:ascii="Times New Roman" w:hAnsi="Times New Roman"/>
          <w:sz w:val="22"/>
          <w:szCs w:val="22"/>
        </w:rPr>
        <w:t>1</w:t>
      </w:r>
      <w:r w:rsidRPr="0002758B">
        <w:rPr>
          <w:rFonts w:ascii="Times New Roman" w:hAnsi="Times New Roman"/>
          <w:sz w:val="22"/>
          <w:szCs w:val="22"/>
        </w:rPr>
        <w:t>. As autarquias do CAU deverão fornecer aos convocados toda a infraestrutura necessária para o correto funcionamento da reunião, englobando equipamentos de informática e acesso à internet compatível com as plataformas utilizadas.</w:t>
      </w: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</w:p>
    <w:p w:rsidR="0085672E" w:rsidRPr="0002758B" w:rsidRDefault="0085672E" w:rsidP="0085672E">
      <w:pPr>
        <w:jc w:val="both"/>
        <w:rPr>
          <w:rFonts w:ascii="Times New Roman" w:hAnsi="Times New Roman"/>
          <w:sz w:val="22"/>
          <w:szCs w:val="22"/>
        </w:rPr>
      </w:pPr>
      <w:r w:rsidRPr="0002758B">
        <w:rPr>
          <w:rFonts w:ascii="Times New Roman" w:hAnsi="Times New Roman"/>
          <w:sz w:val="22"/>
          <w:szCs w:val="22"/>
        </w:rPr>
        <w:t>Art. 1</w:t>
      </w:r>
      <w:r>
        <w:rPr>
          <w:rFonts w:ascii="Times New Roman" w:hAnsi="Times New Roman"/>
          <w:sz w:val="22"/>
          <w:szCs w:val="22"/>
        </w:rPr>
        <w:t>2</w:t>
      </w:r>
      <w:r w:rsidRPr="0002758B">
        <w:rPr>
          <w:rFonts w:ascii="Times New Roman" w:hAnsi="Times New Roman"/>
          <w:sz w:val="22"/>
          <w:szCs w:val="22"/>
        </w:rPr>
        <w:t>. A implantação das deliberações e resoluções deverão ser acompanhadas por software de acompanhamento de demandas (Governança Digital), a ser disponibilizado pelo CSC.</w:t>
      </w:r>
    </w:p>
    <w:bookmarkEnd w:id="1"/>
    <w:bookmarkEnd w:id="2"/>
    <w:p w:rsidR="0085672E" w:rsidRDefault="0085672E" w:rsidP="0085672E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85672E" w:rsidRPr="005144A2" w:rsidRDefault="0085672E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85672E" w:rsidRPr="005144A2" w:rsidSect="004759C6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DA23B3" w:rsidRDefault="00DA23B3">
      <w:r>
        <w:separator/>
      </w:r>
    </w:p>
  </w:endnote>
  <w:endnote w:type="continuationSeparator" w:id="0">
    <w:p w:rsidR="00DA23B3" w:rsidRDefault="00DA2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81FD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811096" w:rsidRDefault="00811096" w:rsidP="00FB71B4">
    <w:pPr>
      <w:pStyle w:val="Rodap"/>
      <w:ind w:end="18pt"/>
    </w:pPr>
  </w:p>
  <w:p w:rsidR="00811096" w:rsidRDefault="00811096" w:rsidP="00FB71B4">
    <w:pPr>
      <w:pStyle w:val="Rodap"/>
      <w:ind w:end="18pt"/>
    </w:pPr>
  </w:p>
  <w:p w:rsidR="00FB71B4" w:rsidRPr="00811096" w:rsidRDefault="00081FDB" w:rsidP="00FB71B4">
    <w:pPr>
      <w:pStyle w:val="Rodap"/>
      <w:ind w:end="18pt"/>
      <w:rPr>
        <w:bCs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811096">
      <w:t xml:space="preserve">                                         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DA23B3" w:rsidRDefault="00DA23B3">
      <w:r>
        <w:separator/>
      </w:r>
    </w:p>
  </w:footnote>
  <w:footnote w:type="continuationSeparator" w:id="0">
    <w:p w:rsidR="00DA23B3" w:rsidRDefault="00DA23B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81FDB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81FD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5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6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1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2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4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5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6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8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9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3"/>
  </w:num>
  <w:num w:numId="2">
    <w:abstractNumId w:val="28"/>
  </w:num>
  <w:num w:numId="3">
    <w:abstractNumId w:val="12"/>
  </w:num>
  <w:num w:numId="4">
    <w:abstractNumId w:val="0"/>
  </w:num>
  <w:num w:numId="5">
    <w:abstractNumId w:val="13"/>
  </w:num>
  <w:num w:numId="6">
    <w:abstractNumId w:val="14"/>
  </w:num>
  <w:num w:numId="7">
    <w:abstractNumId w:val="24"/>
  </w:num>
  <w:num w:numId="8">
    <w:abstractNumId w:val="9"/>
  </w:num>
  <w:num w:numId="9">
    <w:abstractNumId w:val="5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8"/>
  </w:num>
  <w:num w:numId="15">
    <w:abstractNumId w:val="6"/>
  </w:num>
  <w:num w:numId="16">
    <w:abstractNumId w:val="11"/>
  </w:num>
  <w:num w:numId="17">
    <w:abstractNumId w:val="1"/>
  </w:num>
  <w:num w:numId="18">
    <w:abstractNumId w:val="10"/>
  </w:num>
  <w:num w:numId="19">
    <w:abstractNumId w:val="27"/>
  </w:num>
  <w:num w:numId="20">
    <w:abstractNumId w:val="7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7"/>
  </w:num>
  <w:num w:numId="25">
    <w:abstractNumId w:val="22"/>
  </w:num>
  <w:num w:numId="26">
    <w:abstractNumId w:val="20"/>
  </w:num>
  <w:num w:numId="27">
    <w:abstractNumId w:val="4"/>
  </w:num>
  <w:num w:numId="28">
    <w:abstractNumId w:val="16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45CFB"/>
    <w:rsid w:val="0005323A"/>
    <w:rsid w:val="000564F1"/>
    <w:rsid w:val="000770D7"/>
    <w:rsid w:val="00077134"/>
    <w:rsid w:val="000778C9"/>
    <w:rsid w:val="00077E1E"/>
    <w:rsid w:val="00081FDB"/>
    <w:rsid w:val="00086742"/>
    <w:rsid w:val="000A7BA1"/>
    <w:rsid w:val="000C2375"/>
    <w:rsid w:val="000E7D14"/>
    <w:rsid w:val="0014358A"/>
    <w:rsid w:val="00152C0A"/>
    <w:rsid w:val="0016350B"/>
    <w:rsid w:val="00164F68"/>
    <w:rsid w:val="00172BA7"/>
    <w:rsid w:val="0017302E"/>
    <w:rsid w:val="00175C84"/>
    <w:rsid w:val="00184BAA"/>
    <w:rsid w:val="00194BD4"/>
    <w:rsid w:val="0019648A"/>
    <w:rsid w:val="001A0802"/>
    <w:rsid w:val="001A1C3A"/>
    <w:rsid w:val="001A2BD2"/>
    <w:rsid w:val="001A31F2"/>
    <w:rsid w:val="001A7189"/>
    <w:rsid w:val="001D56E0"/>
    <w:rsid w:val="001F3BC4"/>
    <w:rsid w:val="001F69B3"/>
    <w:rsid w:val="002010DA"/>
    <w:rsid w:val="00201CCF"/>
    <w:rsid w:val="002075AD"/>
    <w:rsid w:val="00211061"/>
    <w:rsid w:val="00215E45"/>
    <w:rsid w:val="002264EB"/>
    <w:rsid w:val="00226B0A"/>
    <w:rsid w:val="00246487"/>
    <w:rsid w:val="00263424"/>
    <w:rsid w:val="0027179A"/>
    <w:rsid w:val="00274D34"/>
    <w:rsid w:val="00275F92"/>
    <w:rsid w:val="00284F92"/>
    <w:rsid w:val="00286054"/>
    <w:rsid w:val="00292A29"/>
    <w:rsid w:val="00296C2B"/>
    <w:rsid w:val="002A7A92"/>
    <w:rsid w:val="002D6A71"/>
    <w:rsid w:val="00320324"/>
    <w:rsid w:val="00331045"/>
    <w:rsid w:val="00333B39"/>
    <w:rsid w:val="00342EE6"/>
    <w:rsid w:val="00346071"/>
    <w:rsid w:val="00351FA1"/>
    <w:rsid w:val="00364461"/>
    <w:rsid w:val="00370242"/>
    <w:rsid w:val="003764B8"/>
    <w:rsid w:val="003819AB"/>
    <w:rsid w:val="003852AF"/>
    <w:rsid w:val="003A0BE8"/>
    <w:rsid w:val="003B3340"/>
    <w:rsid w:val="003D4FCF"/>
    <w:rsid w:val="003D693A"/>
    <w:rsid w:val="003E1F6B"/>
    <w:rsid w:val="003E3C14"/>
    <w:rsid w:val="003E5217"/>
    <w:rsid w:val="003E6CD8"/>
    <w:rsid w:val="00402CB7"/>
    <w:rsid w:val="004105CE"/>
    <w:rsid w:val="00411026"/>
    <w:rsid w:val="0041468C"/>
    <w:rsid w:val="00443860"/>
    <w:rsid w:val="00444963"/>
    <w:rsid w:val="004479B9"/>
    <w:rsid w:val="004576A4"/>
    <w:rsid w:val="00473CDE"/>
    <w:rsid w:val="004759C6"/>
    <w:rsid w:val="00480E42"/>
    <w:rsid w:val="00484601"/>
    <w:rsid w:val="00490D2D"/>
    <w:rsid w:val="00492B0B"/>
    <w:rsid w:val="00494D91"/>
    <w:rsid w:val="004A17CC"/>
    <w:rsid w:val="004A676A"/>
    <w:rsid w:val="004B2CC2"/>
    <w:rsid w:val="004D23CE"/>
    <w:rsid w:val="00504031"/>
    <w:rsid w:val="005044D7"/>
    <w:rsid w:val="005144A2"/>
    <w:rsid w:val="005250BD"/>
    <w:rsid w:val="00526FCF"/>
    <w:rsid w:val="005356FE"/>
    <w:rsid w:val="00543F54"/>
    <w:rsid w:val="00546E8C"/>
    <w:rsid w:val="0055074F"/>
    <w:rsid w:val="00552D81"/>
    <w:rsid w:val="00562421"/>
    <w:rsid w:val="00567692"/>
    <w:rsid w:val="00567A0D"/>
    <w:rsid w:val="005731C2"/>
    <w:rsid w:val="0057709E"/>
    <w:rsid w:val="00582493"/>
    <w:rsid w:val="005864CD"/>
    <w:rsid w:val="00590B1D"/>
    <w:rsid w:val="005B1C93"/>
    <w:rsid w:val="005B5DEA"/>
    <w:rsid w:val="005C3D3C"/>
    <w:rsid w:val="0060728F"/>
    <w:rsid w:val="0061158E"/>
    <w:rsid w:val="00625CFD"/>
    <w:rsid w:val="006355D2"/>
    <w:rsid w:val="00637050"/>
    <w:rsid w:val="0064034D"/>
    <w:rsid w:val="006506A4"/>
    <w:rsid w:val="00674118"/>
    <w:rsid w:val="0069455B"/>
    <w:rsid w:val="006A6416"/>
    <w:rsid w:val="006C5706"/>
    <w:rsid w:val="006E7206"/>
    <w:rsid w:val="006F3BD7"/>
    <w:rsid w:val="00700B0D"/>
    <w:rsid w:val="007107A5"/>
    <w:rsid w:val="0071532B"/>
    <w:rsid w:val="007169C4"/>
    <w:rsid w:val="00726D5C"/>
    <w:rsid w:val="007352A4"/>
    <w:rsid w:val="007471B9"/>
    <w:rsid w:val="00765385"/>
    <w:rsid w:val="00767CFD"/>
    <w:rsid w:val="007903D9"/>
    <w:rsid w:val="007929AF"/>
    <w:rsid w:val="00793B40"/>
    <w:rsid w:val="007972E1"/>
    <w:rsid w:val="007A7432"/>
    <w:rsid w:val="007B5B47"/>
    <w:rsid w:val="007C21D5"/>
    <w:rsid w:val="007C64BF"/>
    <w:rsid w:val="007C74DE"/>
    <w:rsid w:val="007E16B7"/>
    <w:rsid w:val="007E26D7"/>
    <w:rsid w:val="00802A7D"/>
    <w:rsid w:val="00810671"/>
    <w:rsid w:val="00811096"/>
    <w:rsid w:val="008419B6"/>
    <w:rsid w:val="00846048"/>
    <w:rsid w:val="00850108"/>
    <w:rsid w:val="00852A05"/>
    <w:rsid w:val="0085672E"/>
    <w:rsid w:val="00881413"/>
    <w:rsid w:val="00894C1C"/>
    <w:rsid w:val="008B36A8"/>
    <w:rsid w:val="008B6DC0"/>
    <w:rsid w:val="008C0317"/>
    <w:rsid w:val="008C697E"/>
    <w:rsid w:val="008D3683"/>
    <w:rsid w:val="009071B3"/>
    <w:rsid w:val="009144B9"/>
    <w:rsid w:val="00925D2D"/>
    <w:rsid w:val="0093657F"/>
    <w:rsid w:val="009432C2"/>
    <w:rsid w:val="00953C76"/>
    <w:rsid w:val="009734E6"/>
    <w:rsid w:val="00981A3B"/>
    <w:rsid w:val="0099465F"/>
    <w:rsid w:val="009A6523"/>
    <w:rsid w:val="009B7390"/>
    <w:rsid w:val="009C47DA"/>
    <w:rsid w:val="009C7965"/>
    <w:rsid w:val="009D6352"/>
    <w:rsid w:val="009D7CC1"/>
    <w:rsid w:val="009F05D8"/>
    <w:rsid w:val="00A13444"/>
    <w:rsid w:val="00A13E41"/>
    <w:rsid w:val="00A15980"/>
    <w:rsid w:val="00A24456"/>
    <w:rsid w:val="00A250FD"/>
    <w:rsid w:val="00A25532"/>
    <w:rsid w:val="00A42734"/>
    <w:rsid w:val="00A5037C"/>
    <w:rsid w:val="00A81054"/>
    <w:rsid w:val="00A824AD"/>
    <w:rsid w:val="00A912D6"/>
    <w:rsid w:val="00A95585"/>
    <w:rsid w:val="00AA0CBA"/>
    <w:rsid w:val="00AB47FC"/>
    <w:rsid w:val="00AC1D26"/>
    <w:rsid w:val="00AD594F"/>
    <w:rsid w:val="00AF40F3"/>
    <w:rsid w:val="00B05195"/>
    <w:rsid w:val="00B1259C"/>
    <w:rsid w:val="00B15ABC"/>
    <w:rsid w:val="00B20761"/>
    <w:rsid w:val="00B23942"/>
    <w:rsid w:val="00B340E2"/>
    <w:rsid w:val="00B37A55"/>
    <w:rsid w:val="00B6010E"/>
    <w:rsid w:val="00B7301E"/>
    <w:rsid w:val="00B803BD"/>
    <w:rsid w:val="00B83938"/>
    <w:rsid w:val="00B87BC6"/>
    <w:rsid w:val="00B92D17"/>
    <w:rsid w:val="00BA0C87"/>
    <w:rsid w:val="00BA1250"/>
    <w:rsid w:val="00BB1E2A"/>
    <w:rsid w:val="00BB38F8"/>
    <w:rsid w:val="00BB49A4"/>
    <w:rsid w:val="00BC5F75"/>
    <w:rsid w:val="00BD109F"/>
    <w:rsid w:val="00BE1220"/>
    <w:rsid w:val="00BE7E5C"/>
    <w:rsid w:val="00C04E56"/>
    <w:rsid w:val="00C06F02"/>
    <w:rsid w:val="00C116A0"/>
    <w:rsid w:val="00C159BF"/>
    <w:rsid w:val="00C40E20"/>
    <w:rsid w:val="00C56557"/>
    <w:rsid w:val="00C64EAF"/>
    <w:rsid w:val="00C853CB"/>
    <w:rsid w:val="00C93B92"/>
    <w:rsid w:val="00CC0011"/>
    <w:rsid w:val="00D040D9"/>
    <w:rsid w:val="00D11777"/>
    <w:rsid w:val="00D161F7"/>
    <w:rsid w:val="00D26BAC"/>
    <w:rsid w:val="00D35094"/>
    <w:rsid w:val="00D43E5C"/>
    <w:rsid w:val="00D519B1"/>
    <w:rsid w:val="00D63A2A"/>
    <w:rsid w:val="00D70585"/>
    <w:rsid w:val="00D748D2"/>
    <w:rsid w:val="00D879FC"/>
    <w:rsid w:val="00DA23B3"/>
    <w:rsid w:val="00DA3F1F"/>
    <w:rsid w:val="00DC1278"/>
    <w:rsid w:val="00DC5719"/>
    <w:rsid w:val="00DC6142"/>
    <w:rsid w:val="00DD0F78"/>
    <w:rsid w:val="00DF4F9D"/>
    <w:rsid w:val="00DF6306"/>
    <w:rsid w:val="00E402E7"/>
    <w:rsid w:val="00E4503A"/>
    <w:rsid w:val="00E532F9"/>
    <w:rsid w:val="00E560B2"/>
    <w:rsid w:val="00E564BD"/>
    <w:rsid w:val="00E70DC6"/>
    <w:rsid w:val="00E717CF"/>
    <w:rsid w:val="00E8132F"/>
    <w:rsid w:val="00EA0C47"/>
    <w:rsid w:val="00EC4C47"/>
    <w:rsid w:val="00EC5081"/>
    <w:rsid w:val="00ED718D"/>
    <w:rsid w:val="00EF0C1D"/>
    <w:rsid w:val="00F12A7A"/>
    <w:rsid w:val="00F33D6E"/>
    <w:rsid w:val="00F44686"/>
    <w:rsid w:val="00F53BFA"/>
    <w:rsid w:val="00F62BCE"/>
    <w:rsid w:val="00F62E00"/>
    <w:rsid w:val="00F636F3"/>
    <w:rsid w:val="00F665E6"/>
    <w:rsid w:val="00F82A60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C1367042-D120-41B2-953D-F7588E63F73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12208ED5-EFF4-47C9-8604-8FA9A5E109A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1280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2019-12-19T17:09:00Z</cp:lastPrinted>
  <dcterms:created xsi:type="dcterms:W3CDTF">2020-04-24T21:46:00Z</dcterms:created>
  <dcterms:modified xsi:type="dcterms:W3CDTF">2020-04-24T21:46:00Z</dcterms:modified>
</cp:coreProperties>
</file>