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10DAB" w:rsidRPr="00044DD9" w:rsidRDefault="00A10DAB" w:rsidP="00A10DAB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10DAB" w:rsidRPr="00044DD9" w:rsidTr="00B1544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10DAB" w:rsidRPr="00044DD9" w:rsidRDefault="00A10DAB" w:rsidP="00B1544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10DAB" w:rsidRPr="00BB7C99" w:rsidRDefault="00A10DAB" w:rsidP="00B154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10DAB" w:rsidRPr="00B014DB" w:rsidTr="00B1544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10DAB" w:rsidRPr="00B014DB" w:rsidRDefault="00A10DAB" w:rsidP="00B1544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14D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10DAB" w:rsidRPr="00B014DB" w:rsidRDefault="00A10DAB" w:rsidP="00B154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014D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A10DAB" w:rsidRPr="00B014DB" w:rsidTr="00B1544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10DAB" w:rsidRPr="00B014DB" w:rsidRDefault="00A10DAB" w:rsidP="00B154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14D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10DAB" w:rsidRPr="00B014DB" w:rsidRDefault="00A10DAB" w:rsidP="00B154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014D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</w:t>
            </w:r>
            <w:r w:rsidR="0060185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 PROPOSTA DE RELATÓRIO DE GESTÃO COA-CAU/BR 2019</w:t>
            </w:r>
          </w:p>
        </w:tc>
      </w:tr>
    </w:tbl>
    <w:p w:rsidR="00A10DAB" w:rsidRPr="00B014DB" w:rsidRDefault="00A10DAB" w:rsidP="00A10DA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B014DB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A9015A">
        <w:rPr>
          <w:rFonts w:ascii="Times New Roman" w:hAnsi="Times New Roman"/>
          <w:smallCaps/>
          <w:sz w:val="22"/>
          <w:szCs w:val="22"/>
          <w:lang w:eastAsia="pt-BR"/>
        </w:rPr>
        <w:t>16</w:t>
      </w:r>
      <w:r w:rsidRPr="00B014DB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B014DB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A10DAB" w:rsidRPr="00B014DB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014DB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B014DB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B014DB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B014DB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</w:t>
      </w:r>
      <w:r w:rsidRPr="00A9015A">
        <w:rPr>
          <w:rFonts w:ascii="Times New Roman" w:hAnsi="Times New Roman"/>
          <w:sz w:val="22"/>
          <w:szCs w:val="22"/>
          <w:lang w:eastAsia="pt-BR"/>
        </w:rPr>
        <w:t xml:space="preserve">no dia </w:t>
      </w:r>
      <w:r w:rsidR="00A9015A" w:rsidRPr="00A9015A">
        <w:rPr>
          <w:rFonts w:ascii="Times New Roman" w:hAnsi="Times New Roman"/>
          <w:sz w:val="22"/>
          <w:szCs w:val="22"/>
          <w:lang w:eastAsia="pt-BR"/>
        </w:rPr>
        <w:t>05</w:t>
      </w:r>
      <w:r w:rsidRPr="00A9015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01857" w:rsidRPr="00A9015A">
        <w:rPr>
          <w:rFonts w:ascii="Times New Roman" w:hAnsi="Times New Roman"/>
          <w:sz w:val="22"/>
          <w:szCs w:val="22"/>
          <w:lang w:eastAsia="pt-BR"/>
        </w:rPr>
        <w:t>março</w:t>
      </w:r>
      <w:r w:rsidRPr="00A9015A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</w:t>
      </w:r>
      <w:r w:rsidRPr="00A9015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601857" w:rsidRPr="00A9015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9015A">
        <w:rPr>
          <w:rFonts w:ascii="Times New Roman" w:eastAsia="Times New Roman" w:hAnsi="Times New Roman"/>
          <w:sz w:val="22"/>
          <w:szCs w:val="22"/>
          <w:lang w:eastAsia="pt-BR"/>
        </w:rPr>
        <w:t xml:space="preserve"> inciso</w:t>
      </w:r>
      <w:r w:rsidR="00601857" w:rsidRPr="00A9015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9015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01857" w:rsidRPr="00A9015A">
        <w:rPr>
          <w:rFonts w:ascii="Times New Roman" w:eastAsia="Times New Roman" w:hAnsi="Times New Roman"/>
          <w:sz w:val="22"/>
          <w:szCs w:val="22"/>
          <w:lang w:eastAsia="pt-BR"/>
        </w:rPr>
        <w:t xml:space="preserve">IX e </w:t>
      </w:r>
      <w:r w:rsidRPr="00A9015A">
        <w:rPr>
          <w:rFonts w:ascii="Times New Roman" w:eastAsia="Times New Roman" w:hAnsi="Times New Roman"/>
          <w:sz w:val="22"/>
          <w:szCs w:val="22"/>
          <w:lang w:eastAsia="pt-BR"/>
        </w:rPr>
        <w:t xml:space="preserve">X art. 97 e XVI do art. 102 do Regimento Interno </w:t>
      </w:r>
      <w:r w:rsidRPr="00A9015A">
        <w:rPr>
          <w:rFonts w:ascii="Times New Roman" w:hAnsi="Times New Roman"/>
          <w:sz w:val="22"/>
          <w:szCs w:val="22"/>
          <w:lang w:eastAsia="pt-BR"/>
        </w:rPr>
        <w:t>do CAU/BR, após análise do assunto em epígrafe, e</w:t>
      </w:r>
    </w:p>
    <w:p w:rsidR="00A10DAB" w:rsidRPr="00044DD9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</w:t>
      </w:r>
      <w:r w:rsidR="00601857">
        <w:rPr>
          <w:rFonts w:ascii="Times New Roman" w:eastAsia="Times New Roman" w:hAnsi="Times New Roman"/>
          <w:sz w:val="22"/>
          <w:szCs w:val="22"/>
          <w:lang w:eastAsia="pt-BR"/>
        </w:rPr>
        <w:t>173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601857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dezembro de 201</w:t>
      </w:r>
      <w:r w:rsidR="00601857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aprovou o Plano de Ação e Orçamento do CAU/BR para o exercício de 20</w:t>
      </w:r>
      <w:r w:rsidR="00601857">
        <w:rPr>
          <w:rFonts w:ascii="Times New Roman" w:eastAsia="Times New Roman" w:hAnsi="Times New Roman"/>
          <w:sz w:val="22"/>
          <w:szCs w:val="22"/>
          <w:lang w:eastAsia="pt-BR"/>
        </w:rPr>
        <w:t>19 e demais alterações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01857" w:rsidRDefault="00601857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1857" w:rsidRDefault="00601857" w:rsidP="00601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Regimento Interno do CAU/BR, aprovado pela Resolução CAU/BR n° 139, de 28 de abril de 2017, no qual, em seu art. 30, </w:t>
      </w:r>
      <w:r w:rsidR="00375422">
        <w:rPr>
          <w:rFonts w:ascii="Times New Roman" w:hAnsi="Times New Roman"/>
          <w:sz w:val="22"/>
          <w:szCs w:val="22"/>
        </w:rPr>
        <w:t>XXXVII,</w:t>
      </w:r>
      <w:r w:rsidR="00A307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estabelece ser competência do Plenário apreciar e deliberar sobre relatórios de gestão da estratégia, metas e resultados alcançados frente aos planos de ação e orçamento dos CAU/UF e do CAU/BR e ao Planejamento Estratégico do CAU; </w:t>
      </w:r>
    </w:p>
    <w:p w:rsidR="00601857" w:rsidRDefault="00601857" w:rsidP="00601857">
      <w:pPr>
        <w:jc w:val="both"/>
        <w:rPr>
          <w:rFonts w:ascii="Times New Roman" w:hAnsi="Times New Roman"/>
          <w:sz w:val="22"/>
          <w:szCs w:val="22"/>
        </w:rPr>
      </w:pPr>
    </w:p>
    <w:p w:rsidR="00601857" w:rsidRDefault="00601857" w:rsidP="00A10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art. 159, LXIII, do Regimento Interno do CAU/BR, que explicita ser de competência do Presidente a promoção e a elaboração de relatórios públicos das atividades realizadas pelo CAU/BR;</w:t>
      </w: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1857" w:rsidRDefault="00601857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cumprimento do Plano de Trabalho 2019 da Comissão, aprovado pela deliberação 01/2019 COA-CAU/BR;</w:t>
      </w:r>
    </w:p>
    <w:p w:rsidR="00601857" w:rsidRDefault="00601857" w:rsidP="006018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Pr="00044DD9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 w:rsidR="00601857"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9015A" w:rsidRPr="00044DD9" w:rsidRDefault="00A9015A" w:rsidP="00A10DA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10DAB" w:rsidRPr="00F0701C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 proposta de </w:t>
      </w:r>
      <w:r w:rsidR="00601857">
        <w:rPr>
          <w:rFonts w:ascii="Times New Roman" w:eastAsia="Times New Roman" w:hAnsi="Times New Roman"/>
          <w:sz w:val="22"/>
          <w:szCs w:val="22"/>
          <w:lang w:eastAsia="pt-BR"/>
        </w:rPr>
        <w:t xml:space="preserve">Relatório de Gestão 2019 </w:t>
      </w: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>da Comissão de Organização e Administração do CAU/BR,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nforme anexo;</w:t>
      </w:r>
    </w:p>
    <w:p w:rsidR="00A10DAB" w:rsidRPr="00F0701C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0DAB" w:rsidRDefault="00A10DAB" w:rsidP="00A10D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701C"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a proposta à Presidência para </w:t>
      </w:r>
      <w:r w:rsidR="00601857">
        <w:rPr>
          <w:rFonts w:ascii="Times New Roman" w:eastAsia="Times New Roman" w:hAnsi="Times New Roman"/>
          <w:sz w:val="22"/>
          <w:szCs w:val="22"/>
          <w:lang w:eastAsia="pt-BR"/>
        </w:rPr>
        <w:t>as devidas providências.</w:t>
      </w:r>
    </w:p>
    <w:p w:rsidR="00A10DAB" w:rsidRPr="00044DD9" w:rsidRDefault="00A10DAB" w:rsidP="00A10DAB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A10DAB" w:rsidRPr="00044DD9" w:rsidRDefault="00A10DAB" w:rsidP="00A10DA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9015A">
        <w:rPr>
          <w:rFonts w:ascii="Times New Roman" w:hAnsi="Times New Roman"/>
          <w:sz w:val="22"/>
          <w:szCs w:val="22"/>
          <w:lang w:eastAsia="pt-BR"/>
        </w:rPr>
        <w:t>05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01857">
        <w:rPr>
          <w:rFonts w:ascii="Times New Roman" w:hAnsi="Times New Roman"/>
          <w:sz w:val="22"/>
          <w:szCs w:val="22"/>
          <w:lang w:eastAsia="pt-BR"/>
        </w:rPr>
        <w:t>março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10DAB" w:rsidRPr="00044DD9" w:rsidRDefault="00A10DAB" w:rsidP="00A10D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10DAB" w:rsidRPr="00044DD9" w:rsidRDefault="00A10DAB" w:rsidP="00A10DA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608D" w:rsidRPr="00F94622" w:rsidRDefault="0041608D" w:rsidP="0041608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F9462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41608D" w:rsidRPr="00F94622" w:rsidRDefault="0041608D" w:rsidP="0041608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94622">
        <w:rPr>
          <w:rFonts w:ascii="Times New Roman" w:eastAsia="Calibri" w:hAnsi="Times New Roman"/>
          <w:sz w:val="22"/>
          <w:szCs w:val="22"/>
          <w:lang w:eastAsia="pt-BR"/>
        </w:rPr>
        <w:t>Coordenador em exercício</w:t>
      </w:r>
    </w:p>
    <w:p w:rsidR="0041608D" w:rsidRPr="00F94622" w:rsidRDefault="0041608D" w:rsidP="0041608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41608D" w:rsidRPr="00F94622" w:rsidRDefault="0041608D" w:rsidP="0041608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__________________________________</w:t>
      </w:r>
    </w:p>
    <w:p w:rsidR="0041608D" w:rsidRDefault="0041608D" w:rsidP="0041608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1608D" w:rsidRDefault="0041608D" w:rsidP="0041608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608D" w:rsidRPr="00F94622" w:rsidRDefault="0041608D" w:rsidP="0041608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 (PR) ________________________________</w:t>
      </w:r>
    </w:p>
    <w:p w:rsidR="0041608D" w:rsidRPr="00F94622" w:rsidRDefault="0041608D" w:rsidP="0041608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94622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41608D" w:rsidRPr="00F94622" w:rsidRDefault="0041608D" w:rsidP="0041608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608D" w:rsidRPr="00F94622" w:rsidRDefault="0041608D" w:rsidP="0041608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ROSEANA DE ALMEIDA VASCONCELOS (RO)     __________________________________</w:t>
      </w:r>
    </w:p>
    <w:p w:rsidR="0041608D" w:rsidRDefault="0041608D" w:rsidP="0041608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10DAB" w:rsidRDefault="00A10DAB" w:rsidP="00A10DA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10DAB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9654F" w:rsidRDefault="00B9654F">
      <w:r>
        <w:separator/>
      </w:r>
    </w:p>
  </w:endnote>
  <w:endnote w:type="continuationSeparator" w:id="0">
    <w:p w:rsidR="00B9654F" w:rsidRDefault="00B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9541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9541F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9654F" w:rsidRDefault="00B9654F">
      <w:r>
        <w:separator/>
      </w:r>
    </w:p>
  </w:footnote>
  <w:footnote w:type="continuationSeparator" w:id="0">
    <w:p w:rsidR="00B9654F" w:rsidRDefault="00B9654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9541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9541F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56464"/>
    <w:rsid w:val="00063FD2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B6E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7771"/>
    <w:rsid w:val="00153ED7"/>
    <w:rsid w:val="00154177"/>
    <w:rsid w:val="00155F54"/>
    <w:rsid w:val="00160F93"/>
    <w:rsid w:val="0016157F"/>
    <w:rsid w:val="00164B12"/>
    <w:rsid w:val="0016586D"/>
    <w:rsid w:val="00173B9A"/>
    <w:rsid w:val="001820B3"/>
    <w:rsid w:val="00183912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658"/>
    <w:rsid w:val="001E10D8"/>
    <w:rsid w:val="001E6D22"/>
    <w:rsid w:val="001E70C0"/>
    <w:rsid w:val="001F15B7"/>
    <w:rsid w:val="001F5780"/>
    <w:rsid w:val="00220BB2"/>
    <w:rsid w:val="00223F78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92846"/>
    <w:rsid w:val="00293E07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004A"/>
    <w:rsid w:val="00303324"/>
    <w:rsid w:val="00321075"/>
    <w:rsid w:val="0032796B"/>
    <w:rsid w:val="003613CA"/>
    <w:rsid w:val="00375422"/>
    <w:rsid w:val="00380394"/>
    <w:rsid w:val="00381505"/>
    <w:rsid w:val="003852A3"/>
    <w:rsid w:val="00385602"/>
    <w:rsid w:val="003A0C29"/>
    <w:rsid w:val="003B61A7"/>
    <w:rsid w:val="003C4CD0"/>
    <w:rsid w:val="003D5A45"/>
    <w:rsid w:val="003D6392"/>
    <w:rsid w:val="003E10C7"/>
    <w:rsid w:val="003E4FAA"/>
    <w:rsid w:val="003F1F43"/>
    <w:rsid w:val="00402C46"/>
    <w:rsid w:val="0041608D"/>
    <w:rsid w:val="004234C0"/>
    <w:rsid w:val="00446B6D"/>
    <w:rsid w:val="0046751C"/>
    <w:rsid w:val="004A7359"/>
    <w:rsid w:val="004B12A6"/>
    <w:rsid w:val="004B2776"/>
    <w:rsid w:val="004D6392"/>
    <w:rsid w:val="005031F5"/>
    <w:rsid w:val="00512F26"/>
    <w:rsid w:val="005167C1"/>
    <w:rsid w:val="00517AD7"/>
    <w:rsid w:val="005253DF"/>
    <w:rsid w:val="00530969"/>
    <w:rsid w:val="005363F5"/>
    <w:rsid w:val="0054168A"/>
    <w:rsid w:val="00541772"/>
    <w:rsid w:val="0054352B"/>
    <w:rsid w:val="00543D1B"/>
    <w:rsid w:val="0054458B"/>
    <w:rsid w:val="00566725"/>
    <w:rsid w:val="00573396"/>
    <w:rsid w:val="00580763"/>
    <w:rsid w:val="0059541F"/>
    <w:rsid w:val="005A2AD5"/>
    <w:rsid w:val="005B09D2"/>
    <w:rsid w:val="005B0FF1"/>
    <w:rsid w:val="005E63F9"/>
    <w:rsid w:val="005F1ECB"/>
    <w:rsid w:val="005F63AF"/>
    <w:rsid w:val="00601857"/>
    <w:rsid w:val="006317B8"/>
    <w:rsid w:val="0063282C"/>
    <w:rsid w:val="00646F34"/>
    <w:rsid w:val="0065345A"/>
    <w:rsid w:val="006602B6"/>
    <w:rsid w:val="00665DE6"/>
    <w:rsid w:val="00670D95"/>
    <w:rsid w:val="006779E9"/>
    <w:rsid w:val="00686531"/>
    <w:rsid w:val="006942B6"/>
    <w:rsid w:val="00696084"/>
    <w:rsid w:val="006A419A"/>
    <w:rsid w:val="006C047D"/>
    <w:rsid w:val="006D303A"/>
    <w:rsid w:val="006D5EA0"/>
    <w:rsid w:val="006F12E1"/>
    <w:rsid w:val="006F3A18"/>
    <w:rsid w:val="006F5AD0"/>
    <w:rsid w:val="006F6C0D"/>
    <w:rsid w:val="00702BF1"/>
    <w:rsid w:val="00705021"/>
    <w:rsid w:val="00713888"/>
    <w:rsid w:val="0073317A"/>
    <w:rsid w:val="007340FC"/>
    <w:rsid w:val="00737B40"/>
    <w:rsid w:val="0075142C"/>
    <w:rsid w:val="00751D8C"/>
    <w:rsid w:val="00765583"/>
    <w:rsid w:val="0077022A"/>
    <w:rsid w:val="00773C90"/>
    <w:rsid w:val="00781FC1"/>
    <w:rsid w:val="00782482"/>
    <w:rsid w:val="0079135E"/>
    <w:rsid w:val="00792872"/>
    <w:rsid w:val="0079370D"/>
    <w:rsid w:val="00794332"/>
    <w:rsid w:val="00796C09"/>
    <w:rsid w:val="007A5650"/>
    <w:rsid w:val="007A70C8"/>
    <w:rsid w:val="007B01D7"/>
    <w:rsid w:val="007B361B"/>
    <w:rsid w:val="007D54C0"/>
    <w:rsid w:val="007E6A44"/>
    <w:rsid w:val="007F15A0"/>
    <w:rsid w:val="00805002"/>
    <w:rsid w:val="008136B5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C629F"/>
    <w:rsid w:val="008E0223"/>
    <w:rsid w:val="008E3910"/>
    <w:rsid w:val="008E62C2"/>
    <w:rsid w:val="009005FE"/>
    <w:rsid w:val="00911B75"/>
    <w:rsid w:val="009441DE"/>
    <w:rsid w:val="009461C9"/>
    <w:rsid w:val="009514F8"/>
    <w:rsid w:val="0095283B"/>
    <w:rsid w:val="00957D71"/>
    <w:rsid w:val="00964AEA"/>
    <w:rsid w:val="009664A2"/>
    <w:rsid w:val="00967968"/>
    <w:rsid w:val="00972753"/>
    <w:rsid w:val="009852CF"/>
    <w:rsid w:val="00986183"/>
    <w:rsid w:val="009939D7"/>
    <w:rsid w:val="009C1092"/>
    <w:rsid w:val="009C1E23"/>
    <w:rsid w:val="009D4076"/>
    <w:rsid w:val="009D5472"/>
    <w:rsid w:val="009E12F6"/>
    <w:rsid w:val="009E5E8A"/>
    <w:rsid w:val="009F0FE7"/>
    <w:rsid w:val="00A01686"/>
    <w:rsid w:val="00A05930"/>
    <w:rsid w:val="00A05E2A"/>
    <w:rsid w:val="00A10DAB"/>
    <w:rsid w:val="00A16736"/>
    <w:rsid w:val="00A21C2F"/>
    <w:rsid w:val="00A21D72"/>
    <w:rsid w:val="00A3077B"/>
    <w:rsid w:val="00A32063"/>
    <w:rsid w:val="00A32218"/>
    <w:rsid w:val="00A47C88"/>
    <w:rsid w:val="00A512C9"/>
    <w:rsid w:val="00A51708"/>
    <w:rsid w:val="00A620EB"/>
    <w:rsid w:val="00A62FE2"/>
    <w:rsid w:val="00A64F4C"/>
    <w:rsid w:val="00A9015A"/>
    <w:rsid w:val="00AA2122"/>
    <w:rsid w:val="00AC6E8C"/>
    <w:rsid w:val="00AC7FFD"/>
    <w:rsid w:val="00AF3E6D"/>
    <w:rsid w:val="00B017BA"/>
    <w:rsid w:val="00B1544D"/>
    <w:rsid w:val="00B21FD0"/>
    <w:rsid w:val="00B30CB3"/>
    <w:rsid w:val="00B36EF2"/>
    <w:rsid w:val="00B373BD"/>
    <w:rsid w:val="00B50487"/>
    <w:rsid w:val="00B5553F"/>
    <w:rsid w:val="00B61929"/>
    <w:rsid w:val="00B61E03"/>
    <w:rsid w:val="00B66712"/>
    <w:rsid w:val="00B76CCB"/>
    <w:rsid w:val="00B84614"/>
    <w:rsid w:val="00B9654F"/>
    <w:rsid w:val="00B969A7"/>
    <w:rsid w:val="00BA45A7"/>
    <w:rsid w:val="00BB7C99"/>
    <w:rsid w:val="00BC4471"/>
    <w:rsid w:val="00BD677D"/>
    <w:rsid w:val="00BD6F45"/>
    <w:rsid w:val="00BE049A"/>
    <w:rsid w:val="00BE35E9"/>
    <w:rsid w:val="00BE5F01"/>
    <w:rsid w:val="00BF762F"/>
    <w:rsid w:val="00C069B3"/>
    <w:rsid w:val="00C139AD"/>
    <w:rsid w:val="00C16423"/>
    <w:rsid w:val="00C1705D"/>
    <w:rsid w:val="00C247D3"/>
    <w:rsid w:val="00C2520B"/>
    <w:rsid w:val="00C424C5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80642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9A9BE94-9D8D-4852-8462-9B82D12E7AA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173B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73B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2020-03-05T14:33:00Z</cp:lastPrinted>
  <dcterms:created xsi:type="dcterms:W3CDTF">2020-03-13T19:20:00Z</dcterms:created>
  <dcterms:modified xsi:type="dcterms:W3CDTF">2020-03-13T19:20:00Z</dcterms:modified>
</cp:coreProperties>
</file>