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C7FA4" w:rsidRPr="00044DD9" w:rsidRDefault="000C7FA4" w:rsidP="000C7FA4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BB7C99" w:rsidRDefault="000C7FA4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1E70C0" w:rsidP="00FF120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</w:t>
            </w:r>
            <w:r w:rsidR="001E2CA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/BR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A831C6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PERDA DE MANDATO ORIGINADO PELA PERDA DAS CONDIÇÕES DE ELEGIBILIDADE</w:t>
            </w:r>
          </w:p>
        </w:tc>
      </w:tr>
    </w:tbl>
    <w:p w:rsidR="000C7FA4" w:rsidRPr="00044DD9" w:rsidRDefault="000C7FA4" w:rsidP="000C7FA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 w:rsidR="005363F5">
        <w:rPr>
          <w:rFonts w:ascii="Times New Roman" w:hAnsi="Times New Roman"/>
          <w:smallCaps/>
          <w:sz w:val="22"/>
          <w:szCs w:val="22"/>
          <w:lang w:eastAsia="pt-BR"/>
        </w:rPr>
        <w:t xml:space="preserve">LIBERAÇÃO </w:t>
      </w:r>
      <w:r w:rsidR="005363F5" w:rsidRPr="009072C5">
        <w:rPr>
          <w:rFonts w:ascii="Times New Roman" w:hAnsi="Times New Roman"/>
          <w:smallCaps/>
          <w:sz w:val="22"/>
          <w:szCs w:val="22"/>
          <w:lang w:eastAsia="pt-BR"/>
        </w:rPr>
        <w:t xml:space="preserve">Nº </w:t>
      </w:r>
      <w:r w:rsidR="00870A64">
        <w:rPr>
          <w:rFonts w:ascii="Times New Roman" w:hAnsi="Times New Roman"/>
          <w:smallCaps/>
          <w:sz w:val="22"/>
          <w:szCs w:val="22"/>
          <w:lang w:eastAsia="pt-BR"/>
        </w:rPr>
        <w:t>08</w:t>
      </w:r>
      <w:r w:rsidR="006779E9" w:rsidRPr="009072C5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765583" w:rsidRPr="009072C5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="002769BB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="00765583" w:rsidRPr="009072C5">
        <w:rPr>
          <w:rFonts w:ascii="Times New Roman" w:hAnsi="Times New Roman"/>
          <w:smallCaps/>
          <w:sz w:val="22"/>
          <w:szCs w:val="22"/>
          <w:lang w:eastAsia="pt-BR"/>
        </w:rPr>
        <w:t xml:space="preserve"> – (</w:t>
      </w:r>
      <w:r w:rsidR="00765583">
        <w:rPr>
          <w:rFonts w:ascii="Times New Roman" w:hAnsi="Times New Roman"/>
          <w:smallCaps/>
          <w:sz w:val="22"/>
          <w:szCs w:val="22"/>
          <w:lang w:eastAsia="pt-BR"/>
        </w:rPr>
        <w:t>COA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CAU/BR</w:t>
      </w:r>
      <w:r w:rsidR="00765583">
        <w:rPr>
          <w:rFonts w:ascii="Times New Roman" w:hAnsi="Times New Roman"/>
          <w:smallCaps/>
          <w:sz w:val="22"/>
          <w:szCs w:val="22"/>
          <w:lang w:eastAsia="pt-BR"/>
        </w:rPr>
        <w:t>)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Default="000C7FA4" w:rsidP="00B77FE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765583"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C3ACF">
        <w:rPr>
          <w:rFonts w:ascii="Times New Roman" w:hAnsi="Times New Roman"/>
          <w:sz w:val="22"/>
          <w:szCs w:val="22"/>
          <w:lang w:eastAsia="pt-BR"/>
        </w:rPr>
        <w:t>DO CAU/BR (</w:t>
      </w:r>
      <w:r w:rsidR="00765583">
        <w:rPr>
          <w:rFonts w:ascii="Times New Roman" w:hAnsi="Times New Roman"/>
          <w:sz w:val="22"/>
          <w:szCs w:val="22"/>
          <w:lang w:eastAsia="pt-BR"/>
        </w:rPr>
        <w:t>COA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="000C3ACF">
        <w:rPr>
          <w:rFonts w:ascii="Times New Roman" w:hAnsi="Times New Roman"/>
          <w:smallCaps/>
          <w:sz w:val="22"/>
          <w:szCs w:val="22"/>
          <w:lang w:eastAsia="pt-BR"/>
        </w:rPr>
        <w:t>)</w:t>
      </w:r>
      <w:r w:rsidRPr="00044DD9">
        <w:rPr>
          <w:rFonts w:ascii="Times New Roman" w:hAnsi="Times New Roman"/>
          <w:sz w:val="22"/>
          <w:szCs w:val="22"/>
          <w:lang w:eastAsia="pt-BR"/>
        </w:rPr>
        <w:t>, reunida</w:t>
      </w:r>
      <w:r w:rsidR="000C3ACF">
        <w:rPr>
          <w:rFonts w:ascii="Times New Roman" w:hAnsi="Times New Roman"/>
          <w:sz w:val="22"/>
          <w:szCs w:val="22"/>
          <w:lang w:eastAsia="pt-BR"/>
        </w:rPr>
        <w:t xml:space="preserve"> ordinariamente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em </w:t>
      </w:r>
      <w:r w:rsidR="00713888">
        <w:rPr>
          <w:rFonts w:ascii="Times New Roman" w:hAnsi="Times New Roman"/>
          <w:sz w:val="22"/>
          <w:szCs w:val="22"/>
          <w:lang w:eastAsia="pt-BR"/>
        </w:rPr>
        <w:t xml:space="preserve">Brasília </w:t>
      </w:r>
      <w:r w:rsidR="000C3ACF">
        <w:rPr>
          <w:rFonts w:ascii="Times New Roman" w:hAnsi="Times New Roman"/>
          <w:sz w:val="22"/>
          <w:szCs w:val="22"/>
          <w:lang w:eastAsia="pt-BR"/>
        </w:rPr>
        <w:t>–</w:t>
      </w:r>
      <w:r w:rsidR="00713888">
        <w:rPr>
          <w:rFonts w:ascii="Times New Roman" w:hAnsi="Times New Roman"/>
          <w:sz w:val="22"/>
          <w:szCs w:val="22"/>
          <w:lang w:eastAsia="pt-BR"/>
        </w:rPr>
        <w:t xml:space="preserve"> D</w:t>
      </w:r>
      <w:r w:rsidR="000C3ACF">
        <w:rPr>
          <w:rFonts w:ascii="Times New Roman" w:hAnsi="Times New Roman"/>
          <w:sz w:val="22"/>
          <w:szCs w:val="22"/>
          <w:lang w:eastAsia="pt-BR"/>
        </w:rPr>
        <w:t xml:space="preserve">F, </w:t>
      </w:r>
      <w:r w:rsidR="00707AA9">
        <w:rPr>
          <w:rFonts w:ascii="Times New Roman" w:hAnsi="Times New Roman"/>
          <w:sz w:val="22"/>
          <w:szCs w:val="22"/>
          <w:lang w:eastAsia="pt-BR"/>
        </w:rPr>
        <w:t>na Sede do CAU/BR</w:t>
      </w:r>
      <w:r w:rsidRPr="00044DD9">
        <w:rPr>
          <w:rFonts w:ascii="Times New Roman" w:hAnsi="Times New Roman"/>
          <w:sz w:val="22"/>
          <w:szCs w:val="22"/>
          <w:lang w:eastAsia="pt-BR"/>
        </w:rPr>
        <w:t>, no dia</w:t>
      </w:r>
      <w:r w:rsidR="000C3AC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70A64">
        <w:rPr>
          <w:rFonts w:ascii="Times New Roman" w:hAnsi="Times New Roman"/>
          <w:sz w:val="22"/>
          <w:szCs w:val="22"/>
          <w:lang w:eastAsia="pt-BR"/>
        </w:rPr>
        <w:t>31</w:t>
      </w:r>
      <w:r w:rsidR="000C3AC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769BB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866C17">
        <w:rPr>
          <w:rFonts w:ascii="Times New Roman" w:hAnsi="Times New Roman"/>
          <w:sz w:val="22"/>
          <w:szCs w:val="22"/>
          <w:lang w:eastAsia="pt-BR"/>
        </w:rPr>
        <w:t>janeiro</w:t>
      </w:r>
      <w:r w:rsidR="00707AA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C3ACF">
        <w:rPr>
          <w:rFonts w:ascii="Times New Roman" w:hAnsi="Times New Roman"/>
          <w:sz w:val="22"/>
          <w:szCs w:val="22"/>
          <w:lang w:eastAsia="pt-BR"/>
        </w:rPr>
        <w:t>de 20</w:t>
      </w:r>
      <w:r w:rsidR="002769BB">
        <w:rPr>
          <w:rFonts w:ascii="Times New Roman" w:hAnsi="Times New Roman"/>
          <w:sz w:val="22"/>
          <w:szCs w:val="22"/>
          <w:lang w:eastAsia="pt-BR"/>
        </w:rPr>
        <w:t>20</w:t>
      </w:r>
      <w:r w:rsidR="00765583">
        <w:rPr>
          <w:rFonts w:ascii="Times New Roman" w:hAnsi="Times New Roman"/>
          <w:sz w:val="22"/>
          <w:szCs w:val="22"/>
          <w:lang w:eastAsia="pt-BR"/>
        </w:rPr>
        <w:t>,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no uso das competências que lhe conferem </w:t>
      </w:r>
      <w:r w:rsidRPr="00B77FE0">
        <w:rPr>
          <w:rFonts w:ascii="Times New Roman" w:hAnsi="Times New Roman"/>
          <w:sz w:val="22"/>
          <w:szCs w:val="22"/>
          <w:lang w:eastAsia="pt-BR"/>
        </w:rPr>
        <w:t>o</w:t>
      </w:r>
      <w:r w:rsidR="000C3ACF" w:rsidRPr="00B77FE0">
        <w:rPr>
          <w:rFonts w:ascii="Times New Roman" w:hAnsi="Times New Roman"/>
          <w:sz w:val="22"/>
          <w:szCs w:val="22"/>
          <w:lang w:eastAsia="pt-BR"/>
        </w:rPr>
        <w:t>s</w:t>
      </w:r>
      <w:r w:rsidRPr="00B77FE0">
        <w:rPr>
          <w:rFonts w:ascii="Times New Roman" w:hAnsi="Times New Roman"/>
          <w:sz w:val="22"/>
          <w:szCs w:val="22"/>
          <w:lang w:eastAsia="pt-BR"/>
        </w:rPr>
        <w:t xml:space="preserve"> inciso</w:t>
      </w:r>
      <w:r w:rsidR="000C3ACF" w:rsidRPr="00B77FE0">
        <w:rPr>
          <w:rFonts w:ascii="Times New Roman" w:hAnsi="Times New Roman"/>
          <w:sz w:val="22"/>
          <w:szCs w:val="22"/>
          <w:lang w:eastAsia="pt-BR"/>
        </w:rPr>
        <w:t>s I e II</w:t>
      </w:r>
      <w:r w:rsidRPr="00B77FE0">
        <w:rPr>
          <w:rFonts w:ascii="Times New Roman" w:hAnsi="Times New Roman"/>
          <w:sz w:val="22"/>
          <w:szCs w:val="22"/>
          <w:lang w:eastAsia="pt-BR"/>
        </w:rPr>
        <w:t xml:space="preserve"> do art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765583"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 w:rsidR="005363F5"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905357" w:rsidRDefault="00905357" w:rsidP="00B77FE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A0F2B" w:rsidRPr="009A7C46" w:rsidRDefault="003438E3" w:rsidP="00B77FE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179, de 22 de agosto de 2019, a qual a</w:t>
      </w:r>
      <w:r w:rsidRPr="003438E3">
        <w:rPr>
          <w:rFonts w:ascii="Times New Roman" w:hAnsi="Times New Roman"/>
          <w:sz w:val="22"/>
          <w:szCs w:val="22"/>
          <w:lang w:eastAsia="pt-BR"/>
        </w:rPr>
        <w:t>prova o Regulamento Eleitoral para as Eleições de Conselheiros Titulares e respectivos Suplentes de Conselheiro do Conselho de Arquitetura e Urbanismo do Brasil (CAU/BR) e dos Conselhos de Arquitetura e Urbanismo dos Estados e do Distrito Federal (CAU/UF)</w:t>
      </w:r>
      <w:r w:rsidR="00BA0F2B" w:rsidRPr="009A7C46">
        <w:rPr>
          <w:rFonts w:ascii="Times New Roman" w:hAnsi="Times New Roman"/>
          <w:sz w:val="22"/>
          <w:szCs w:val="22"/>
          <w:lang w:eastAsia="pt-BR"/>
        </w:rPr>
        <w:t>;</w:t>
      </w:r>
    </w:p>
    <w:p w:rsidR="00C65F4F" w:rsidRPr="009A7C46" w:rsidRDefault="00C65F4F" w:rsidP="00B77FE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261C9" w:rsidRDefault="003438E3" w:rsidP="00B77FE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57AB3">
        <w:rPr>
          <w:rFonts w:ascii="Times New Roman" w:hAnsi="Times New Roman"/>
          <w:sz w:val="22"/>
          <w:szCs w:val="22"/>
          <w:lang w:eastAsia="pt-BR"/>
        </w:rPr>
        <w:t>Considerando as condições de elegibilidade</w:t>
      </w:r>
      <w:r w:rsidR="003261C9" w:rsidRPr="00257AB3">
        <w:rPr>
          <w:rFonts w:ascii="Times New Roman" w:hAnsi="Times New Roman"/>
          <w:sz w:val="22"/>
          <w:szCs w:val="22"/>
          <w:lang w:eastAsia="pt-BR"/>
        </w:rPr>
        <w:t xml:space="preserve"> de conselheiro e suplente de conselheiro, constantes na Resolução CAU/BR n° 179, em seu art. 18, tais como p</w:t>
      </w:r>
      <w:r w:rsidR="003261C9" w:rsidRPr="003261C9">
        <w:rPr>
          <w:rFonts w:ascii="Times New Roman" w:eastAsia="Times New Roman" w:hAnsi="Times New Roman"/>
          <w:sz w:val="22"/>
          <w:szCs w:val="22"/>
          <w:lang w:eastAsia="pt-BR"/>
        </w:rPr>
        <w:t>ossuir registro definitivo, ativo</w:t>
      </w:r>
      <w:r w:rsidR="00257AB3" w:rsidRPr="00257AB3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261C9" w:rsidRPr="003261C9">
        <w:rPr>
          <w:rFonts w:ascii="Times New Roman" w:eastAsia="Times New Roman" w:hAnsi="Times New Roman"/>
          <w:sz w:val="22"/>
          <w:szCs w:val="22"/>
          <w:lang w:eastAsia="pt-BR"/>
        </w:rPr>
        <w:t>estar adimplente com as anuidades do CAU</w:t>
      </w:r>
      <w:r w:rsidR="00257AB3" w:rsidRPr="00257AB3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261C9" w:rsidRPr="003261C9">
        <w:rPr>
          <w:rFonts w:ascii="Times New Roman" w:eastAsia="Times New Roman" w:hAnsi="Times New Roman"/>
          <w:sz w:val="22"/>
          <w:szCs w:val="22"/>
          <w:lang w:eastAsia="pt-BR"/>
        </w:rPr>
        <w:t>pertencer ao colégio eleitoral da Unidade da Federação na qual esteja se candidatando</w:t>
      </w:r>
      <w:r w:rsidR="00870A64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3261C9" w:rsidRPr="003261C9">
        <w:rPr>
          <w:rFonts w:ascii="Times New Roman" w:eastAsia="Times New Roman" w:hAnsi="Times New Roman"/>
          <w:sz w:val="22"/>
          <w:szCs w:val="22"/>
          <w:lang w:eastAsia="pt-BR"/>
        </w:rPr>
        <w:t>estar em pleno gozo dos direitos</w:t>
      </w:r>
      <w:r w:rsidR="00257AB3" w:rsidRPr="00257AB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870A64" w:rsidRDefault="00870A64" w:rsidP="00B77FE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0A64" w:rsidRPr="003261C9" w:rsidRDefault="00870A64" w:rsidP="00870A6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57AB3">
        <w:rPr>
          <w:rFonts w:ascii="Times New Roman" w:hAnsi="Times New Roman"/>
          <w:sz w:val="22"/>
          <w:szCs w:val="22"/>
          <w:lang w:eastAsia="pt-BR"/>
        </w:rPr>
        <w:t xml:space="preserve">Considerando as condições de elegibilidade de conselheiro </w:t>
      </w:r>
      <w:r w:rsidRPr="00870A64">
        <w:rPr>
          <w:rFonts w:ascii="Times New Roman" w:hAnsi="Times New Roman"/>
          <w:sz w:val="22"/>
          <w:szCs w:val="22"/>
          <w:lang w:eastAsia="pt-BR"/>
        </w:rPr>
        <w:t>representantes das IES de Arquitetura e Urbanismo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257AB3">
        <w:rPr>
          <w:rFonts w:ascii="Times New Roman" w:hAnsi="Times New Roman"/>
          <w:sz w:val="22"/>
          <w:szCs w:val="22"/>
          <w:lang w:eastAsia="pt-BR"/>
        </w:rPr>
        <w:t xml:space="preserve">e </w:t>
      </w:r>
      <w:r>
        <w:rPr>
          <w:rFonts w:ascii="Times New Roman" w:hAnsi="Times New Roman"/>
          <w:sz w:val="22"/>
          <w:szCs w:val="22"/>
          <w:lang w:eastAsia="pt-BR"/>
        </w:rPr>
        <w:t xml:space="preserve">respectivo </w:t>
      </w:r>
      <w:r w:rsidRPr="00257AB3">
        <w:rPr>
          <w:rFonts w:ascii="Times New Roman" w:hAnsi="Times New Roman"/>
          <w:sz w:val="22"/>
          <w:szCs w:val="22"/>
          <w:lang w:eastAsia="pt-BR"/>
        </w:rPr>
        <w:t>suplente de conselheiro, constantes na Resolução CAU/BR n° 179, em seu art. 1</w:t>
      </w:r>
      <w:r>
        <w:rPr>
          <w:rFonts w:ascii="Times New Roman" w:hAnsi="Times New Roman"/>
          <w:sz w:val="22"/>
          <w:szCs w:val="22"/>
          <w:lang w:eastAsia="pt-BR"/>
        </w:rPr>
        <w:t>9</w:t>
      </w:r>
      <w:r w:rsidRPr="00257AB3">
        <w:rPr>
          <w:rFonts w:ascii="Times New Roman" w:hAnsi="Times New Roman"/>
          <w:sz w:val="22"/>
          <w:szCs w:val="22"/>
          <w:lang w:eastAsia="pt-BR"/>
        </w:rPr>
        <w:t>, tais como p</w:t>
      </w:r>
      <w:r w:rsidRPr="00870A64">
        <w:rPr>
          <w:rFonts w:ascii="Times New Roman" w:hAnsi="Times New Roman"/>
          <w:sz w:val="22"/>
          <w:szCs w:val="22"/>
          <w:lang w:eastAsia="pt-BR"/>
        </w:rPr>
        <w:t>ossuir registro definitivo, ativo, estar adimplente com as anuidades</w:t>
      </w:r>
      <w:r w:rsidRPr="003261C9"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257AB3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3261C9">
        <w:rPr>
          <w:rFonts w:ascii="Times New Roman" w:eastAsia="Times New Roman" w:hAnsi="Times New Roman"/>
          <w:sz w:val="22"/>
          <w:szCs w:val="22"/>
          <w:lang w:eastAsia="pt-BR"/>
        </w:rPr>
        <w:t>estar em pleno gozo dos direitos civis</w:t>
      </w:r>
      <w:r w:rsidRPr="00257AB3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Pr="003261C9">
        <w:rPr>
          <w:rFonts w:ascii="Times New Roman" w:eastAsia="Times New Roman" w:hAnsi="Times New Roman"/>
          <w:sz w:val="22"/>
          <w:szCs w:val="22"/>
          <w:lang w:eastAsia="pt-BR"/>
        </w:rPr>
        <w:t>possuir vínculo docente com I</w:t>
      </w:r>
      <w:r w:rsidRPr="00257AB3">
        <w:rPr>
          <w:rFonts w:ascii="Times New Roman" w:eastAsia="Times New Roman" w:hAnsi="Times New Roman"/>
          <w:sz w:val="22"/>
          <w:szCs w:val="22"/>
          <w:lang w:eastAsia="pt-BR"/>
        </w:rPr>
        <w:t xml:space="preserve">nstituição de </w:t>
      </w:r>
      <w:r w:rsidRPr="003261C9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Pr="00257AB3">
        <w:rPr>
          <w:rFonts w:ascii="Times New Roman" w:eastAsia="Times New Roman" w:hAnsi="Times New Roman"/>
          <w:sz w:val="22"/>
          <w:szCs w:val="22"/>
          <w:lang w:eastAsia="pt-BR"/>
        </w:rPr>
        <w:t xml:space="preserve">nsino </w:t>
      </w:r>
      <w:r w:rsidRPr="003261C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257AB3">
        <w:rPr>
          <w:rFonts w:ascii="Times New Roman" w:eastAsia="Times New Roman" w:hAnsi="Times New Roman"/>
          <w:sz w:val="22"/>
          <w:szCs w:val="22"/>
          <w:lang w:eastAsia="pt-BR"/>
        </w:rPr>
        <w:t>uperior (IES);</w:t>
      </w:r>
    </w:p>
    <w:p w:rsidR="003261C9" w:rsidRPr="003261C9" w:rsidRDefault="00257AB3" w:rsidP="00B77FE0">
      <w:pPr>
        <w:spacing w:before="5pt" w:beforeAutospacing="1" w:after="5pt" w:afterAutospacing="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57AB3">
        <w:rPr>
          <w:rFonts w:ascii="Times New Roman" w:eastAsia="Times New Roman" w:hAnsi="Times New Roman"/>
          <w:sz w:val="22"/>
          <w:szCs w:val="22"/>
          <w:lang w:eastAsia="pt-BR"/>
        </w:rPr>
        <w:t>Considerando a possibilidade de o profissional arquiteto e urbanista, empossado conselheiro ou suplente de conselheiro mudar-se para outra Unidade da Federação, diferente da para a qual ele foi eleito, bem como perder o vínculo docente com IES; e</w:t>
      </w:r>
    </w:p>
    <w:p w:rsidR="002C5A31" w:rsidRPr="00257AB3" w:rsidRDefault="002C5A31" w:rsidP="00B77FE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57AB3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2C5A31" w:rsidRDefault="002C5A31" w:rsidP="005363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C7FA4" w:rsidRDefault="000C7FA4" w:rsidP="000C7FA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1E2CAE" w:rsidRPr="00044DD9" w:rsidRDefault="001E2CAE" w:rsidP="000C7FA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57AB3" w:rsidRPr="00FE0989" w:rsidRDefault="0000440C" w:rsidP="00257AB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2C5545">
        <w:rPr>
          <w:rFonts w:ascii="Times New Roman" w:hAnsi="Times New Roman"/>
          <w:sz w:val="22"/>
          <w:szCs w:val="22"/>
          <w:lang w:eastAsia="pt-BR"/>
        </w:rPr>
        <w:t xml:space="preserve">Solicitar </w:t>
      </w:r>
      <w:r>
        <w:rPr>
          <w:rFonts w:ascii="Times New Roman" w:hAnsi="Times New Roman"/>
          <w:sz w:val="22"/>
          <w:szCs w:val="22"/>
          <w:lang w:eastAsia="pt-BR"/>
        </w:rPr>
        <w:t xml:space="preserve">à Presidência </w:t>
      </w:r>
      <w:r w:rsidR="00257AB3">
        <w:rPr>
          <w:rFonts w:ascii="Times New Roman" w:hAnsi="Times New Roman"/>
          <w:sz w:val="22"/>
          <w:szCs w:val="22"/>
          <w:lang w:eastAsia="pt-BR"/>
        </w:rPr>
        <w:t xml:space="preserve">que promova junto à Assessoria Jurídica a elaboração de parecer jurídico acerca da possibilidade de perda de mandato </w:t>
      </w:r>
      <w:r w:rsidR="00866C17">
        <w:rPr>
          <w:rFonts w:ascii="Times New Roman" w:hAnsi="Times New Roman"/>
          <w:sz w:val="22"/>
          <w:szCs w:val="22"/>
          <w:lang w:eastAsia="pt-BR"/>
        </w:rPr>
        <w:t xml:space="preserve">no caso em que </w:t>
      </w:r>
      <w:r w:rsidR="00257AB3">
        <w:rPr>
          <w:rFonts w:ascii="Times New Roman" w:hAnsi="Times New Roman"/>
          <w:sz w:val="22"/>
          <w:szCs w:val="22"/>
          <w:lang w:eastAsia="pt-BR"/>
        </w:rPr>
        <w:t>o conselheiro ou suplente de conselheiro perder as condições de elegibilidade.</w:t>
      </w:r>
    </w:p>
    <w:p w:rsidR="00112338" w:rsidRPr="00FE0989" w:rsidRDefault="00112338" w:rsidP="00257AB3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Default="00713888" w:rsidP="000C7FA4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70A64">
        <w:rPr>
          <w:rFonts w:ascii="Times New Roman" w:hAnsi="Times New Roman"/>
          <w:sz w:val="22"/>
          <w:szCs w:val="22"/>
          <w:lang w:eastAsia="pt-BR"/>
        </w:rPr>
        <w:t>31 d</w:t>
      </w:r>
      <w:r w:rsidR="00CE7553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866C17">
        <w:rPr>
          <w:rFonts w:ascii="Times New Roman" w:hAnsi="Times New Roman"/>
          <w:sz w:val="22"/>
          <w:szCs w:val="22"/>
          <w:lang w:eastAsia="pt-BR"/>
        </w:rPr>
        <w:t>janeiro</w:t>
      </w:r>
      <w:r w:rsidR="001E2CA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765583">
        <w:rPr>
          <w:rFonts w:ascii="Times New Roman" w:hAnsi="Times New Roman"/>
          <w:sz w:val="22"/>
          <w:szCs w:val="22"/>
          <w:lang w:eastAsia="pt-BR"/>
        </w:rPr>
        <w:t>20</w:t>
      </w:r>
      <w:r w:rsidR="00112338">
        <w:rPr>
          <w:rFonts w:ascii="Times New Roman" w:hAnsi="Times New Roman"/>
          <w:sz w:val="22"/>
          <w:szCs w:val="22"/>
          <w:lang w:eastAsia="pt-BR"/>
        </w:rPr>
        <w:t>20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BC6350" w:rsidRDefault="00BC6350" w:rsidP="000C7FA4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C6350" w:rsidRPr="004234C0" w:rsidRDefault="00BC6350" w:rsidP="00BC635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BC6350" w:rsidRDefault="00BC6350" w:rsidP="00BC6350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4234C0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BC6350" w:rsidRPr="004234C0" w:rsidRDefault="00BC6350" w:rsidP="00BC6350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BC6350" w:rsidRPr="004234C0" w:rsidRDefault="00BC6350" w:rsidP="00BC635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BC6350" w:rsidRDefault="00BC6350" w:rsidP="00BC6350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Coordenador-adjunto</w:t>
      </w:r>
    </w:p>
    <w:p w:rsidR="00BC6350" w:rsidRPr="004234C0" w:rsidRDefault="00BC6350" w:rsidP="00BC6350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C6350" w:rsidRPr="004234C0" w:rsidRDefault="00BC6350" w:rsidP="00BC635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4234C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BC6350" w:rsidRPr="004234C0" w:rsidRDefault="00BC6350" w:rsidP="00BC6350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BC6350" w:rsidRPr="004234C0" w:rsidRDefault="00BC6350" w:rsidP="00BC6350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BC6350" w:rsidRPr="004234C0" w:rsidRDefault="00BC6350" w:rsidP="00BC635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BC6350" w:rsidRPr="004234C0" w:rsidRDefault="00BC6350" w:rsidP="00BC6350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BC6350" w:rsidRPr="004234C0" w:rsidSect="00FB244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F0687" w:rsidRDefault="003F0687">
      <w:r>
        <w:separator/>
      </w:r>
    </w:p>
  </w:endnote>
  <w:endnote w:type="continuationSeparator" w:id="0">
    <w:p w:rsidR="003F0687" w:rsidRDefault="003F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83DC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183DC3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F0687" w:rsidRDefault="003F0687">
      <w:r>
        <w:separator/>
      </w:r>
    </w:p>
  </w:footnote>
  <w:footnote w:type="continuationSeparator" w:id="0">
    <w:p w:rsidR="003F0687" w:rsidRDefault="003F068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183DC3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183DC3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41067A1"/>
    <w:multiLevelType w:val="hybridMultilevel"/>
    <w:tmpl w:val="9F9C9A6A"/>
    <w:lvl w:ilvl="0" w:tplc="5CCEA9C6">
      <w:start w:val="1"/>
      <w:numFmt w:val="lowerLetter"/>
      <w:lvlText w:val="%1)"/>
      <w:lvlJc w:val="start"/>
      <w:pPr>
        <w:ind w:start="36pt" w:hanging="18pt"/>
      </w:pPr>
      <w:rPr>
        <w:rFonts w:ascii="Cambria" w:eastAsia="Cambria" w:hAnsi="Cambria" w:hint="default"/>
        <w:sz w:val="24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D8246FB"/>
    <w:multiLevelType w:val="hybridMultilevel"/>
    <w:tmpl w:val="FF4A7CB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6A3C4AC1"/>
    <w:multiLevelType w:val="hybridMultilevel"/>
    <w:tmpl w:val="9F9C9A6A"/>
    <w:lvl w:ilvl="0" w:tplc="5CCEA9C6">
      <w:start w:val="1"/>
      <w:numFmt w:val="lowerLetter"/>
      <w:lvlText w:val="%1)"/>
      <w:lvlJc w:val="start"/>
      <w:pPr>
        <w:ind w:start="36pt" w:hanging="18pt"/>
      </w:pPr>
      <w:rPr>
        <w:rFonts w:ascii="Cambria" w:eastAsia="Cambria" w:hAnsi="Cambria" w:hint="default"/>
        <w:sz w:val="24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6FCB0F93"/>
    <w:multiLevelType w:val="hybridMultilevel"/>
    <w:tmpl w:val="7C6848CE"/>
    <w:lvl w:ilvl="0" w:tplc="5582B0EA">
      <w:start w:val="1"/>
      <w:numFmt w:val="decimal"/>
      <w:lvlText w:val="%1-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7D5D2AF0"/>
    <w:multiLevelType w:val="hybridMultilevel"/>
    <w:tmpl w:val="03788FC0"/>
    <w:lvl w:ilvl="0" w:tplc="4300E6A8">
      <w:start w:val="1"/>
      <w:numFmt w:val="lowerLetter"/>
      <w:lvlText w:val="%1)"/>
      <w:lvlJc w:val="start"/>
      <w:pPr>
        <w:ind w:start="31.60pt" w:hanging="11.70pt"/>
        <w:jc w:val="end"/>
      </w:pPr>
      <w:rPr>
        <w:rFonts w:hint="default"/>
        <w:spacing w:val="-1"/>
        <w:w w:val="96%"/>
      </w:rPr>
    </w:lvl>
    <w:lvl w:ilvl="1" w:tplc="63A2A9DC">
      <w:numFmt w:val="bullet"/>
      <w:lvlText w:val="•"/>
      <w:lvlJc w:val="start"/>
      <w:pPr>
        <w:ind w:start="80.80pt" w:hanging="11.70pt"/>
      </w:pPr>
      <w:rPr>
        <w:rFonts w:hint="default"/>
      </w:rPr>
    </w:lvl>
    <w:lvl w:ilvl="2" w:tplc="0CD4A438">
      <w:numFmt w:val="bullet"/>
      <w:lvlText w:val="•"/>
      <w:lvlJc w:val="start"/>
      <w:pPr>
        <w:ind w:start="129.60pt" w:hanging="11.70pt"/>
      </w:pPr>
      <w:rPr>
        <w:rFonts w:hint="default"/>
      </w:rPr>
    </w:lvl>
    <w:lvl w:ilvl="3" w:tplc="7BF4D746">
      <w:numFmt w:val="bullet"/>
      <w:lvlText w:val="•"/>
      <w:lvlJc w:val="start"/>
      <w:pPr>
        <w:ind w:start="178.40pt" w:hanging="11.70pt"/>
      </w:pPr>
      <w:rPr>
        <w:rFonts w:hint="default"/>
      </w:rPr>
    </w:lvl>
    <w:lvl w:ilvl="4" w:tplc="5082DD34">
      <w:numFmt w:val="bullet"/>
      <w:lvlText w:val="•"/>
      <w:lvlJc w:val="start"/>
      <w:pPr>
        <w:ind w:start="227.20pt" w:hanging="11.70pt"/>
      </w:pPr>
      <w:rPr>
        <w:rFonts w:hint="default"/>
      </w:rPr>
    </w:lvl>
    <w:lvl w:ilvl="5" w:tplc="A822D48C">
      <w:numFmt w:val="bullet"/>
      <w:lvlText w:val="•"/>
      <w:lvlJc w:val="start"/>
      <w:pPr>
        <w:ind w:start="276pt" w:hanging="11.70pt"/>
      </w:pPr>
      <w:rPr>
        <w:rFonts w:hint="default"/>
      </w:rPr>
    </w:lvl>
    <w:lvl w:ilvl="6" w:tplc="B42C8D20">
      <w:numFmt w:val="bullet"/>
      <w:lvlText w:val="•"/>
      <w:lvlJc w:val="start"/>
      <w:pPr>
        <w:ind w:start="324.80pt" w:hanging="11.70pt"/>
      </w:pPr>
      <w:rPr>
        <w:rFonts w:hint="default"/>
      </w:rPr>
    </w:lvl>
    <w:lvl w:ilvl="7" w:tplc="78B8A96C">
      <w:numFmt w:val="bullet"/>
      <w:lvlText w:val="•"/>
      <w:lvlJc w:val="start"/>
      <w:pPr>
        <w:ind w:start="373.60pt" w:hanging="11.70pt"/>
      </w:pPr>
      <w:rPr>
        <w:rFonts w:hint="default"/>
      </w:rPr>
    </w:lvl>
    <w:lvl w:ilvl="8" w:tplc="43E61D2E">
      <w:numFmt w:val="bullet"/>
      <w:lvlText w:val="•"/>
      <w:lvlJc w:val="start"/>
      <w:pPr>
        <w:ind w:start="422.40pt" w:hanging="11.70pt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440C"/>
    <w:rsid w:val="00016681"/>
    <w:rsid w:val="00036330"/>
    <w:rsid w:val="000363BD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A10A8"/>
    <w:rsid w:val="000A3833"/>
    <w:rsid w:val="000A4490"/>
    <w:rsid w:val="000A4F57"/>
    <w:rsid w:val="000C3ACF"/>
    <w:rsid w:val="000C77D4"/>
    <w:rsid w:val="000C7FA4"/>
    <w:rsid w:val="000D4A5C"/>
    <w:rsid w:val="000F0C0D"/>
    <w:rsid w:val="001057E1"/>
    <w:rsid w:val="00112338"/>
    <w:rsid w:val="00116CA5"/>
    <w:rsid w:val="001236AB"/>
    <w:rsid w:val="00130FA9"/>
    <w:rsid w:val="001429CA"/>
    <w:rsid w:val="00154177"/>
    <w:rsid w:val="00155F54"/>
    <w:rsid w:val="0016157F"/>
    <w:rsid w:val="001820B3"/>
    <w:rsid w:val="00183990"/>
    <w:rsid w:val="00183DC3"/>
    <w:rsid w:val="00196E3D"/>
    <w:rsid w:val="001A3B37"/>
    <w:rsid w:val="001B0841"/>
    <w:rsid w:val="001B0EA8"/>
    <w:rsid w:val="001B15AF"/>
    <w:rsid w:val="001B5823"/>
    <w:rsid w:val="001B604A"/>
    <w:rsid w:val="001B64C6"/>
    <w:rsid w:val="001C1F0F"/>
    <w:rsid w:val="001C7509"/>
    <w:rsid w:val="001E2CAE"/>
    <w:rsid w:val="001E70C0"/>
    <w:rsid w:val="001F15B7"/>
    <w:rsid w:val="001F5418"/>
    <w:rsid w:val="001F5780"/>
    <w:rsid w:val="00220BB2"/>
    <w:rsid w:val="00236541"/>
    <w:rsid w:val="00237DAD"/>
    <w:rsid w:val="00257AB3"/>
    <w:rsid w:val="00262818"/>
    <w:rsid w:val="002665A9"/>
    <w:rsid w:val="002730DC"/>
    <w:rsid w:val="002733E9"/>
    <w:rsid w:val="002769BB"/>
    <w:rsid w:val="002907BB"/>
    <w:rsid w:val="002B15F4"/>
    <w:rsid w:val="002B24BD"/>
    <w:rsid w:val="002B74E5"/>
    <w:rsid w:val="002C344D"/>
    <w:rsid w:val="002C378B"/>
    <w:rsid w:val="002C5545"/>
    <w:rsid w:val="002C5A31"/>
    <w:rsid w:val="002C7859"/>
    <w:rsid w:val="002E4A91"/>
    <w:rsid w:val="002F47A8"/>
    <w:rsid w:val="00321075"/>
    <w:rsid w:val="003261C9"/>
    <w:rsid w:val="0032796B"/>
    <w:rsid w:val="003438E3"/>
    <w:rsid w:val="00380394"/>
    <w:rsid w:val="00381505"/>
    <w:rsid w:val="003A0C29"/>
    <w:rsid w:val="003B61A7"/>
    <w:rsid w:val="003D5A45"/>
    <w:rsid w:val="003D6392"/>
    <w:rsid w:val="003E10C7"/>
    <w:rsid w:val="003F0687"/>
    <w:rsid w:val="003F1F43"/>
    <w:rsid w:val="00402C46"/>
    <w:rsid w:val="004122D0"/>
    <w:rsid w:val="0046751C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B4CC9"/>
    <w:rsid w:val="005E2F40"/>
    <w:rsid w:val="005E63F9"/>
    <w:rsid w:val="00605246"/>
    <w:rsid w:val="006171D6"/>
    <w:rsid w:val="006317B8"/>
    <w:rsid w:val="0063282C"/>
    <w:rsid w:val="00665DE6"/>
    <w:rsid w:val="00670D95"/>
    <w:rsid w:val="006779E9"/>
    <w:rsid w:val="00686531"/>
    <w:rsid w:val="006A419A"/>
    <w:rsid w:val="006B7805"/>
    <w:rsid w:val="006D303A"/>
    <w:rsid w:val="006F3A18"/>
    <w:rsid w:val="006F5AD0"/>
    <w:rsid w:val="006F6C0D"/>
    <w:rsid w:val="00702BF1"/>
    <w:rsid w:val="00705021"/>
    <w:rsid w:val="00707AA9"/>
    <w:rsid w:val="00713888"/>
    <w:rsid w:val="00724F34"/>
    <w:rsid w:val="00737B40"/>
    <w:rsid w:val="0075142C"/>
    <w:rsid w:val="00751D8C"/>
    <w:rsid w:val="00765583"/>
    <w:rsid w:val="0077022A"/>
    <w:rsid w:val="00773C90"/>
    <w:rsid w:val="007878E8"/>
    <w:rsid w:val="00792872"/>
    <w:rsid w:val="00796C09"/>
    <w:rsid w:val="007A5650"/>
    <w:rsid w:val="007B01D7"/>
    <w:rsid w:val="007B65C8"/>
    <w:rsid w:val="007C0AF7"/>
    <w:rsid w:val="007E6A44"/>
    <w:rsid w:val="007F15A0"/>
    <w:rsid w:val="00805002"/>
    <w:rsid w:val="00815821"/>
    <w:rsid w:val="0083356F"/>
    <w:rsid w:val="00833DF5"/>
    <w:rsid w:val="00835F55"/>
    <w:rsid w:val="00846EB8"/>
    <w:rsid w:val="00851014"/>
    <w:rsid w:val="00854BC5"/>
    <w:rsid w:val="00866C17"/>
    <w:rsid w:val="00867BB2"/>
    <w:rsid w:val="00870A64"/>
    <w:rsid w:val="008E0223"/>
    <w:rsid w:val="008E3910"/>
    <w:rsid w:val="009005FE"/>
    <w:rsid w:val="00900FCA"/>
    <w:rsid w:val="00905357"/>
    <w:rsid w:val="009072C5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A7C46"/>
    <w:rsid w:val="009C1092"/>
    <w:rsid w:val="009C1E23"/>
    <w:rsid w:val="009D4076"/>
    <w:rsid w:val="009D5472"/>
    <w:rsid w:val="009E5E8A"/>
    <w:rsid w:val="009F0FE7"/>
    <w:rsid w:val="009F2743"/>
    <w:rsid w:val="00A01686"/>
    <w:rsid w:val="00A05930"/>
    <w:rsid w:val="00A1513D"/>
    <w:rsid w:val="00A16736"/>
    <w:rsid w:val="00A21C2F"/>
    <w:rsid w:val="00A21D72"/>
    <w:rsid w:val="00A32218"/>
    <w:rsid w:val="00A47C88"/>
    <w:rsid w:val="00A62FE2"/>
    <w:rsid w:val="00A64F4C"/>
    <w:rsid w:val="00A65C91"/>
    <w:rsid w:val="00A831C6"/>
    <w:rsid w:val="00AA2122"/>
    <w:rsid w:val="00AC6E8C"/>
    <w:rsid w:val="00AC7FFD"/>
    <w:rsid w:val="00AF3E6D"/>
    <w:rsid w:val="00B15547"/>
    <w:rsid w:val="00B21FD0"/>
    <w:rsid w:val="00B30CB3"/>
    <w:rsid w:val="00B36EF2"/>
    <w:rsid w:val="00B50487"/>
    <w:rsid w:val="00B61929"/>
    <w:rsid w:val="00B61E03"/>
    <w:rsid w:val="00B66712"/>
    <w:rsid w:val="00B77FE0"/>
    <w:rsid w:val="00B84614"/>
    <w:rsid w:val="00B969A7"/>
    <w:rsid w:val="00BA0F2B"/>
    <w:rsid w:val="00BA45A7"/>
    <w:rsid w:val="00BB7C99"/>
    <w:rsid w:val="00BC0DD7"/>
    <w:rsid w:val="00BC4471"/>
    <w:rsid w:val="00BC6350"/>
    <w:rsid w:val="00BD677D"/>
    <w:rsid w:val="00BD6F45"/>
    <w:rsid w:val="00BE29A8"/>
    <w:rsid w:val="00BE35E9"/>
    <w:rsid w:val="00BF762F"/>
    <w:rsid w:val="00C16423"/>
    <w:rsid w:val="00C1705D"/>
    <w:rsid w:val="00C247D3"/>
    <w:rsid w:val="00C2520B"/>
    <w:rsid w:val="00C25983"/>
    <w:rsid w:val="00C5287F"/>
    <w:rsid w:val="00C534CB"/>
    <w:rsid w:val="00C54BB3"/>
    <w:rsid w:val="00C65BE7"/>
    <w:rsid w:val="00C65F4F"/>
    <w:rsid w:val="00C72AB5"/>
    <w:rsid w:val="00C8179D"/>
    <w:rsid w:val="00C91B9E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1426B"/>
    <w:rsid w:val="00D42F17"/>
    <w:rsid w:val="00D5205C"/>
    <w:rsid w:val="00D62313"/>
    <w:rsid w:val="00D9515D"/>
    <w:rsid w:val="00DA2FDE"/>
    <w:rsid w:val="00DA6A42"/>
    <w:rsid w:val="00DB6208"/>
    <w:rsid w:val="00DD7186"/>
    <w:rsid w:val="00DE3A05"/>
    <w:rsid w:val="00DF51CF"/>
    <w:rsid w:val="00DF540E"/>
    <w:rsid w:val="00E33638"/>
    <w:rsid w:val="00E451B2"/>
    <w:rsid w:val="00E66908"/>
    <w:rsid w:val="00E72CDD"/>
    <w:rsid w:val="00E75A06"/>
    <w:rsid w:val="00E76C5B"/>
    <w:rsid w:val="00E831CA"/>
    <w:rsid w:val="00EB58D0"/>
    <w:rsid w:val="00ED0B1F"/>
    <w:rsid w:val="00ED444E"/>
    <w:rsid w:val="00EE3EC0"/>
    <w:rsid w:val="00EF5F2F"/>
    <w:rsid w:val="00F00DDF"/>
    <w:rsid w:val="00F0332B"/>
    <w:rsid w:val="00F14599"/>
    <w:rsid w:val="00F178B1"/>
    <w:rsid w:val="00F2702F"/>
    <w:rsid w:val="00F27325"/>
    <w:rsid w:val="00F323A1"/>
    <w:rsid w:val="00F32E6A"/>
    <w:rsid w:val="00F455F6"/>
    <w:rsid w:val="00F61C75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2863"/>
    <w:rsid w:val="00FD5C68"/>
    <w:rsid w:val="00FD67A4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285F3046-762F-4E78-82B9-5A95A73EFB6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1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07042B"/>
    <w:pPr>
      <w:ind w:start="35.40pt"/>
    </w:pPr>
  </w:style>
  <w:style w:type="paragraph" w:styleId="Corpodetexto">
    <w:name w:val="Body Text"/>
    <w:basedOn w:val="Normal"/>
    <w:link w:val="CorpodetextoChar"/>
    <w:uiPriority w:val="1"/>
    <w:qFormat/>
    <w:rsid w:val="00BA0F2B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/>
    </w:rPr>
  </w:style>
  <w:style w:type="character" w:customStyle="1" w:styleId="CorpodetextoChar">
    <w:name w:val="Corpo de texto Char"/>
    <w:link w:val="Corpodetexto"/>
    <w:uiPriority w:val="1"/>
    <w:rsid w:val="00BA0F2B"/>
    <w:rPr>
      <w:rFonts w:ascii="Arial" w:eastAsia="Arial" w:hAnsi="Arial" w:cs="Arial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5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409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2020-02-06T14:20:00Z</dcterms:created>
  <dcterms:modified xsi:type="dcterms:W3CDTF">2020-02-06T14:20:00Z</dcterms:modified>
</cp:coreProperties>
</file>