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7B361B" w:rsidRPr="004234C0" w:rsidRDefault="007B361B" w:rsidP="007B361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7B361B" w:rsidRPr="004234C0" w:rsidTr="006942B6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7B361B" w:rsidRPr="004234C0" w:rsidRDefault="007B361B" w:rsidP="006942B6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234C0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  <w:hideMark/>
          </w:tcPr>
          <w:p w:rsidR="007B361B" w:rsidRPr="004234C0" w:rsidRDefault="007B361B" w:rsidP="006942B6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7B361B" w:rsidRPr="004234C0" w:rsidTr="006942B6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7B361B" w:rsidRPr="004234C0" w:rsidRDefault="007B361B" w:rsidP="006942B6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234C0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  <w:hideMark/>
          </w:tcPr>
          <w:p w:rsidR="007B361B" w:rsidRPr="004234C0" w:rsidRDefault="007B361B" w:rsidP="006942B6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4234C0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</w:t>
            </w:r>
          </w:p>
        </w:tc>
      </w:tr>
      <w:tr w:rsidR="007B361B" w:rsidRPr="004234C0" w:rsidTr="006942B6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7B361B" w:rsidRPr="004234C0" w:rsidRDefault="007B361B" w:rsidP="006942B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234C0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  <w:hideMark/>
          </w:tcPr>
          <w:p w:rsidR="007B361B" w:rsidRPr="004234C0" w:rsidRDefault="007B361B" w:rsidP="006942B6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4234C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</w:t>
            </w:r>
            <w:r w:rsidR="00BE049A" w:rsidRPr="004234C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latório de Transição de Gestões </w:t>
            </w:r>
          </w:p>
        </w:tc>
      </w:tr>
    </w:tbl>
    <w:p w:rsidR="007B361B" w:rsidRPr="004234C0" w:rsidRDefault="007B361B" w:rsidP="007B361B">
      <w:pPr>
        <w:pBdr>
          <w:top w:val="single" w:sz="8" w:space="0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 w:rsidRPr="004234C0">
        <w:rPr>
          <w:rFonts w:ascii="Times New Roman" w:hAnsi="Times New Roman"/>
          <w:smallCaps/>
          <w:sz w:val="22"/>
          <w:szCs w:val="22"/>
          <w:lang w:eastAsia="pt-BR"/>
        </w:rPr>
        <w:t>DELIBERAÇÃO N</w:t>
      </w:r>
      <w:r w:rsidR="009441DE" w:rsidRPr="004234C0">
        <w:rPr>
          <w:rFonts w:ascii="Times New Roman" w:hAnsi="Times New Roman"/>
          <w:smallCaps/>
          <w:sz w:val="22"/>
          <w:szCs w:val="22"/>
          <w:lang w:eastAsia="pt-BR"/>
        </w:rPr>
        <w:t xml:space="preserve">° </w:t>
      </w:r>
      <w:r w:rsidR="00BD436E">
        <w:rPr>
          <w:rFonts w:ascii="Times New Roman" w:hAnsi="Times New Roman"/>
          <w:smallCaps/>
          <w:sz w:val="22"/>
          <w:szCs w:val="22"/>
          <w:lang w:eastAsia="pt-BR"/>
        </w:rPr>
        <w:t>60</w:t>
      </w:r>
      <w:r w:rsidRPr="004234C0">
        <w:rPr>
          <w:rFonts w:ascii="Times New Roman" w:hAnsi="Times New Roman"/>
          <w:smallCaps/>
          <w:sz w:val="22"/>
          <w:szCs w:val="22"/>
          <w:lang w:eastAsia="pt-BR"/>
        </w:rPr>
        <w:t>/2019 – (COA-CAU/BR)</w:t>
      </w:r>
    </w:p>
    <w:p w:rsidR="007B361B" w:rsidRPr="004234C0" w:rsidRDefault="007B361B" w:rsidP="007B361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B361B" w:rsidRPr="004234C0" w:rsidRDefault="007B361B" w:rsidP="007B361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234C0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ORGANIZAÇÃO E ADMINISTRAÇÃO – (COA-CAU/BR), reunida ordinariamente em Brasília - DF, na sede do CAU/BR, no dia </w:t>
      </w:r>
      <w:r w:rsidR="00BD436E" w:rsidRPr="00BD436E">
        <w:rPr>
          <w:rFonts w:ascii="Times New Roman" w:eastAsia="Times New Roman" w:hAnsi="Times New Roman"/>
          <w:sz w:val="22"/>
          <w:szCs w:val="22"/>
          <w:lang w:eastAsia="pt-BR"/>
        </w:rPr>
        <w:t>31</w:t>
      </w:r>
      <w:r w:rsidRPr="00BD436E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0D479A" w:rsidRPr="00BD436E">
        <w:rPr>
          <w:rFonts w:ascii="Times New Roman" w:eastAsia="Times New Roman" w:hAnsi="Times New Roman"/>
          <w:sz w:val="22"/>
          <w:szCs w:val="22"/>
          <w:lang w:eastAsia="pt-BR"/>
        </w:rPr>
        <w:t>outubro</w:t>
      </w:r>
      <w:r w:rsidRPr="00BD436E">
        <w:rPr>
          <w:rFonts w:ascii="Times New Roman" w:eastAsia="Times New Roman" w:hAnsi="Times New Roman"/>
          <w:sz w:val="22"/>
          <w:szCs w:val="22"/>
          <w:lang w:eastAsia="pt-BR"/>
        </w:rPr>
        <w:t xml:space="preserve"> de</w:t>
      </w:r>
      <w:r w:rsidRPr="004234C0">
        <w:rPr>
          <w:rFonts w:ascii="Times New Roman" w:eastAsia="Times New Roman" w:hAnsi="Times New Roman"/>
          <w:sz w:val="22"/>
          <w:szCs w:val="22"/>
          <w:lang w:eastAsia="pt-BR"/>
        </w:rPr>
        <w:t xml:space="preserve"> 2019, no uso das competências que lhe conferem o</w:t>
      </w:r>
      <w:r w:rsidR="00BE049A" w:rsidRPr="004234C0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4234C0">
        <w:rPr>
          <w:rFonts w:ascii="Times New Roman" w:eastAsia="Times New Roman" w:hAnsi="Times New Roman"/>
          <w:sz w:val="22"/>
          <w:szCs w:val="22"/>
          <w:lang w:eastAsia="pt-BR"/>
        </w:rPr>
        <w:t xml:space="preserve"> inciso</w:t>
      </w:r>
      <w:r w:rsidR="00BE049A" w:rsidRPr="004234C0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4234C0">
        <w:rPr>
          <w:rFonts w:ascii="Times New Roman" w:eastAsia="Times New Roman" w:hAnsi="Times New Roman"/>
          <w:sz w:val="22"/>
          <w:szCs w:val="22"/>
          <w:lang w:eastAsia="pt-BR"/>
        </w:rPr>
        <w:t xml:space="preserve"> I </w:t>
      </w:r>
      <w:r w:rsidR="00BE049A" w:rsidRPr="004234C0">
        <w:rPr>
          <w:rFonts w:ascii="Times New Roman" w:eastAsia="Times New Roman" w:hAnsi="Times New Roman"/>
          <w:sz w:val="22"/>
          <w:szCs w:val="22"/>
          <w:lang w:eastAsia="pt-BR"/>
        </w:rPr>
        <w:t xml:space="preserve">e II </w:t>
      </w:r>
      <w:r w:rsidRPr="004234C0">
        <w:rPr>
          <w:rFonts w:ascii="Times New Roman" w:eastAsia="Times New Roman" w:hAnsi="Times New Roman"/>
          <w:sz w:val="22"/>
          <w:szCs w:val="22"/>
          <w:lang w:eastAsia="pt-BR"/>
        </w:rPr>
        <w:t>do art. 102 do Regimento Interno do CAU/BR, após análise do assunto em epígrafe, e</w:t>
      </w:r>
    </w:p>
    <w:p w:rsidR="007B361B" w:rsidRPr="004234C0" w:rsidRDefault="007B361B" w:rsidP="007B361B">
      <w:pPr>
        <w:pStyle w:val="Default"/>
        <w:jc w:val="both"/>
        <w:rPr>
          <w:rFonts w:eastAsia="Times New Roman"/>
          <w:sz w:val="22"/>
          <w:szCs w:val="22"/>
        </w:rPr>
      </w:pPr>
    </w:p>
    <w:p w:rsidR="007B361B" w:rsidRPr="004234C0" w:rsidRDefault="007B361B" w:rsidP="007B361B">
      <w:pPr>
        <w:pStyle w:val="Default"/>
        <w:jc w:val="both"/>
        <w:rPr>
          <w:rFonts w:eastAsia="Times New Roman"/>
          <w:sz w:val="22"/>
          <w:szCs w:val="22"/>
        </w:rPr>
      </w:pPr>
      <w:r w:rsidRPr="004234C0">
        <w:rPr>
          <w:rFonts w:eastAsia="Times New Roman"/>
          <w:sz w:val="22"/>
          <w:szCs w:val="22"/>
        </w:rPr>
        <w:t xml:space="preserve">Considerando a </w:t>
      </w:r>
      <w:r w:rsidR="009441DE" w:rsidRPr="004234C0">
        <w:rPr>
          <w:rFonts w:eastAsia="Times New Roman"/>
          <w:sz w:val="22"/>
          <w:szCs w:val="22"/>
        </w:rPr>
        <w:t>Resolução CAU/BR n</w:t>
      </w:r>
      <w:r w:rsidR="004234C0" w:rsidRPr="004234C0">
        <w:rPr>
          <w:rFonts w:eastAsia="Times New Roman"/>
          <w:sz w:val="22"/>
          <w:szCs w:val="22"/>
        </w:rPr>
        <w:t>.</w:t>
      </w:r>
      <w:r w:rsidR="009441DE" w:rsidRPr="004234C0">
        <w:rPr>
          <w:rFonts w:eastAsia="Times New Roman"/>
          <w:sz w:val="22"/>
          <w:szCs w:val="22"/>
        </w:rPr>
        <w:t xml:space="preserve"> 179, de 22 de agosto de 2012</w:t>
      </w:r>
      <w:r w:rsidR="001E6D22" w:rsidRPr="004234C0">
        <w:rPr>
          <w:rFonts w:eastAsia="Times New Roman"/>
          <w:sz w:val="22"/>
          <w:szCs w:val="22"/>
        </w:rPr>
        <w:t xml:space="preserve">, a qual aprova </w:t>
      </w:r>
      <w:r w:rsidR="009441DE" w:rsidRPr="004234C0">
        <w:rPr>
          <w:rFonts w:eastAsia="Times New Roman"/>
          <w:sz w:val="22"/>
          <w:szCs w:val="22"/>
        </w:rPr>
        <w:t>o Regulamento Eleitoral para as Eleições de Conselheiros Titulares e respectivos Suplentes de Conselheiro do Conselho de Arquitetura e Urbanismo do Brasil (CAU/BR) e dos Conselhos de Arquitetura e Urbanismo dos Estados e do Distrito Federal (CAU/UF)</w:t>
      </w:r>
      <w:r w:rsidR="001E6D22" w:rsidRPr="004234C0">
        <w:rPr>
          <w:rFonts w:eastAsia="Times New Roman"/>
          <w:sz w:val="22"/>
          <w:szCs w:val="22"/>
        </w:rPr>
        <w:t xml:space="preserve">; </w:t>
      </w:r>
      <w:r w:rsidRPr="004234C0">
        <w:rPr>
          <w:rFonts w:eastAsia="Times New Roman"/>
          <w:sz w:val="22"/>
          <w:szCs w:val="22"/>
        </w:rPr>
        <w:t xml:space="preserve"> </w:t>
      </w:r>
    </w:p>
    <w:p w:rsidR="009441DE" w:rsidRPr="004234C0" w:rsidRDefault="009441DE" w:rsidP="007B361B">
      <w:pPr>
        <w:pStyle w:val="Default"/>
        <w:jc w:val="both"/>
        <w:rPr>
          <w:rFonts w:eastAsia="Times New Roman"/>
          <w:sz w:val="22"/>
          <w:szCs w:val="22"/>
        </w:rPr>
      </w:pPr>
    </w:p>
    <w:p w:rsidR="009441DE" w:rsidRPr="004234C0" w:rsidRDefault="009441DE" w:rsidP="007B361B">
      <w:pPr>
        <w:pStyle w:val="Default"/>
        <w:jc w:val="both"/>
        <w:rPr>
          <w:rFonts w:eastAsia="Times New Roman"/>
          <w:sz w:val="22"/>
          <w:szCs w:val="22"/>
        </w:rPr>
      </w:pPr>
      <w:r w:rsidRPr="004234C0">
        <w:rPr>
          <w:rFonts w:eastAsia="Times New Roman"/>
          <w:sz w:val="22"/>
          <w:szCs w:val="22"/>
        </w:rPr>
        <w:t>Considerando o art. 114 da Resolução CAU/BR n.17</w:t>
      </w:r>
      <w:r w:rsidR="004234C0" w:rsidRPr="004234C0">
        <w:rPr>
          <w:rFonts w:eastAsia="Times New Roman"/>
          <w:sz w:val="22"/>
          <w:szCs w:val="22"/>
        </w:rPr>
        <w:t>9</w:t>
      </w:r>
      <w:r w:rsidRPr="004234C0">
        <w:rPr>
          <w:rFonts w:eastAsia="Times New Roman"/>
          <w:sz w:val="22"/>
          <w:szCs w:val="22"/>
        </w:rPr>
        <w:t>, o qual estabelece que “</w:t>
      </w:r>
      <w:r w:rsidRPr="004234C0">
        <w:rPr>
          <w:sz w:val="22"/>
          <w:szCs w:val="22"/>
        </w:rPr>
        <w:t xml:space="preserve">A transição de gestões se dará por meio da entrega de relatório de transição de gestão aos candidatos eleitos”; </w:t>
      </w:r>
    </w:p>
    <w:p w:rsidR="007B361B" w:rsidRPr="004234C0" w:rsidRDefault="007B361B" w:rsidP="007B361B">
      <w:pPr>
        <w:pStyle w:val="Corpodetexto"/>
        <w:tabs>
          <w:tab w:val="start" w:pos="35.50pt"/>
          <w:tab w:val="start" w:pos="226.65pt"/>
        </w:tabs>
        <w:spacing w:after="0pt"/>
        <w:jc w:val="both"/>
        <w:rPr>
          <w:sz w:val="22"/>
          <w:szCs w:val="22"/>
          <w:lang w:eastAsia="pt-BR"/>
        </w:rPr>
      </w:pPr>
    </w:p>
    <w:p w:rsidR="00BE049A" w:rsidRPr="004234C0" w:rsidRDefault="00BE049A" w:rsidP="007B361B">
      <w:pPr>
        <w:pStyle w:val="Corpodetexto"/>
        <w:tabs>
          <w:tab w:val="start" w:pos="35.50pt"/>
          <w:tab w:val="start" w:pos="226.65pt"/>
        </w:tabs>
        <w:spacing w:after="0pt"/>
        <w:jc w:val="both"/>
        <w:rPr>
          <w:sz w:val="22"/>
          <w:szCs w:val="22"/>
          <w:lang w:eastAsia="pt-BR"/>
        </w:rPr>
      </w:pPr>
      <w:r w:rsidRPr="004234C0">
        <w:rPr>
          <w:sz w:val="22"/>
          <w:szCs w:val="22"/>
          <w:lang w:eastAsia="pt-BR"/>
        </w:rPr>
        <w:t>Considerando a necessidade da elaboração de modelo de relatório de transição de gestões a ser utilizado pelos CAU/BR e CAU/UF;</w:t>
      </w:r>
    </w:p>
    <w:p w:rsidR="00BE049A" w:rsidRDefault="00BE049A" w:rsidP="007B361B">
      <w:pPr>
        <w:pStyle w:val="Corpodetexto"/>
        <w:tabs>
          <w:tab w:val="start" w:pos="35.50pt"/>
          <w:tab w:val="start" w:pos="226.65pt"/>
        </w:tabs>
        <w:spacing w:after="0pt"/>
        <w:jc w:val="both"/>
        <w:rPr>
          <w:sz w:val="22"/>
          <w:szCs w:val="22"/>
          <w:lang w:eastAsia="pt-BR"/>
        </w:rPr>
      </w:pPr>
    </w:p>
    <w:p w:rsidR="000D479A" w:rsidRDefault="000D479A" w:rsidP="007B361B">
      <w:pPr>
        <w:pStyle w:val="Corpodetexto"/>
        <w:tabs>
          <w:tab w:val="start" w:pos="35.50pt"/>
          <w:tab w:val="start" w:pos="226.65pt"/>
        </w:tabs>
        <w:spacing w:after="0pt"/>
        <w:jc w:val="both"/>
        <w:rPr>
          <w:sz w:val="22"/>
          <w:szCs w:val="22"/>
          <w:lang w:eastAsia="pt-BR"/>
        </w:rPr>
      </w:pPr>
      <w:r>
        <w:rPr>
          <w:sz w:val="22"/>
          <w:szCs w:val="22"/>
          <w:lang w:eastAsia="pt-BR"/>
        </w:rPr>
        <w:t>Considerando a deliberação 052/2019 COA-CAU/BR, que solicitou a contribuição d</w:t>
      </w:r>
      <w:r w:rsidR="00BD436E">
        <w:rPr>
          <w:sz w:val="22"/>
          <w:szCs w:val="22"/>
          <w:lang w:eastAsia="pt-BR"/>
        </w:rPr>
        <w:t>e tod</w:t>
      </w:r>
      <w:r>
        <w:rPr>
          <w:sz w:val="22"/>
          <w:szCs w:val="22"/>
          <w:lang w:eastAsia="pt-BR"/>
        </w:rPr>
        <w:t xml:space="preserve">os </w:t>
      </w:r>
      <w:r w:rsidR="00BD436E">
        <w:rPr>
          <w:sz w:val="22"/>
          <w:szCs w:val="22"/>
          <w:lang w:eastAsia="pt-BR"/>
        </w:rPr>
        <w:t xml:space="preserve">os </w:t>
      </w:r>
      <w:r>
        <w:rPr>
          <w:sz w:val="22"/>
          <w:szCs w:val="22"/>
          <w:lang w:eastAsia="pt-BR"/>
        </w:rPr>
        <w:t xml:space="preserve">CAU/UF sobre a proposta </w:t>
      </w:r>
      <w:r w:rsidRPr="004234C0">
        <w:rPr>
          <w:sz w:val="22"/>
          <w:szCs w:val="22"/>
          <w:lang w:eastAsia="pt-BR"/>
        </w:rPr>
        <w:t>de</w:t>
      </w:r>
      <w:r>
        <w:rPr>
          <w:sz w:val="22"/>
          <w:szCs w:val="22"/>
          <w:lang w:eastAsia="pt-BR"/>
        </w:rPr>
        <w:t xml:space="preserve"> apresentação dos itens, em anexo, que comporão o</w:t>
      </w:r>
      <w:r w:rsidRPr="004234C0">
        <w:rPr>
          <w:sz w:val="22"/>
          <w:szCs w:val="22"/>
          <w:lang w:eastAsia="pt-BR"/>
        </w:rPr>
        <w:t xml:space="preserve"> </w:t>
      </w:r>
      <w:r>
        <w:rPr>
          <w:sz w:val="22"/>
          <w:szCs w:val="22"/>
          <w:lang w:eastAsia="pt-BR"/>
        </w:rPr>
        <w:t>“</w:t>
      </w:r>
      <w:r w:rsidRPr="004234C0">
        <w:rPr>
          <w:sz w:val="22"/>
          <w:szCs w:val="22"/>
          <w:lang w:eastAsia="pt-BR"/>
        </w:rPr>
        <w:t>Relatório de Transição de Gestão do CAU</w:t>
      </w:r>
      <w:r>
        <w:rPr>
          <w:sz w:val="22"/>
          <w:szCs w:val="22"/>
          <w:lang w:eastAsia="pt-BR"/>
        </w:rPr>
        <w:t>”, bem como as contribuições recebidas</w:t>
      </w:r>
      <w:r w:rsidR="00BD436E">
        <w:rPr>
          <w:sz w:val="22"/>
          <w:szCs w:val="22"/>
          <w:lang w:eastAsia="pt-BR"/>
        </w:rPr>
        <w:t xml:space="preserve"> somente do CAU/PB e CAU/PE</w:t>
      </w:r>
      <w:r>
        <w:rPr>
          <w:sz w:val="22"/>
          <w:szCs w:val="22"/>
          <w:lang w:eastAsia="pt-BR"/>
        </w:rPr>
        <w:t>;</w:t>
      </w:r>
    </w:p>
    <w:p w:rsidR="000D479A" w:rsidRDefault="000D479A" w:rsidP="007B361B">
      <w:pPr>
        <w:pStyle w:val="Corpodetexto"/>
        <w:tabs>
          <w:tab w:val="start" w:pos="35.50pt"/>
          <w:tab w:val="start" w:pos="226.65pt"/>
        </w:tabs>
        <w:spacing w:after="0pt"/>
        <w:jc w:val="both"/>
        <w:rPr>
          <w:sz w:val="22"/>
          <w:szCs w:val="22"/>
          <w:lang w:eastAsia="pt-BR"/>
        </w:rPr>
      </w:pPr>
    </w:p>
    <w:p w:rsidR="000D479A" w:rsidRDefault="000D479A" w:rsidP="007B361B">
      <w:pPr>
        <w:pStyle w:val="Corpodetexto"/>
        <w:tabs>
          <w:tab w:val="start" w:pos="35.50pt"/>
          <w:tab w:val="start" w:pos="226.65pt"/>
        </w:tabs>
        <w:spacing w:after="0pt"/>
        <w:jc w:val="both"/>
        <w:rPr>
          <w:sz w:val="22"/>
          <w:szCs w:val="22"/>
          <w:lang w:eastAsia="pt-BR"/>
        </w:rPr>
      </w:pPr>
      <w:r>
        <w:rPr>
          <w:sz w:val="22"/>
          <w:szCs w:val="22"/>
          <w:lang w:eastAsia="pt-BR"/>
        </w:rPr>
        <w:t>Considerando a aprovação do Sistema de Gestão Integrada</w:t>
      </w:r>
      <w:r w:rsidR="00BD436E">
        <w:rPr>
          <w:sz w:val="22"/>
          <w:szCs w:val="22"/>
          <w:lang w:eastAsia="pt-BR"/>
        </w:rPr>
        <w:t xml:space="preserve"> (SGI)</w:t>
      </w:r>
      <w:r>
        <w:rPr>
          <w:sz w:val="22"/>
          <w:szCs w:val="22"/>
          <w:lang w:eastAsia="pt-BR"/>
        </w:rPr>
        <w:t>, como serviço essencial</w:t>
      </w:r>
      <w:r w:rsidR="006E4B58">
        <w:rPr>
          <w:sz w:val="22"/>
          <w:szCs w:val="22"/>
          <w:lang w:eastAsia="pt-BR"/>
        </w:rPr>
        <w:t xml:space="preserve"> do Centro de Serviços Compartilhados do CAU</w:t>
      </w:r>
      <w:r>
        <w:rPr>
          <w:sz w:val="22"/>
          <w:szCs w:val="22"/>
          <w:lang w:eastAsia="pt-BR"/>
        </w:rPr>
        <w:t xml:space="preserve">, </w:t>
      </w:r>
      <w:r w:rsidR="006E4B58">
        <w:rPr>
          <w:sz w:val="22"/>
          <w:szCs w:val="22"/>
          <w:lang w:eastAsia="pt-BR"/>
        </w:rPr>
        <w:t xml:space="preserve">pela </w:t>
      </w:r>
      <w:r w:rsidR="006E4B58" w:rsidRPr="006E4B58">
        <w:rPr>
          <w:sz w:val="22"/>
          <w:szCs w:val="22"/>
          <w:lang w:eastAsia="pt-BR"/>
        </w:rPr>
        <w:t>Deliberação Plenária DPOBR Nº 0094-11/2019</w:t>
      </w:r>
      <w:r w:rsidR="006E4B58">
        <w:rPr>
          <w:sz w:val="22"/>
          <w:szCs w:val="22"/>
          <w:lang w:eastAsia="pt-BR"/>
        </w:rPr>
        <w:t>, de 19 de setembro de 2019</w:t>
      </w:r>
      <w:r>
        <w:rPr>
          <w:sz w:val="22"/>
          <w:szCs w:val="22"/>
          <w:lang w:eastAsia="pt-BR"/>
        </w:rPr>
        <w:t xml:space="preserve">; e </w:t>
      </w:r>
    </w:p>
    <w:p w:rsidR="000D479A" w:rsidRPr="004234C0" w:rsidRDefault="000D479A" w:rsidP="007B361B">
      <w:pPr>
        <w:pStyle w:val="Corpodetexto"/>
        <w:tabs>
          <w:tab w:val="start" w:pos="35.50pt"/>
          <w:tab w:val="start" w:pos="226.65pt"/>
        </w:tabs>
        <w:spacing w:after="0pt"/>
        <w:jc w:val="both"/>
        <w:rPr>
          <w:sz w:val="22"/>
          <w:szCs w:val="22"/>
          <w:lang w:eastAsia="pt-BR"/>
        </w:rPr>
      </w:pPr>
    </w:p>
    <w:p w:rsidR="007B361B" w:rsidRPr="004234C0" w:rsidRDefault="007B361B" w:rsidP="007B361B">
      <w:pPr>
        <w:pStyle w:val="Corpodetexto"/>
        <w:tabs>
          <w:tab w:val="start" w:pos="35.50pt"/>
          <w:tab w:val="start" w:pos="226.65pt"/>
        </w:tabs>
        <w:spacing w:after="0pt"/>
        <w:jc w:val="both"/>
        <w:rPr>
          <w:sz w:val="22"/>
          <w:szCs w:val="22"/>
        </w:rPr>
      </w:pPr>
      <w:r w:rsidRPr="004234C0">
        <w:rPr>
          <w:sz w:val="22"/>
          <w:szCs w:val="22"/>
          <w:lang w:eastAsia="pt-BR"/>
        </w:rPr>
        <w:t>Considerando que todas as deliberações de comissão devem ser encaminhadas à Presidência do CAU/BR, para verificação e encaminhamentos, conforme Regimento Interno do CAU/BR.</w:t>
      </w:r>
    </w:p>
    <w:p w:rsidR="007B361B" w:rsidRPr="004234C0" w:rsidRDefault="007B361B" w:rsidP="007B361B">
      <w:pPr>
        <w:pStyle w:val="Corpodetexto"/>
        <w:tabs>
          <w:tab w:val="start" w:pos="35.50pt"/>
          <w:tab w:val="start" w:pos="226.65pt"/>
        </w:tabs>
        <w:spacing w:after="0pt"/>
        <w:jc w:val="both"/>
        <w:rPr>
          <w:sz w:val="22"/>
          <w:szCs w:val="22"/>
        </w:rPr>
      </w:pPr>
    </w:p>
    <w:p w:rsidR="007B361B" w:rsidRPr="004234C0" w:rsidRDefault="007B361B" w:rsidP="007B361B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4234C0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7B361B" w:rsidRPr="004234C0" w:rsidRDefault="007B361B" w:rsidP="007B361B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6E4B58" w:rsidRDefault="006E4B58" w:rsidP="001D4658">
      <w:pPr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Aprovar </w:t>
      </w:r>
      <w:r w:rsidR="00BD436E">
        <w:rPr>
          <w:rFonts w:ascii="Times New Roman" w:hAnsi="Times New Roman"/>
          <w:sz w:val="22"/>
          <w:szCs w:val="22"/>
          <w:lang w:eastAsia="pt-BR"/>
        </w:rPr>
        <w:t>a proposta de</w:t>
      </w:r>
      <w:r>
        <w:rPr>
          <w:rFonts w:ascii="Times New Roman" w:hAnsi="Times New Roman"/>
          <w:sz w:val="22"/>
          <w:szCs w:val="22"/>
          <w:lang w:eastAsia="pt-BR"/>
        </w:rPr>
        <w:t xml:space="preserve"> modelo de “Relatório de Transição de Gestões”, em anexo;</w:t>
      </w:r>
    </w:p>
    <w:p w:rsidR="007B361B" w:rsidRDefault="007B361B" w:rsidP="001D4658">
      <w:pPr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4234C0">
        <w:rPr>
          <w:rFonts w:ascii="Times New Roman" w:hAnsi="Times New Roman"/>
          <w:sz w:val="22"/>
          <w:szCs w:val="22"/>
          <w:lang w:eastAsia="pt-BR"/>
        </w:rPr>
        <w:t xml:space="preserve">Solicitar a Presidência que encaminhe </w:t>
      </w:r>
      <w:r w:rsidR="006E4B58">
        <w:rPr>
          <w:rFonts w:ascii="Times New Roman" w:hAnsi="Times New Roman"/>
          <w:sz w:val="22"/>
          <w:szCs w:val="22"/>
          <w:lang w:eastAsia="pt-BR"/>
        </w:rPr>
        <w:t xml:space="preserve">para a homologação pelo Plenário </w:t>
      </w:r>
      <w:r w:rsidR="00BD436E">
        <w:rPr>
          <w:rFonts w:ascii="Times New Roman" w:hAnsi="Times New Roman"/>
          <w:sz w:val="22"/>
          <w:szCs w:val="22"/>
          <w:lang w:eastAsia="pt-BR"/>
        </w:rPr>
        <w:t>a proposta de</w:t>
      </w:r>
      <w:r w:rsidR="006E4B58">
        <w:rPr>
          <w:rFonts w:ascii="Times New Roman" w:hAnsi="Times New Roman"/>
          <w:sz w:val="22"/>
          <w:szCs w:val="22"/>
          <w:lang w:eastAsia="pt-BR"/>
        </w:rPr>
        <w:t xml:space="preserve"> modelo de “Relatório de Transição de Gestões”;</w:t>
      </w:r>
    </w:p>
    <w:p w:rsidR="006E4B58" w:rsidRPr="004234C0" w:rsidRDefault="006E4B58" w:rsidP="001D4658">
      <w:pPr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Solicitar </w:t>
      </w:r>
      <w:r w:rsidR="00BD436E">
        <w:rPr>
          <w:rFonts w:ascii="Times New Roman" w:hAnsi="Times New Roman"/>
          <w:sz w:val="22"/>
          <w:szCs w:val="22"/>
          <w:lang w:eastAsia="pt-BR"/>
        </w:rPr>
        <w:t>à</w:t>
      </w:r>
      <w:r>
        <w:rPr>
          <w:rFonts w:ascii="Times New Roman" w:hAnsi="Times New Roman"/>
          <w:sz w:val="22"/>
          <w:szCs w:val="22"/>
          <w:lang w:eastAsia="pt-BR"/>
        </w:rPr>
        <w:t xml:space="preserve"> Presidência </w:t>
      </w:r>
      <w:r w:rsidR="00BD436E">
        <w:rPr>
          <w:rFonts w:ascii="Times New Roman" w:hAnsi="Times New Roman"/>
          <w:sz w:val="22"/>
          <w:szCs w:val="22"/>
          <w:lang w:eastAsia="pt-BR"/>
        </w:rPr>
        <w:t xml:space="preserve">que </w:t>
      </w:r>
      <w:r>
        <w:rPr>
          <w:rFonts w:ascii="Times New Roman" w:hAnsi="Times New Roman"/>
          <w:sz w:val="22"/>
          <w:szCs w:val="22"/>
          <w:lang w:eastAsia="pt-BR"/>
        </w:rPr>
        <w:t xml:space="preserve">encaminhe </w:t>
      </w:r>
      <w:r w:rsidR="00BD436E">
        <w:rPr>
          <w:rFonts w:ascii="Times New Roman" w:hAnsi="Times New Roman"/>
          <w:sz w:val="22"/>
          <w:szCs w:val="22"/>
          <w:lang w:eastAsia="pt-BR"/>
        </w:rPr>
        <w:t xml:space="preserve">a proposta de </w:t>
      </w:r>
      <w:r>
        <w:rPr>
          <w:rFonts w:ascii="Times New Roman" w:hAnsi="Times New Roman"/>
          <w:sz w:val="22"/>
          <w:szCs w:val="22"/>
          <w:lang w:eastAsia="pt-BR"/>
        </w:rPr>
        <w:t xml:space="preserve">modelo homologado à Gerência do Centro de Serviços Compartilhados </w:t>
      </w:r>
      <w:r w:rsidR="00BD436E">
        <w:rPr>
          <w:rFonts w:ascii="Times New Roman" w:hAnsi="Times New Roman"/>
          <w:sz w:val="22"/>
          <w:szCs w:val="22"/>
          <w:lang w:eastAsia="pt-BR"/>
        </w:rPr>
        <w:t xml:space="preserve">(CSC) </w:t>
      </w:r>
      <w:r>
        <w:rPr>
          <w:rFonts w:ascii="Times New Roman" w:hAnsi="Times New Roman"/>
          <w:sz w:val="22"/>
          <w:szCs w:val="22"/>
          <w:lang w:eastAsia="pt-BR"/>
        </w:rPr>
        <w:t xml:space="preserve">para sua inserção </w:t>
      </w:r>
      <w:r w:rsidR="00BD436E">
        <w:rPr>
          <w:rFonts w:ascii="Times New Roman" w:hAnsi="Times New Roman"/>
          <w:sz w:val="22"/>
          <w:szCs w:val="22"/>
          <w:lang w:eastAsia="pt-BR"/>
        </w:rPr>
        <w:t>no</w:t>
      </w:r>
      <w:r>
        <w:rPr>
          <w:rFonts w:ascii="Times New Roman" w:hAnsi="Times New Roman"/>
          <w:sz w:val="22"/>
          <w:szCs w:val="22"/>
          <w:lang w:eastAsia="pt-BR"/>
        </w:rPr>
        <w:t xml:space="preserve"> Sistema de Gestão Integrada</w:t>
      </w:r>
      <w:r w:rsidR="00BD436E">
        <w:rPr>
          <w:rFonts w:ascii="Times New Roman" w:hAnsi="Times New Roman"/>
          <w:sz w:val="22"/>
          <w:szCs w:val="22"/>
          <w:lang w:eastAsia="pt-BR"/>
        </w:rPr>
        <w:t xml:space="preserve"> (SGI), otimizando o processo de elaboração e apresentação do relatório</w:t>
      </w:r>
      <w:r>
        <w:rPr>
          <w:rFonts w:ascii="Times New Roman" w:hAnsi="Times New Roman"/>
          <w:sz w:val="22"/>
          <w:szCs w:val="22"/>
          <w:lang w:eastAsia="pt-BR"/>
        </w:rPr>
        <w:t>.</w:t>
      </w:r>
    </w:p>
    <w:p w:rsidR="007B361B" w:rsidRPr="004234C0" w:rsidRDefault="007B361B" w:rsidP="007B361B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7B361B" w:rsidRPr="004234C0" w:rsidRDefault="007B361B" w:rsidP="007B361B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4234C0">
        <w:rPr>
          <w:rFonts w:ascii="Times New Roman" w:hAnsi="Times New Roman"/>
          <w:sz w:val="22"/>
          <w:szCs w:val="22"/>
          <w:lang w:eastAsia="pt-BR"/>
        </w:rPr>
        <w:t xml:space="preserve">Brasília-DF, </w:t>
      </w:r>
      <w:r w:rsidR="00BD436E" w:rsidRPr="00BD436E">
        <w:rPr>
          <w:rFonts w:ascii="Times New Roman" w:eastAsia="Times New Roman" w:hAnsi="Times New Roman"/>
          <w:sz w:val="22"/>
          <w:szCs w:val="22"/>
          <w:lang w:eastAsia="pt-BR"/>
        </w:rPr>
        <w:t xml:space="preserve">31 de outubro </w:t>
      </w:r>
      <w:r w:rsidRPr="004234C0">
        <w:rPr>
          <w:rFonts w:ascii="Times New Roman" w:hAnsi="Times New Roman"/>
          <w:sz w:val="22"/>
          <w:szCs w:val="22"/>
          <w:lang w:eastAsia="pt-BR"/>
        </w:rPr>
        <w:t>de 2019.</w:t>
      </w:r>
    </w:p>
    <w:p w:rsidR="007B361B" w:rsidRPr="004234C0" w:rsidRDefault="007B361B" w:rsidP="007B361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B361B" w:rsidRPr="004234C0" w:rsidRDefault="007B361B" w:rsidP="007B361B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B2B6E" w:rsidRPr="004234C0" w:rsidRDefault="000B2B6E" w:rsidP="000B2B6E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4234C0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JOSÉ ANTÔNIO ASSIS DE GODOY (MG)                </w:t>
      </w:r>
      <w:r w:rsidRPr="004234C0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___________________________________</w:t>
      </w:r>
    </w:p>
    <w:p w:rsidR="000B2B6E" w:rsidRPr="004234C0" w:rsidRDefault="000B2B6E" w:rsidP="000B2B6E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4234C0">
        <w:rPr>
          <w:rFonts w:ascii="Times New Roman" w:eastAsia="Calibri" w:hAnsi="Times New Roman"/>
          <w:sz w:val="22"/>
          <w:szCs w:val="22"/>
          <w:lang w:eastAsia="pt-BR"/>
        </w:rPr>
        <w:t>Coordenador</w:t>
      </w:r>
    </w:p>
    <w:p w:rsidR="000B2B6E" w:rsidRPr="004234C0" w:rsidRDefault="000B2B6E" w:rsidP="000B2B6E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</w:p>
    <w:p w:rsidR="000B2B6E" w:rsidRPr="004234C0" w:rsidRDefault="000B2B6E" w:rsidP="000B2B6E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4234C0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JEFERSON DANTAS NAVOLAR (PR)                      ___________________________________</w:t>
      </w:r>
    </w:p>
    <w:p w:rsidR="000B2B6E" w:rsidRPr="004234C0" w:rsidRDefault="000B2B6E" w:rsidP="000B2B6E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4234C0">
        <w:rPr>
          <w:rFonts w:ascii="Times New Roman" w:eastAsia="Calibri" w:hAnsi="Times New Roman"/>
          <w:sz w:val="22"/>
          <w:szCs w:val="22"/>
          <w:lang w:eastAsia="pt-BR"/>
        </w:rPr>
        <w:t>Coordenador-adjunto</w:t>
      </w:r>
    </w:p>
    <w:p w:rsidR="000B2B6E" w:rsidRPr="004234C0" w:rsidRDefault="000B2B6E" w:rsidP="000B2B6E">
      <w:pPr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0B2B6E" w:rsidRPr="004234C0" w:rsidRDefault="000B2B6E" w:rsidP="000B2B6E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4234C0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EDNEZER RODRIGUES FLORES (RS)                    ___________________________________</w:t>
      </w:r>
    </w:p>
    <w:p w:rsidR="000B2B6E" w:rsidRPr="004234C0" w:rsidRDefault="000B2B6E" w:rsidP="000B2B6E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4234C0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0B2B6E" w:rsidRPr="004234C0" w:rsidRDefault="000B2B6E" w:rsidP="000B2B6E">
      <w:pPr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0B2B6E" w:rsidRPr="004234C0" w:rsidRDefault="000B2B6E" w:rsidP="000B2B6E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4234C0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EMERSON DO NASCIMENTO FRAGA (MA)            __________________________________</w:t>
      </w:r>
    </w:p>
    <w:p w:rsidR="000B2B6E" w:rsidRPr="004234C0" w:rsidRDefault="000B2B6E" w:rsidP="000B2B6E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4234C0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0B2B6E" w:rsidRPr="004234C0" w:rsidRDefault="000B2B6E" w:rsidP="000B2B6E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4234C0">
        <w:rPr>
          <w:rFonts w:ascii="Times New Roman" w:hAnsi="Times New Roman"/>
          <w:sz w:val="22"/>
          <w:szCs w:val="22"/>
        </w:rPr>
        <w:t xml:space="preserve"> </w:t>
      </w:r>
    </w:p>
    <w:p w:rsidR="000B2B6E" w:rsidRPr="004234C0" w:rsidRDefault="006E4B58" w:rsidP="000B2B6E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bookmarkStart w:id="0" w:name="_Hlk18409615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PATRÍCIA SILVA LUZ DE MACEDO</w:t>
      </w:r>
      <w:r w:rsidR="000B2B6E" w:rsidRPr="004234C0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 (rN)        </w:t>
      </w:r>
      <w:r w:rsidR="00160F93" w:rsidRPr="004234C0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 </w:t>
      </w:r>
      <w:r w:rsidR="000B2B6E" w:rsidRPr="004234C0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   </w:t>
      </w:r>
      <w:r w:rsidR="000B2B6E" w:rsidRPr="004234C0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</w:t>
      </w:r>
      <w:bookmarkEnd w:id="0"/>
      <w:r w:rsidR="000B2B6E" w:rsidRPr="004234C0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__________________________________</w:t>
      </w:r>
    </w:p>
    <w:p w:rsidR="006F12E1" w:rsidRPr="004234C0" w:rsidRDefault="000B2B6E" w:rsidP="006E4B58">
      <w:pPr>
        <w:rPr>
          <w:rFonts w:ascii="Times New Roman" w:hAnsi="Times New Roman"/>
          <w:sz w:val="22"/>
          <w:szCs w:val="22"/>
        </w:rPr>
      </w:pPr>
      <w:r w:rsidRPr="004234C0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sectPr w:rsidR="006F12E1" w:rsidRPr="004234C0" w:rsidSect="005F1ECB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85.10pt" w:right="56.40pt" w:bottom="70.90pt" w:left="77.95pt" w:header="0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4530AC" w:rsidRDefault="004530AC">
      <w:r>
        <w:separator/>
      </w:r>
    </w:p>
  </w:endnote>
  <w:endnote w:type="continuationSeparator" w:id="0">
    <w:p w:rsidR="004530AC" w:rsidRDefault="0045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characterSet="iso-8859-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Default="002F47A8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47A8" w:rsidRPr="00771D16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F47A8" w:rsidRPr="002E4A91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760340" w:rsidRDefault="002F47A8" w:rsidP="002F47A8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AC3BBA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2F47A8" w:rsidRDefault="00AC3BBA" w:rsidP="002F47A8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4530AC" w:rsidRDefault="004530AC">
      <w:r>
        <w:separator/>
      </w:r>
    </w:p>
  </w:footnote>
  <w:footnote w:type="continuationSeparator" w:id="0">
    <w:p w:rsidR="004530AC" w:rsidRDefault="004530AC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AC3BBA" w:rsidP="002F47A8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AC3BBA" w:rsidP="005F1ECB">
    <w:pPr>
      <w:pStyle w:val="Cabealho"/>
      <w:tabs>
        <w:tab w:val="clear" w:pos="216pt"/>
        <w:tab w:val="start" w:pos="144pt"/>
        <w:tab w:val="start" w:pos="306pt"/>
      </w:tabs>
      <w:ind w:start="-77.9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>
          <wp:extent cx="7578725" cy="1080770"/>
          <wp:effectExtent l="0" t="0" r="3175" b="5080"/>
          <wp:docPr id="64" name="Imagem 6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0D9B339C"/>
    <w:multiLevelType w:val="hybridMultilevel"/>
    <w:tmpl w:val="16984DF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2CB732E7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38944815"/>
    <w:multiLevelType w:val="hybridMultilevel"/>
    <w:tmpl w:val="02E457B0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46543F92"/>
    <w:multiLevelType w:val="hybridMultilevel"/>
    <w:tmpl w:val="534639F6"/>
    <w:lvl w:ilvl="0" w:tplc="F22C4826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489F468A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492F4BF6"/>
    <w:multiLevelType w:val="hybridMultilevel"/>
    <w:tmpl w:val="41A86018"/>
    <w:lvl w:ilvl="0" w:tplc="F6C451EC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8" w15:restartNumberingAfterBreak="0">
    <w:nsid w:val="552B1A65"/>
    <w:multiLevelType w:val="hybridMultilevel"/>
    <w:tmpl w:val="CD44323C"/>
    <w:lvl w:ilvl="0" w:tplc="96165010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58591553"/>
    <w:multiLevelType w:val="hybridMultilevel"/>
    <w:tmpl w:val="16342DAE"/>
    <w:lvl w:ilvl="0" w:tplc="74C05E7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5FA9227D"/>
    <w:multiLevelType w:val="hybridMultilevel"/>
    <w:tmpl w:val="194AA6EA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C414C43"/>
    <w:multiLevelType w:val="hybridMultilevel"/>
    <w:tmpl w:val="BC361AC0"/>
    <w:lvl w:ilvl="0" w:tplc="257C65DA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2" w15:restartNumberingAfterBreak="0">
    <w:nsid w:val="6E756044"/>
    <w:multiLevelType w:val="hybridMultilevel"/>
    <w:tmpl w:val="A8D45710"/>
    <w:lvl w:ilvl="0" w:tplc="04160017">
      <w:start w:val="1"/>
      <w:numFmt w:val="lowerLetter"/>
      <w:lvlText w:val="%1)"/>
      <w:lvlJc w:val="start"/>
      <w:pPr>
        <w:ind w:start="25.1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9"/>
  </w:num>
  <w:num w:numId="5">
    <w:abstractNumId w:val="13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0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36330"/>
    <w:rsid w:val="00047F9E"/>
    <w:rsid w:val="00051684"/>
    <w:rsid w:val="00051FCD"/>
    <w:rsid w:val="00064E9F"/>
    <w:rsid w:val="0007042B"/>
    <w:rsid w:val="00070E37"/>
    <w:rsid w:val="00072891"/>
    <w:rsid w:val="00072E22"/>
    <w:rsid w:val="00073DD9"/>
    <w:rsid w:val="00080E1B"/>
    <w:rsid w:val="000851B2"/>
    <w:rsid w:val="000867FE"/>
    <w:rsid w:val="00090F10"/>
    <w:rsid w:val="000950C8"/>
    <w:rsid w:val="0009669F"/>
    <w:rsid w:val="000A3833"/>
    <w:rsid w:val="000A4F57"/>
    <w:rsid w:val="000B2B6E"/>
    <w:rsid w:val="000C77D4"/>
    <w:rsid w:val="000C7FA4"/>
    <w:rsid w:val="000D479A"/>
    <w:rsid w:val="000D4A5C"/>
    <w:rsid w:val="000F0C0D"/>
    <w:rsid w:val="0010527F"/>
    <w:rsid w:val="001057E1"/>
    <w:rsid w:val="00106424"/>
    <w:rsid w:val="00116CA5"/>
    <w:rsid w:val="001236AB"/>
    <w:rsid w:val="00130FA9"/>
    <w:rsid w:val="00147771"/>
    <w:rsid w:val="00154177"/>
    <w:rsid w:val="00155F54"/>
    <w:rsid w:val="00160F93"/>
    <w:rsid w:val="0016157F"/>
    <w:rsid w:val="0016586D"/>
    <w:rsid w:val="001820B3"/>
    <w:rsid w:val="00183990"/>
    <w:rsid w:val="00196E3D"/>
    <w:rsid w:val="001A3B37"/>
    <w:rsid w:val="001B0841"/>
    <w:rsid w:val="001B0EA8"/>
    <w:rsid w:val="001B5823"/>
    <w:rsid w:val="001B604A"/>
    <w:rsid w:val="001B64C6"/>
    <w:rsid w:val="001C1F0F"/>
    <w:rsid w:val="001D4658"/>
    <w:rsid w:val="001E6D22"/>
    <w:rsid w:val="001E70C0"/>
    <w:rsid w:val="001F15B7"/>
    <w:rsid w:val="001F5780"/>
    <w:rsid w:val="00220BB2"/>
    <w:rsid w:val="002334AB"/>
    <w:rsid w:val="00236541"/>
    <w:rsid w:val="00237DAD"/>
    <w:rsid w:val="00254EC3"/>
    <w:rsid w:val="00262818"/>
    <w:rsid w:val="002665A9"/>
    <w:rsid w:val="002733E9"/>
    <w:rsid w:val="0028106D"/>
    <w:rsid w:val="00285446"/>
    <w:rsid w:val="002907BB"/>
    <w:rsid w:val="002B15F4"/>
    <w:rsid w:val="002B24BD"/>
    <w:rsid w:val="002B2EF0"/>
    <w:rsid w:val="002B74E5"/>
    <w:rsid w:val="002C2DFA"/>
    <w:rsid w:val="002C344D"/>
    <w:rsid w:val="002C5A31"/>
    <w:rsid w:val="002C7859"/>
    <w:rsid w:val="002E4A91"/>
    <w:rsid w:val="002F47A8"/>
    <w:rsid w:val="00303324"/>
    <w:rsid w:val="00321075"/>
    <w:rsid w:val="0032796B"/>
    <w:rsid w:val="003613CA"/>
    <w:rsid w:val="00380394"/>
    <w:rsid w:val="00381505"/>
    <w:rsid w:val="003852A3"/>
    <w:rsid w:val="003A0C29"/>
    <w:rsid w:val="003B61A7"/>
    <w:rsid w:val="003D5A45"/>
    <w:rsid w:val="003D6392"/>
    <w:rsid w:val="003E10C7"/>
    <w:rsid w:val="003F1F43"/>
    <w:rsid w:val="00402C46"/>
    <w:rsid w:val="004234C0"/>
    <w:rsid w:val="00446B6D"/>
    <w:rsid w:val="004530AC"/>
    <w:rsid w:val="0046751C"/>
    <w:rsid w:val="004A7359"/>
    <w:rsid w:val="004B12A6"/>
    <w:rsid w:val="004B2776"/>
    <w:rsid w:val="004D6392"/>
    <w:rsid w:val="005031F5"/>
    <w:rsid w:val="00512F26"/>
    <w:rsid w:val="005253DF"/>
    <w:rsid w:val="00530969"/>
    <w:rsid w:val="005363F5"/>
    <w:rsid w:val="0054352B"/>
    <w:rsid w:val="00543D1B"/>
    <w:rsid w:val="0054458B"/>
    <w:rsid w:val="00566725"/>
    <w:rsid w:val="00573396"/>
    <w:rsid w:val="00580763"/>
    <w:rsid w:val="005A2AD5"/>
    <w:rsid w:val="005B09D2"/>
    <w:rsid w:val="005B0FF1"/>
    <w:rsid w:val="005E63F9"/>
    <w:rsid w:val="005F1ECB"/>
    <w:rsid w:val="006317B8"/>
    <w:rsid w:val="0063282C"/>
    <w:rsid w:val="0065345A"/>
    <w:rsid w:val="00665DE6"/>
    <w:rsid w:val="00670D95"/>
    <w:rsid w:val="006779E9"/>
    <w:rsid w:val="00686531"/>
    <w:rsid w:val="006942B6"/>
    <w:rsid w:val="00696084"/>
    <w:rsid w:val="006A419A"/>
    <w:rsid w:val="006D303A"/>
    <w:rsid w:val="006D5EA0"/>
    <w:rsid w:val="006E4B58"/>
    <w:rsid w:val="006F12E1"/>
    <w:rsid w:val="006F3A18"/>
    <w:rsid w:val="006F5AD0"/>
    <w:rsid w:val="006F6C0D"/>
    <w:rsid w:val="00702BF1"/>
    <w:rsid w:val="00705021"/>
    <w:rsid w:val="00713888"/>
    <w:rsid w:val="0073317A"/>
    <w:rsid w:val="00737B40"/>
    <w:rsid w:val="0075142C"/>
    <w:rsid w:val="00751D8C"/>
    <w:rsid w:val="00765583"/>
    <w:rsid w:val="0077022A"/>
    <w:rsid w:val="00773C90"/>
    <w:rsid w:val="00781FC1"/>
    <w:rsid w:val="00792872"/>
    <w:rsid w:val="00796C09"/>
    <w:rsid w:val="007A5650"/>
    <w:rsid w:val="007A70C8"/>
    <w:rsid w:val="007B01D7"/>
    <w:rsid w:val="007B361B"/>
    <w:rsid w:val="007E6A44"/>
    <w:rsid w:val="007F15A0"/>
    <w:rsid w:val="00805002"/>
    <w:rsid w:val="00815821"/>
    <w:rsid w:val="00821370"/>
    <w:rsid w:val="0083356F"/>
    <w:rsid w:val="00833DF5"/>
    <w:rsid w:val="00835F55"/>
    <w:rsid w:val="00846EB8"/>
    <w:rsid w:val="00851014"/>
    <w:rsid w:val="00854BC5"/>
    <w:rsid w:val="00867BB2"/>
    <w:rsid w:val="008E0223"/>
    <w:rsid w:val="008E3910"/>
    <w:rsid w:val="009005FE"/>
    <w:rsid w:val="00911B75"/>
    <w:rsid w:val="009441DE"/>
    <w:rsid w:val="009461C9"/>
    <w:rsid w:val="0095283B"/>
    <w:rsid w:val="00957D71"/>
    <w:rsid w:val="00964AEA"/>
    <w:rsid w:val="009664A2"/>
    <w:rsid w:val="00967968"/>
    <w:rsid w:val="00972753"/>
    <w:rsid w:val="009852CF"/>
    <w:rsid w:val="009939D7"/>
    <w:rsid w:val="009C1092"/>
    <w:rsid w:val="009C1E23"/>
    <w:rsid w:val="009D4076"/>
    <w:rsid w:val="009D5472"/>
    <w:rsid w:val="009E37DE"/>
    <w:rsid w:val="009E5E8A"/>
    <w:rsid w:val="009F0FE7"/>
    <w:rsid w:val="00A01686"/>
    <w:rsid w:val="00A05930"/>
    <w:rsid w:val="00A16736"/>
    <w:rsid w:val="00A21C2F"/>
    <w:rsid w:val="00A21D72"/>
    <w:rsid w:val="00A32063"/>
    <w:rsid w:val="00A32218"/>
    <w:rsid w:val="00A47C88"/>
    <w:rsid w:val="00A512C9"/>
    <w:rsid w:val="00A620EB"/>
    <w:rsid w:val="00A62FE2"/>
    <w:rsid w:val="00A64F4C"/>
    <w:rsid w:val="00AA2122"/>
    <w:rsid w:val="00AC3BBA"/>
    <w:rsid w:val="00AC6E8C"/>
    <w:rsid w:val="00AC7FFD"/>
    <w:rsid w:val="00AF3E6D"/>
    <w:rsid w:val="00B017BA"/>
    <w:rsid w:val="00B21FD0"/>
    <w:rsid w:val="00B30CB3"/>
    <w:rsid w:val="00B36EF2"/>
    <w:rsid w:val="00B373BD"/>
    <w:rsid w:val="00B50487"/>
    <w:rsid w:val="00B61929"/>
    <w:rsid w:val="00B61E03"/>
    <w:rsid w:val="00B66712"/>
    <w:rsid w:val="00B76CCB"/>
    <w:rsid w:val="00B84614"/>
    <w:rsid w:val="00B969A7"/>
    <w:rsid w:val="00BA45A7"/>
    <w:rsid w:val="00BB7C99"/>
    <w:rsid w:val="00BC4471"/>
    <w:rsid w:val="00BD436E"/>
    <w:rsid w:val="00BD677D"/>
    <w:rsid w:val="00BD6F45"/>
    <w:rsid w:val="00BE049A"/>
    <w:rsid w:val="00BE35E9"/>
    <w:rsid w:val="00BE5F01"/>
    <w:rsid w:val="00BF762F"/>
    <w:rsid w:val="00C069B3"/>
    <w:rsid w:val="00C16423"/>
    <w:rsid w:val="00C1705D"/>
    <w:rsid w:val="00C247D3"/>
    <w:rsid w:val="00C2520B"/>
    <w:rsid w:val="00C5287F"/>
    <w:rsid w:val="00C534CB"/>
    <w:rsid w:val="00C65BE7"/>
    <w:rsid w:val="00C72AB5"/>
    <w:rsid w:val="00C77E38"/>
    <w:rsid w:val="00C8179D"/>
    <w:rsid w:val="00CA2812"/>
    <w:rsid w:val="00CA2AA9"/>
    <w:rsid w:val="00CC4D6C"/>
    <w:rsid w:val="00CE0463"/>
    <w:rsid w:val="00CE2E82"/>
    <w:rsid w:val="00CE7553"/>
    <w:rsid w:val="00CF13B1"/>
    <w:rsid w:val="00CF4F5F"/>
    <w:rsid w:val="00D12F9A"/>
    <w:rsid w:val="00D27B33"/>
    <w:rsid w:val="00D42F17"/>
    <w:rsid w:val="00D45BB9"/>
    <w:rsid w:val="00D5205C"/>
    <w:rsid w:val="00D62313"/>
    <w:rsid w:val="00D647B9"/>
    <w:rsid w:val="00DA2FDE"/>
    <w:rsid w:val="00DA6A42"/>
    <w:rsid w:val="00DB6208"/>
    <w:rsid w:val="00DE3A05"/>
    <w:rsid w:val="00DF51CF"/>
    <w:rsid w:val="00DF540E"/>
    <w:rsid w:val="00E0095C"/>
    <w:rsid w:val="00E4026B"/>
    <w:rsid w:val="00E451B2"/>
    <w:rsid w:val="00E4546B"/>
    <w:rsid w:val="00E66908"/>
    <w:rsid w:val="00E72CDD"/>
    <w:rsid w:val="00E75A06"/>
    <w:rsid w:val="00E76C5B"/>
    <w:rsid w:val="00E831CA"/>
    <w:rsid w:val="00E91A12"/>
    <w:rsid w:val="00EA5922"/>
    <w:rsid w:val="00EB58D0"/>
    <w:rsid w:val="00ED444E"/>
    <w:rsid w:val="00EE3EC0"/>
    <w:rsid w:val="00EF5F2F"/>
    <w:rsid w:val="00F00DDF"/>
    <w:rsid w:val="00F0332B"/>
    <w:rsid w:val="00F14599"/>
    <w:rsid w:val="00F16CB7"/>
    <w:rsid w:val="00F16D2C"/>
    <w:rsid w:val="00F178B1"/>
    <w:rsid w:val="00F25771"/>
    <w:rsid w:val="00F2702F"/>
    <w:rsid w:val="00F27325"/>
    <w:rsid w:val="00F32E6A"/>
    <w:rsid w:val="00F455F6"/>
    <w:rsid w:val="00F61C75"/>
    <w:rsid w:val="00F63A0E"/>
    <w:rsid w:val="00F73B58"/>
    <w:rsid w:val="00F80144"/>
    <w:rsid w:val="00F812C4"/>
    <w:rsid w:val="00F91482"/>
    <w:rsid w:val="00F91CAE"/>
    <w:rsid w:val="00FA6627"/>
    <w:rsid w:val="00FB0688"/>
    <w:rsid w:val="00FB2444"/>
    <w:rsid w:val="00FB38F1"/>
    <w:rsid w:val="00FB5B14"/>
    <w:rsid w:val="00FC1065"/>
    <w:rsid w:val="00FD20E4"/>
    <w:rsid w:val="00FD393F"/>
    <w:rsid w:val="00FD5C68"/>
    <w:rsid w:val="00FD67A4"/>
    <w:rsid w:val="00FE768C"/>
    <w:rsid w:val="00FF0BEF"/>
    <w:rsid w:val="00FF120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82D4BF17-8B93-46F3-A22A-273869D240F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106424"/>
    <w:pPr>
      <w:spacing w:before="5pt" w:beforeAutospacing="1" w:after="5pt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07042B"/>
    <w:pPr>
      <w:ind w:start="35.40pt"/>
    </w:pPr>
  </w:style>
  <w:style w:type="character" w:customStyle="1" w:styleId="Ttulo2Char">
    <w:name w:val="Título 2 Char"/>
    <w:link w:val="Ttulo2"/>
    <w:uiPriority w:val="9"/>
    <w:rsid w:val="00106424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texto1">
    <w:name w:val="texto1"/>
    <w:basedOn w:val="Normal"/>
    <w:rsid w:val="00106424"/>
    <w:pPr>
      <w:spacing w:before="5pt" w:beforeAutospacing="1" w:after="5pt" w:afterAutospacing="1"/>
    </w:pPr>
    <w:rPr>
      <w:rFonts w:ascii="Times New Roman" w:eastAsia="Times New Roman" w:hAnsi="Times New Roman"/>
      <w:lang w:eastAsia="pt-BR"/>
    </w:rPr>
  </w:style>
  <w:style w:type="paragraph" w:customStyle="1" w:styleId="Default">
    <w:name w:val="Default"/>
    <w:rsid w:val="001064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7B361B"/>
    <w:pPr>
      <w:widowControl w:val="0"/>
      <w:suppressAutoHyphens/>
      <w:spacing w:after="6pt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link w:val="Corpodetexto"/>
    <w:rsid w:val="007B361B"/>
    <w:rPr>
      <w:rFonts w:ascii="Times New Roman" w:eastAsia="Lucida Sans Unicode" w:hAnsi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745553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6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2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2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0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420</Words>
  <Characters>2273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Pollyane Araujo</cp:lastModifiedBy>
  <cp:revision>2</cp:revision>
  <cp:lastPrinted>2018-03-08T13:50:00Z</cp:lastPrinted>
  <dcterms:created xsi:type="dcterms:W3CDTF">2019-11-05T18:34:00Z</dcterms:created>
  <dcterms:modified xsi:type="dcterms:W3CDTF">2019-11-05T18:34:00Z</dcterms:modified>
</cp:coreProperties>
</file>