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66DA3" w:rsidRPr="00044DD9" w:rsidRDefault="00266DA3" w:rsidP="00266DA3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66DA3" w:rsidRPr="00044DD9" w:rsidTr="0017665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66DA3" w:rsidRPr="00044DD9" w:rsidRDefault="00266DA3" w:rsidP="001766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66DA3" w:rsidRPr="00BB7C99" w:rsidRDefault="00266DA3" w:rsidP="001766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66DA3" w:rsidRPr="00044DD9" w:rsidTr="0017665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66DA3" w:rsidRPr="00044DD9" w:rsidRDefault="00266DA3" w:rsidP="001766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66DA3" w:rsidRPr="00044DD9" w:rsidRDefault="00266DA3" w:rsidP="001766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/BR</w:t>
            </w:r>
          </w:p>
        </w:tc>
      </w:tr>
      <w:tr w:rsidR="00266DA3" w:rsidRPr="00044DD9" w:rsidTr="0017665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66DA3" w:rsidRPr="00044DD9" w:rsidRDefault="00266DA3" w:rsidP="001766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66DA3" w:rsidRPr="00044DD9" w:rsidRDefault="00266DA3" w:rsidP="001766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PARTICIPAÇÃO DA COA-CAU/BR NO XXI CBA</w:t>
            </w:r>
          </w:p>
        </w:tc>
      </w:tr>
    </w:tbl>
    <w:p w:rsidR="00266DA3" w:rsidRPr="00044DD9" w:rsidRDefault="00266DA3" w:rsidP="00266DA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LIBERAÇÃO </w:t>
      </w:r>
      <w:r w:rsidRPr="009072C5">
        <w:rPr>
          <w:rFonts w:ascii="Times New Roman" w:hAnsi="Times New Roman"/>
          <w:smallCaps/>
          <w:sz w:val="22"/>
          <w:szCs w:val="22"/>
          <w:lang w:eastAsia="pt-BR"/>
        </w:rPr>
        <w:t xml:space="preserve">Nº </w:t>
      </w:r>
      <w:r>
        <w:rPr>
          <w:rFonts w:ascii="Times New Roman" w:hAnsi="Times New Roman"/>
          <w:smallCaps/>
          <w:sz w:val="22"/>
          <w:szCs w:val="22"/>
          <w:lang w:eastAsia="pt-BR"/>
        </w:rPr>
        <w:t>48</w:t>
      </w:r>
      <w:r w:rsidRPr="009072C5">
        <w:rPr>
          <w:rFonts w:ascii="Times New Roman" w:hAnsi="Times New Roman"/>
          <w:smallCaps/>
          <w:sz w:val="22"/>
          <w:szCs w:val="22"/>
          <w:lang w:eastAsia="pt-BR"/>
        </w:rPr>
        <w:t>/2019 – (</w:t>
      </w:r>
      <w:r>
        <w:rPr>
          <w:rFonts w:ascii="Times New Roman" w:hAnsi="Times New Roman"/>
          <w:smallCaps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266DA3" w:rsidRPr="00044DD9" w:rsidRDefault="00266DA3" w:rsidP="00266DA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66DA3" w:rsidRPr="0000659D" w:rsidRDefault="00266DA3" w:rsidP="00266DA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0659D">
        <w:rPr>
          <w:rFonts w:ascii="Times New Roman" w:hAnsi="Times New Roman"/>
          <w:sz w:val="22"/>
          <w:szCs w:val="22"/>
          <w:lang w:eastAsia="pt-BR"/>
        </w:rPr>
        <w:t>A COMISSÃO DE ORGANIZAÇÃO E ADMINISTRAÇÃO DO CAU/BR (COA</w:t>
      </w:r>
      <w:r w:rsidRPr="0000659D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0659D">
        <w:rPr>
          <w:rFonts w:ascii="Times New Roman" w:hAnsi="Times New Roman"/>
          <w:smallCaps/>
          <w:sz w:val="22"/>
          <w:szCs w:val="22"/>
          <w:lang w:eastAsia="pt-BR"/>
        </w:rPr>
        <w:t>CAU/BR)</w:t>
      </w:r>
      <w:r w:rsidRPr="0000659D">
        <w:rPr>
          <w:rFonts w:ascii="Times New Roman" w:hAnsi="Times New Roman"/>
          <w:sz w:val="22"/>
          <w:szCs w:val="22"/>
          <w:lang w:eastAsia="pt-BR"/>
        </w:rPr>
        <w:t>, reunida ordinariamente em Brasília – DF, na Sede do CAU/BR, no dia 08 de agosto de 2019, no uso das competências que lhe confere o art. 102 do Regimento Interno do CAU/BR, após análise do assunto em epígrafe, e</w:t>
      </w:r>
    </w:p>
    <w:p w:rsidR="00266DA3" w:rsidRPr="0000659D" w:rsidRDefault="00266DA3" w:rsidP="00266D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DA3" w:rsidRPr="0000659D" w:rsidRDefault="00266DA3" w:rsidP="00266D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01D10">
        <w:rPr>
          <w:rFonts w:ascii="Times New Roman" w:eastAsia="Times New Roman" w:hAnsi="Times New Roman"/>
          <w:sz w:val="22"/>
          <w:szCs w:val="22"/>
          <w:lang w:eastAsia="pt-BR"/>
        </w:rPr>
        <w:t>Considerando a análise sobre a temática do XXI Congresso Brasileiro de Arquitetos, maior evento brasileiro voltado para arquitetos e urbanistas, que será realizado pelo Instituto de Arquitetos do Brasil – IAB, em Porto Alegre − Brasil − nos dias 9, 10, 11 e 12 de outubro de 2019;</w:t>
      </w:r>
    </w:p>
    <w:p w:rsidR="00266DA3" w:rsidRPr="00C01D10" w:rsidRDefault="00266DA3" w:rsidP="00266D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DA3" w:rsidRPr="00C01D10" w:rsidRDefault="00266DA3" w:rsidP="00266D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01D10">
        <w:rPr>
          <w:rFonts w:ascii="Times New Roman" w:eastAsia="Times New Roman" w:hAnsi="Times New Roman"/>
          <w:sz w:val="22"/>
          <w:szCs w:val="22"/>
          <w:lang w:eastAsia="pt-BR"/>
        </w:rPr>
        <w:t>Considerando que o CBA servirá como evento preparatório do 27º Congresso Mundial de Arquitetos (UIA2020RIO) e que homenageará a arquiteta e urbanista Briane Bicca, conselheira federal suplente do CAU/BR, falecida em junho de 2018;</w:t>
      </w:r>
    </w:p>
    <w:p w:rsidR="00266DA3" w:rsidRPr="0000659D" w:rsidRDefault="00266DA3" w:rsidP="00266D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DA3" w:rsidRPr="0000659D" w:rsidRDefault="00266DA3" w:rsidP="00266D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0659D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</w:t>
      </w:r>
      <w:r w:rsidR="0000659D" w:rsidRPr="0000659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0659D">
        <w:rPr>
          <w:rFonts w:ascii="Times New Roman" w:eastAsia="Times New Roman" w:hAnsi="Times New Roman"/>
          <w:sz w:val="22"/>
          <w:szCs w:val="22"/>
          <w:lang w:eastAsia="pt-BR"/>
        </w:rPr>
        <w:t>0091-13/2019, de 28 de junho de 2019, a qual aprova a participação do CAU/BR no XXI CBA; e</w:t>
      </w:r>
    </w:p>
    <w:p w:rsidR="00266DA3" w:rsidRPr="0000659D" w:rsidRDefault="00266DA3" w:rsidP="00266D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DA3" w:rsidRPr="0000659D" w:rsidRDefault="00266DA3" w:rsidP="00266DA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0659D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266DA3" w:rsidRPr="0000659D" w:rsidRDefault="00266DA3" w:rsidP="00266D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DA3" w:rsidRPr="0000659D" w:rsidRDefault="00266DA3" w:rsidP="00266DA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0659D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66DA3" w:rsidRPr="0000659D" w:rsidRDefault="00266DA3" w:rsidP="00266DA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66DA3" w:rsidRPr="0000659D" w:rsidRDefault="00266DA3" w:rsidP="00266DA3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0659D">
        <w:rPr>
          <w:rFonts w:ascii="Times New Roman" w:hAnsi="Times New Roman"/>
          <w:sz w:val="22"/>
          <w:szCs w:val="22"/>
          <w:lang w:eastAsia="pt-BR"/>
        </w:rPr>
        <w:t>Aprovar a participação da COA-CAU/BR no XXI CBA em r</w:t>
      </w:r>
      <w:r w:rsidR="0000659D" w:rsidRPr="0000659D">
        <w:rPr>
          <w:rFonts w:ascii="Times New Roman" w:hAnsi="Times New Roman"/>
          <w:sz w:val="22"/>
          <w:szCs w:val="22"/>
          <w:lang w:eastAsia="pt-BR"/>
        </w:rPr>
        <w:t>o</w:t>
      </w:r>
      <w:r w:rsidRPr="0000659D">
        <w:rPr>
          <w:rFonts w:ascii="Times New Roman" w:hAnsi="Times New Roman"/>
          <w:sz w:val="22"/>
          <w:szCs w:val="22"/>
        </w:rPr>
        <w:t>da de conversa, com divulgação de material informativo (folder, flyer, panfletos) sobre o papel do conselheiro no CAU, no dia 10 de agosto, no período de 9:00 às 10:30.</w:t>
      </w:r>
    </w:p>
    <w:p w:rsidR="00266DA3" w:rsidRDefault="00266DA3" w:rsidP="00266DA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66DA3" w:rsidRPr="00044DD9" w:rsidRDefault="00266DA3" w:rsidP="00266DA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08 de agosto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266DA3" w:rsidRPr="00044DD9" w:rsidRDefault="00266DA3" w:rsidP="00266DA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66DA3" w:rsidRPr="00D13EB4" w:rsidRDefault="00266DA3" w:rsidP="00266DA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266DA3" w:rsidRDefault="00266DA3" w:rsidP="00266DA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266DA3" w:rsidRPr="00D13EB4" w:rsidRDefault="00266DA3" w:rsidP="00266DA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266DA3" w:rsidRPr="00D13EB4" w:rsidRDefault="00266DA3" w:rsidP="00266DA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D0B1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MILTON CARLOS ZANELATTO GONÇALVES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(PR)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</w:t>
      </w:r>
    </w:p>
    <w:p w:rsidR="00266DA3" w:rsidRDefault="00266DA3" w:rsidP="00266DA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66DA3" w:rsidRPr="00D13EB4" w:rsidRDefault="00266DA3" w:rsidP="00266DA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266DA3" w:rsidRPr="00D13EB4" w:rsidRDefault="00266DA3" w:rsidP="00266DA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266DA3" w:rsidRDefault="00266DA3" w:rsidP="00266DA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66DA3" w:rsidRPr="00D13EB4" w:rsidRDefault="00266DA3" w:rsidP="00266DA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DA3" w:rsidRPr="00D13EB4" w:rsidRDefault="00266DA3" w:rsidP="00266DA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266DA3" w:rsidRDefault="00266DA3" w:rsidP="00266DA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66DA3" w:rsidRPr="00D13EB4" w:rsidRDefault="00266DA3" w:rsidP="00266DA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DA3" w:rsidRPr="00D13EB4" w:rsidRDefault="00266DA3" w:rsidP="00266DA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266DA3" w:rsidRPr="006317B8" w:rsidRDefault="00266DA3" w:rsidP="00266DA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266DA3" w:rsidRPr="00D13EB4" w:rsidRDefault="00266DA3" w:rsidP="00266DA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1399D" w:rsidRPr="00266DA3" w:rsidRDefault="0001399D" w:rsidP="00266DA3"/>
    <w:sectPr w:rsidR="0001399D" w:rsidRPr="00266DA3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76652" w:rsidRDefault="00176652">
      <w:r>
        <w:separator/>
      </w:r>
    </w:p>
  </w:endnote>
  <w:endnote w:type="continuationSeparator" w:id="0">
    <w:p w:rsidR="00176652" w:rsidRDefault="0017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0588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70588C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76652" w:rsidRDefault="00176652">
      <w:r>
        <w:separator/>
      </w:r>
    </w:p>
  </w:footnote>
  <w:footnote w:type="continuationSeparator" w:id="0">
    <w:p w:rsidR="00176652" w:rsidRDefault="0017665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70588C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70588C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6FCB0F93"/>
    <w:multiLevelType w:val="hybridMultilevel"/>
    <w:tmpl w:val="7C6848CE"/>
    <w:lvl w:ilvl="0" w:tplc="5582B0EA">
      <w:start w:val="1"/>
      <w:numFmt w:val="decimal"/>
      <w:lvlText w:val="%1-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59D"/>
    <w:rsid w:val="0001399D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1A43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76652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3DDA"/>
    <w:rsid w:val="001E70C0"/>
    <w:rsid w:val="001F15B7"/>
    <w:rsid w:val="001F5780"/>
    <w:rsid w:val="00207EEB"/>
    <w:rsid w:val="00220BB2"/>
    <w:rsid w:val="002334AB"/>
    <w:rsid w:val="00236541"/>
    <w:rsid w:val="00237DAD"/>
    <w:rsid w:val="00254EC3"/>
    <w:rsid w:val="00262818"/>
    <w:rsid w:val="002665A9"/>
    <w:rsid w:val="00266DA3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399D"/>
    <w:rsid w:val="002E4A91"/>
    <w:rsid w:val="002F47A8"/>
    <w:rsid w:val="00321075"/>
    <w:rsid w:val="0032796B"/>
    <w:rsid w:val="003613CA"/>
    <w:rsid w:val="00380394"/>
    <w:rsid w:val="00381505"/>
    <w:rsid w:val="003908C7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3BC8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B7187"/>
    <w:rsid w:val="005E63F9"/>
    <w:rsid w:val="005F1ECB"/>
    <w:rsid w:val="006317B8"/>
    <w:rsid w:val="0063282C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4828"/>
    <w:rsid w:val="006F5AD0"/>
    <w:rsid w:val="006F6C0D"/>
    <w:rsid w:val="00702BF1"/>
    <w:rsid w:val="00705021"/>
    <w:rsid w:val="0070588C"/>
    <w:rsid w:val="00710162"/>
    <w:rsid w:val="00713888"/>
    <w:rsid w:val="0073317A"/>
    <w:rsid w:val="00737B40"/>
    <w:rsid w:val="0075142C"/>
    <w:rsid w:val="00751D8C"/>
    <w:rsid w:val="00765583"/>
    <w:rsid w:val="0077022A"/>
    <w:rsid w:val="00773C90"/>
    <w:rsid w:val="00782DD3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23FBF"/>
    <w:rsid w:val="0083356F"/>
    <w:rsid w:val="00833DF5"/>
    <w:rsid w:val="00835F55"/>
    <w:rsid w:val="0084672C"/>
    <w:rsid w:val="00846EB8"/>
    <w:rsid w:val="00851014"/>
    <w:rsid w:val="00854BC5"/>
    <w:rsid w:val="00860996"/>
    <w:rsid w:val="00867BB2"/>
    <w:rsid w:val="008D2D6B"/>
    <w:rsid w:val="008E0223"/>
    <w:rsid w:val="008E3910"/>
    <w:rsid w:val="009005FE"/>
    <w:rsid w:val="00906217"/>
    <w:rsid w:val="00911B75"/>
    <w:rsid w:val="009461C9"/>
    <w:rsid w:val="009501CF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D5E09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57280"/>
    <w:rsid w:val="00A62FE2"/>
    <w:rsid w:val="00A64F4C"/>
    <w:rsid w:val="00AA2122"/>
    <w:rsid w:val="00AC4F37"/>
    <w:rsid w:val="00AC6E8C"/>
    <w:rsid w:val="00AC7FFD"/>
    <w:rsid w:val="00AF3E6D"/>
    <w:rsid w:val="00B017BA"/>
    <w:rsid w:val="00B21FD0"/>
    <w:rsid w:val="00B30CB3"/>
    <w:rsid w:val="00B36EF2"/>
    <w:rsid w:val="00B422FF"/>
    <w:rsid w:val="00B50487"/>
    <w:rsid w:val="00B548FA"/>
    <w:rsid w:val="00B61929"/>
    <w:rsid w:val="00B61E03"/>
    <w:rsid w:val="00B66712"/>
    <w:rsid w:val="00B76CCB"/>
    <w:rsid w:val="00B84614"/>
    <w:rsid w:val="00B969A7"/>
    <w:rsid w:val="00BA45A7"/>
    <w:rsid w:val="00BB2E7E"/>
    <w:rsid w:val="00BB46D4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0F3F"/>
    <w:rsid w:val="00CC4D6C"/>
    <w:rsid w:val="00CE0463"/>
    <w:rsid w:val="00CE2E82"/>
    <w:rsid w:val="00CE7553"/>
    <w:rsid w:val="00CF13B1"/>
    <w:rsid w:val="00CF4F5F"/>
    <w:rsid w:val="00D12F9A"/>
    <w:rsid w:val="00D17FE5"/>
    <w:rsid w:val="00D41DBB"/>
    <w:rsid w:val="00D42F17"/>
    <w:rsid w:val="00D45BB9"/>
    <w:rsid w:val="00D5205C"/>
    <w:rsid w:val="00D62313"/>
    <w:rsid w:val="00D7502E"/>
    <w:rsid w:val="00DA2FDE"/>
    <w:rsid w:val="00DA6A42"/>
    <w:rsid w:val="00DB6208"/>
    <w:rsid w:val="00DB7CD8"/>
    <w:rsid w:val="00DE3A05"/>
    <w:rsid w:val="00DE497D"/>
    <w:rsid w:val="00DE60BD"/>
    <w:rsid w:val="00DF51CF"/>
    <w:rsid w:val="00DF540E"/>
    <w:rsid w:val="00E0095C"/>
    <w:rsid w:val="00E125C9"/>
    <w:rsid w:val="00E26724"/>
    <w:rsid w:val="00E4026B"/>
    <w:rsid w:val="00E42A0C"/>
    <w:rsid w:val="00E431BB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04AD3"/>
    <w:rsid w:val="00F14599"/>
    <w:rsid w:val="00F16CB7"/>
    <w:rsid w:val="00F16D2C"/>
    <w:rsid w:val="00F17390"/>
    <w:rsid w:val="00F178B1"/>
    <w:rsid w:val="00F25771"/>
    <w:rsid w:val="00F2702F"/>
    <w:rsid w:val="00F27325"/>
    <w:rsid w:val="00F32E6A"/>
    <w:rsid w:val="00F455F6"/>
    <w:rsid w:val="00F47999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32D7907-B60B-4868-BEBD-F5DA9B3E43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8C7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4672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link w:val="Corpodetexto"/>
    <w:uiPriority w:val="1"/>
    <w:rsid w:val="0084672C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link w:val="Ttulo1"/>
    <w:rsid w:val="003908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2019-08-13T19:47:00Z</dcterms:created>
  <dcterms:modified xsi:type="dcterms:W3CDTF">2019-08-13T19:47:00Z</dcterms:modified>
</cp:coreProperties>
</file>