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EC1B13" w:rsidRPr="00044DD9" w:rsidRDefault="00EC1B13" w:rsidP="00EC1B13">
      <w:pPr>
        <w:widowControl w:val="0"/>
        <w:tabs>
          <w:tab w:val="start" w:pos="52.55pt"/>
        </w:tabs>
        <w:ind w:start="-35.65pt"/>
        <w:rPr>
          <w:rFonts w:ascii="Times New Roman" w:hAnsi="Times New Roman"/>
          <w:bCs/>
          <w:sz w:val="22"/>
          <w:szCs w:val="22"/>
          <w:lang w:eastAsia="pt-BR"/>
        </w:rPr>
      </w:pPr>
    </w:p>
    <w:tbl>
      <w:tblPr>
        <w:tblW w:w="0pt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EC1B13" w:rsidRPr="00044DD9" w:rsidTr="001F2782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EC1B13" w:rsidRPr="00044DD9" w:rsidRDefault="00EC1B13" w:rsidP="001F2782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EC1B13" w:rsidRPr="00BB7C99" w:rsidRDefault="00EC1B13" w:rsidP="001F2782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EC1B13" w:rsidRPr="00044DD9" w:rsidTr="001F2782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EC1B13" w:rsidRPr="00044DD9" w:rsidRDefault="00EC1B13" w:rsidP="001F2782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EC1B13" w:rsidRPr="00044DD9" w:rsidRDefault="00EC1B13" w:rsidP="001F2782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DF540E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/BR</w:t>
            </w:r>
          </w:p>
        </w:tc>
      </w:tr>
      <w:tr w:rsidR="00EC1B13" w:rsidRPr="00044DD9" w:rsidTr="001F2782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EC1B13" w:rsidRPr="00044DD9" w:rsidRDefault="00EC1B13" w:rsidP="001F278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EC1B13" w:rsidRPr="00044DD9" w:rsidRDefault="00EC1B13" w:rsidP="001F2782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INSTITUIÇÃO/PRORROGAÇÃO DE GRUPO DE TRABALHO PARA TRATAR DE INDICADORES E RELATÓRIO DE GESTÃO</w:t>
            </w:r>
          </w:p>
        </w:tc>
      </w:tr>
    </w:tbl>
    <w:p w:rsidR="00EC1B13" w:rsidRPr="00044DD9" w:rsidRDefault="00EC1B13" w:rsidP="00EC1B13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 w:rsidRPr="00044DD9">
        <w:rPr>
          <w:rFonts w:ascii="Times New Roman" w:hAnsi="Times New Roman"/>
          <w:smallCaps/>
          <w:sz w:val="22"/>
          <w:szCs w:val="22"/>
          <w:lang w:eastAsia="pt-BR"/>
        </w:rPr>
        <w:t>DE</w:t>
      </w:r>
      <w:r>
        <w:rPr>
          <w:rFonts w:ascii="Times New Roman" w:hAnsi="Times New Roman"/>
          <w:smallCaps/>
          <w:sz w:val="22"/>
          <w:szCs w:val="22"/>
          <w:lang w:eastAsia="pt-BR"/>
        </w:rPr>
        <w:t xml:space="preserve">LIBERAÇÃO </w:t>
      </w:r>
      <w:r w:rsidRPr="009072C5">
        <w:rPr>
          <w:rFonts w:ascii="Times New Roman" w:hAnsi="Times New Roman"/>
          <w:smallCaps/>
          <w:sz w:val="22"/>
          <w:szCs w:val="22"/>
          <w:lang w:eastAsia="pt-BR"/>
        </w:rPr>
        <w:t xml:space="preserve">Nº </w:t>
      </w:r>
      <w:r>
        <w:rPr>
          <w:rFonts w:ascii="Times New Roman" w:hAnsi="Times New Roman"/>
          <w:smallCaps/>
          <w:sz w:val="22"/>
          <w:szCs w:val="22"/>
          <w:lang w:eastAsia="pt-BR"/>
        </w:rPr>
        <w:t>45</w:t>
      </w:r>
      <w:r w:rsidRPr="009072C5">
        <w:rPr>
          <w:rFonts w:ascii="Times New Roman" w:hAnsi="Times New Roman"/>
          <w:smallCaps/>
          <w:sz w:val="22"/>
          <w:szCs w:val="22"/>
          <w:lang w:eastAsia="pt-BR"/>
        </w:rPr>
        <w:t>/2019 – (</w:t>
      </w:r>
      <w:r>
        <w:rPr>
          <w:rFonts w:ascii="Times New Roman" w:hAnsi="Times New Roman"/>
          <w:smallCaps/>
          <w:sz w:val="22"/>
          <w:szCs w:val="22"/>
          <w:lang w:eastAsia="pt-BR"/>
        </w:rPr>
        <w:t>COA</w:t>
      </w:r>
      <w:r w:rsidRPr="00044DD9">
        <w:rPr>
          <w:rFonts w:ascii="Times New Roman" w:hAnsi="Times New Roman"/>
          <w:smallCaps/>
          <w:sz w:val="22"/>
          <w:szCs w:val="22"/>
          <w:lang w:eastAsia="pt-BR"/>
        </w:rPr>
        <w:t xml:space="preserve"> – CAU/BR</w:t>
      </w:r>
      <w:r>
        <w:rPr>
          <w:rFonts w:ascii="Times New Roman" w:hAnsi="Times New Roman"/>
          <w:smallCaps/>
          <w:sz w:val="22"/>
          <w:szCs w:val="22"/>
          <w:lang w:eastAsia="pt-BR"/>
        </w:rPr>
        <w:t>)</w:t>
      </w:r>
    </w:p>
    <w:p w:rsidR="00EC1B13" w:rsidRPr="00044DD9" w:rsidRDefault="00EC1B13" w:rsidP="00EC1B13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C1B13" w:rsidRDefault="00EC1B13" w:rsidP="00EC1B13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 xml:space="preserve">A COMISSÃO DE </w:t>
      </w:r>
      <w:r>
        <w:rPr>
          <w:rFonts w:ascii="Times New Roman" w:hAnsi="Times New Roman"/>
          <w:sz w:val="22"/>
          <w:szCs w:val="22"/>
          <w:lang w:eastAsia="pt-BR"/>
        </w:rPr>
        <w:t>ORGANIZAÇÃO E ADMINISTRAÇÃO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hAnsi="Times New Roman"/>
          <w:sz w:val="22"/>
          <w:szCs w:val="22"/>
          <w:lang w:eastAsia="pt-BR"/>
        </w:rPr>
        <w:t>DO CAU/BR (COA</w:t>
      </w:r>
      <w:r w:rsidRPr="00044DD9"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 – </w:t>
      </w:r>
      <w:r w:rsidRPr="00044DD9">
        <w:rPr>
          <w:rFonts w:ascii="Times New Roman" w:hAnsi="Times New Roman"/>
          <w:smallCaps/>
          <w:sz w:val="22"/>
          <w:szCs w:val="22"/>
          <w:lang w:eastAsia="pt-BR"/>
        </w:rPr>
        <w:t>CAU/BR</w:t>
      </w:r>
      <w:r>
        <w:rPr>
          <w:rFonts w:ascii="Times New Roman" w:hAnsi="Times New Roman"/>
          <w:smallCaps/>
          <w:sz w:val="22"/>
          <w:szCs w:val="22"/>
          <w:lang w:eastAsia="pt-BR"/>
        </w:rPr>
        <w:t>)</w:t>
      </w:r>
      <w:r w:rsidRPr="00044DD9">
        <w:rPr>
          <w:rFonts w:ascii="Times New Roman" w:hAnsi="Times New Roman"/>
          <w:sz w:val="22"/>
          <w:szCs w:val="22"/>
          <w:lang w:eastAsia="pt-BR"/>
        </w:rPr>
        <w:t>, reunida</w:t>
      </w:r>
      <w:r>
        <w:rPr>
          <w:rFonts w:ascii="Times New Roman" w:hAnsi="Times New Roman"/>
          <w:sz w:val="22"/>
          <w:szCs w:val="22"/>
          <w:lang w:eastAsia="pt-BR"/>
        </w:rPr>
        <w:t xml:space="preserve"> ordinariamente 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em </w:t>
      </w:r>
      <w:r>
        <w:rPr>
          <w:rFonts w:ascii="Times New Roman" w:hAnsi="Times New Roman"/>
          <w:sz w:val="22"/>
          <w:szCs w:val="22"/>
          <w:lang w:eastAsia="pt-BR"/>
        </w:rPr>
        <w:t>Brasília – DF, na Sede do CAU/BR</w:t>
      </w:r>
      <w:r w:rsidRPr="00044DD9">
        <w:rPr>
          <w:rFonts w:ascii="Times New Roman" w:hAnsi="Times New Roman"/>
          <w:sz w:val="22"/>
          <w:szCs w:val="22"/>
          <w:lang w:eastAsia="pt-BR"/>
        </w:rPr>
        <w:t>, no dia</w:t>
      </w:r>
      <w:r>
        <w:rPr>
          <w:rFonts w:ascii="Times New Roman" w:hAnsi="Times New Roman"/>
          <w:sz w:val="22"/>
          <w:szCs w:val="22"/>
          <w:lang w:eastAsia="pt-BR"/>
        </w:rPr>
        <w:t xml:space="preserve"> 08 de agosto de 2019,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no uso das competências que lhe conferem o</w:t>
      </w:r>
      <w:r>
        <w:rPr>
          <w:rFonts w:ascii="Times New Roman" w:hAnsi="Times New Roman"/>
          <w:sz w:val="22"/>
          <w:szCs w:val="22"/>
          <w:lang w:eastAsia="pt-BR"/>
        </w:rPr>
        <w:t>s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inciso</w:t>
      </w:r>
      <w:r>
        <w:rPr>
          <w:rFonts w:ascii="Times New Roman" w:hAnsi="Times New Roman"/>
          <w:sz w:val="22"/>
          <w:szCs w:val="22"/>
          <w:lang w:eastAsia="pt-BR"/>
        </w:rPr>
        <w:t>s I e XVIII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do art. </w:t>
      </w:r>
      <w:r>
        <w:rPr>
          <w:rFonts w:ascii="Times New Roman" w:hAnsi="Times New Roman"/>
          <w:sz w:val="22"/>
          <w:szCs w:val="22"/>
          <w:lang w:eastAsia="pt-BR"/>
        </w:rPr>
        <w:t>102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do Regimento Interno do CAU</w:t>
      </w:r>
      <w:r>
        <w:rPr>
          <w:rFonts w:ascii="Times New Roman" w:hAnsi="Times New Roman"/>
          <w:sz w:val="22"/>
          <w:szCs w:val="22"/>
          <w:lang w:eastAsia="pt-BR"/>
        </w:rPr>
        <w:t>/</w:t>
      </w:r>
      <w:r w:rsidRPr="00044DD9">
        <w:rPr>
          <w:rFonts w:ascii="Times New Roman" w:hAnsi="Times New Roman"/>
          <w:sz w:val="22"/>
          <w:szCs w:val="22"/>
          <w:lang w:eastAsia="pt-BR"/>
        </w:rPr>
        <w:t>BR, após análise do assunto em epígrafe, e</w:t>
      </w:r>
    </w:p>
    <w:p w:rsidR="00EC1B13" w:rsidRDefault="00EC1B13" w:rsidP="00EC1B1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EC1B13" w:rsidRDefault="00EC1B13" w:rsidP="00EC1B1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deliberação n° 15/2019 COA-CAU/BR, que aprovou</w:t>
      </w:r>
      <w:r>
        <w:rPr>
          <w:rFonts w:ascii="Times New Roman" w:hAnsi="Times New Roman"/>
          <w:sz w:val="22"/>
          <w:szCs w:val="22"/>
          <w:lang w:eastAsia="pt-BR"/>
        </w:rPr>
        <w:t>, juntamente com a CPFI-CAU/BR,</w:t>
      </w:r>
      <w:r w:rsidRPr="002C5545">
        <w:rPr>
          <w:rFonts w:ascii="Times New Roman" w:hAnsi="Times New Roman"/>
          <w:sz w:val="22"/>
          <w:szCs w:val="22"/>
          <w:lang w:eastAsia="pt-BR"/>
        </w:rPr>
        <w:t xml:space="preserve"> o cronograma de trabalho apresentado pelo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Grupo de Trabalho de Planejamento Estratégico – GTPE, do Fórum de Presidentes, bem como solicitou à </w:t>
      </w:r>
      <w:r>
        <w:rPr>
          <w:rFonts w:ascii="Times New Roman" w:hAnsi="Times New Roman"/>
          <w:sz w:val="22"/>
          <w:szCs w:val="22"/>
          <w:lang w:eastAsia="pt-BR"/>
        </w:rPr>
        <w:t>Presidência do CAU/BR que promovesse a instituição de grupo de trabalho, composto por empregados do CAU/BR e por empregados dos CAU/UF, indicados pelo Fórum de Presidentes, para elaborar um estudo para a r</w:t>
      </w:r>
      <w:r w:rsidRPr="00FE0989">
        <w:rPr>
          <w:rFonts w:ascii="Times New Roman" w:hAnsi="Times New Roman"/>
          <w:sz w:val="22"/>
          <w:szCs w:val="22"/>
          <w:lang w:eastAsia="pt-BR"/>
        </w:rPr>
        <w:t>evisão dos indicadores estratégicos, dos limites de aplicação de recursos e do modelo de elaboração do Plano de Ação e Orçamento do CAU para</w:t>
      </w:r>
      <w:r>
        <w:rPr>
          <w:rFonts w:ascii="Times New Roman" w:hAnsi="Times New Roman"/>
          <w:sz w:val="22"/>
          <w:szCs w:val="22"/>
          <w:lang w:eastAsia="pt-BR"/>
        </w:rPr>
        <w:t xml:space="preserve"> posterior apreciação pela COA-CAU/BR e pela CPFI-CAU/BR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(GTARPE);</w:t>
      </w:r>
    </w:p>
    <w:p w:rsidR="00EC1B13" w:rsidRDefault="00EC1B13" w:rsidP="00EC1B1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EC1B13" w:rsidRPr="00707AA9" w:rsidRDefault="00EC1B13" w:rsidP="00EC1B1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reunião conjunta com a Comissão de Planejamento e Finanças do CAU/BR (CPFI-CAU/BR) realizada em 05 de julho de 2019, na qual foram apresentados os trabalhos do GTARPE,</w:t>
      </w:r>
      <w:r w:rsidRPr="00707AA9">
        <w:rPr>
          <w:rFonts w:ascii="Times New Roman" w:eastAsia="Times New Roman" w:hAnsi="Times New Roman"/>
          <w:sz w:val="22"/>
          <w:szCs w:val="22"/>
          <w:lang w:eastAsia="pt-BR"/>
        </w:rPr>
        <w:t xml:space="preserve"> instituído pela Portaria Presidencial n° 249, de 30 de abril de 2019;</w:t>
      </w:r>
    </w:p>
    <w:p w:rsidR="00EC1B13" w:rsidRDefault="00EC1B13" w:rsidP="00EC1B13">
      <w:pPr>
        <w:jc w:val="both"/>
      </w:pPr>
    </w:p>
    <w:p w:rsidR="00EC1B13" w:rsidRPr="00707AA9" w:rsidRDefault="00EC1B13" w:rsidP="00EC1B1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707AA9">
        <w:rPr>
          <w:rFonts w:ascii="Times New Roman" w:eastAsia="Times New Roman" w:hAnsi="Times New Roman"/>
          <w:sz w:val="22"/>
          <w:szCs w:val="22"/>
          <w:lang w:eastAsia="pt-BR"/>
        </w:rPr>
        <w:t>Considerando que foram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707AA9">
        <w:rPr>
          <w:rFonts w:ascii="Times New Roman" w:eastAsia="Times New Roman" w:hAnsi="Times New Roman"/>
          <w:sz w:val="22"/>
          <w:szCs w:val="22"/>
          <w:lang w:eastAsia="pt-BR"/>
        </w:rPr>
        <w:t xml:space="preserve">apresentados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pelo grupo </w:t>
      </w:r>
      <w:r w:rsidRPr="00707AA9">
        <w:rPr>
          <w:rFonts w:ascii="Times New Roman" w:eastAsia="Times New Roman" w:hAnsi="Times New Roman"/>
          <w:sz w:val="22"/>
          <w:szCs w:val="22"/>
          <w:lang w:eastAsia="pt-BR"/>
        </w:rPr>
        <w:t>os seguintes produtos, após a realização da Oficina de Prototipagem, do Seminário de Boas Práticas e do Seminário Nacional de Planejamento:</w:t>
      </w:r>
    </w:p>
    <w:p w:rsidR="00EC1B13" w:rsidRPr="00BA0F2B" w:rsidRDefault="00EC1B13" w:rsidP="00EC1B13">
      <w:pPr>
        <w:numPr>
          <w:ilvl w:val="0"/>
          <w:numId w:val="12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BA0F2B">
        <w:rPr>
          <w:rFonts w:ascii="Times New Roman" w:hAnsi="Times New Roman"/>
          <w:w w:val="105%"/>
          <w:sz w:val="22"/>
          <w:szCs w:val="22"/>
        </w:rPr>
        <w:t>proposta para a alteração dos limites de aplicação de recursos dos CAU/UF e do CAU/BR, por objetivo</w:t>
      </w:r>
      <w:r w:rsidRPr="00BA0F2B">
        <w:rPr>
          <w:rFonts w:ascii="Times New Roman" w:hAnsi="Times New Roman"/>
          <w:spacing w:val="8"/>
          <w:w w:val="105%"/>
          <w:sz w:val="22"/>
          <w:szCs w:val="22"/>
        </w:rPr>
        <w:t xml:space="preserve"> </w:t>
      </w:r>
      <w:r w:rsidRPr="00BA0F2B">
        <w:rPr>
          <w:rFonts w:ascii="Times New Roman" w:hAnsi="Times New Roman"/>
          <w:w w:val="105%"/>
          <w:sz w:val="22"/>
          <w:szCs w:val="22"/>
        </w:rPr>
        <w:t>estratégico</w:t>
      </w:r>
      <w:r w:rsidRPr="00BA0F2B">
        <w:rPr>
          <w:rFonts w:ascii="Times New Roman" w:eastAsia="Times New Roman" w:hAnsi="Times New Roman"/>
          <w:sz w:val="22"/>
          <w:szCs w:val="22"/>
          <w:lang w:eastAsia="pt-BR"/>
        </w:rPr>
        <w:t>, juntamente com a sua devida correlação com as ações mínimas a serem realizadas;</w:t>
      </w:r>
    </w:p>
    <w:p w:rsidR="00EC1B13" w:rsidRPr="00BA0F2B" w:rsidRDefault="00EC1B13" w:rsidP="00EC1B13">
      <w:pPr>
        <w:numPr>
          <w:ilvl w:val="0"/>
          <w:numId w:val="12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BA0F2B">
        <w:rPr>
          <w:rFonts w:ascii="Times New Roman" w:hAnsi="Times New Roman"/>
          <w:w w:val="105%"/>
          <w:sz w:val="22"/>
          <w:szCs w:val="22"/>
        </w:rPr>
        <w:t>Redução do número e revisão dos indicadores atuais, totalizando 32, a serem encaminhados para aprovação do Plenário;</w:t>
      </w:r>
    </w:p>
    <w:p w:rsidR="00EC1B13" w:rsidRDefault="00EC1B13" w:rsidP="00EC1B1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EC1B13" w:rsidRDefault="00EC1B13" w:rsidP="00EC1B13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a proposta do grupo na continuidade do trabalho para a elaboração de novos indicadores para 2020, bem como a elaboração do modelo de relatório integrado de gestão com base na necessidade na elaboração de Relatório de Gestão, </w:t>
      </w:r>
      <w:r w:rsidRPr="007878E8">
        <w:rPr>
          <w:rFonts w:ascii="Times New Roman" w:hAnsi="Times New Roman"/>
          <w:sz w:val="22"/>
          <w:szCs w:val="22"/>
          <w:lang w:eastAsia="pt-BR"/>
        </w:rPr>
        <w:t xml:space="preserve">com o conteúdo e a forma adequados ao estabelecido </w:t>
      </w:r>
      <w:r>
        <w:rPr>
          <w:rFonts w:ascii="Times New Roman" w:hAnsi="Times New Roman"/>
          <w:sz w:val="22"/>
          <w:szCs w:val="22"/>
          <w:lang w:eastAsia="pt-BR"/>
        </w:rPr>
        <w:t>na Decisão Normativa 170/2018 do Tribunal de Constas da União, com a composição:</w:t>
      </w:r>
    </w:p>
    <w:p w:rsidR="00EC1B13" w:rsidRDefault="00EC1B13" w:rsidP="00EC1B13">
      <w:pPr>
        <w:numPr>
          <w:ilvl w:val="0"/>
          <w:numId w:val="13"/>
        </w:numPr>
        <w:jc w:val="both"/>
        <w:rPr>
          <w:rFonts w:ascii="Times New Roman" w:hAnsi="Times New Roman"/>
          <w:w w:val="105%"/>
          <w:sz w:val="22"/>
          <w:szCs w:val="22"/>
        </w:rPr>
      </w:pPr>
      <w:r w:rsidRPr="00DD7186">
        <w:rPr>
          <w:rFonts w:ascii="Times New Roman" w:hAnsi="Times New Roman"/>
          <w:w w:val="105%"/>
          <w:sz w:val="22"/>
          <w:szCs w:val="22"/>
        </w:rPr>
        <w:t>Tania Mara Chaves Daldegan, Assessora-Chefe da Assessoria de Planejamento e Gestão da Estratégia do CAU/BR;</w:t>
      </w:r>
    </w:p>
    <w:p w:rsidR="00EC1B13" w:rsidRPr="00DD7186" w:rsidRDefault="00EC1B13" w:rsidP="00EC1B13">
      <w:pPr>
        <w:ind w:start="36pt"/>
        <w:jc w:val="both"/>
        <w:rPr>
          <w:rFonts w:ascii="Times New Roman" w:hAnsi="Times New Roman"/>
          <w:w w:val="105%"/>
          <w:sz w:val="22"/>
          <w:szCs w:val="22"/>
        </w:rPr>
      </w:pPr>
    </w:p>
    <w:p w:rsidR="00EC1B13" w:rsidRDefault="00EC1B13" w:rsidP="00EC1B13">
      <w:pPr>
        <w:numPr>
          <w:ilvl w:val="0"/>
          <w:numId w:val="13"/>
        </w:numPr>
        <w:jc w:val="both"/>
        <w:rPr>
          <w:rFonts w:ascii="Times New Roman" w:hAnsi="Times New Roman"/>
          <w:w w:val="105%"/>
          <w:sz w:val="22"/>
          <w:szCs w:val="22"/>
        </w:rPr>
      </w:pPr>
      <w:r w:rsidRPr="00DD7186">
        <w:rPr>
          <w:rFonts w:ascii="Times New Roman" w:hAnsi="Times New Roman"/>
          <w:w w:val="105%"/>
          <w:sz w:val="22"/>
          <w:szCs w:val="22"/>
        </w:rPr>
        <w:t>Leonardo Maciel Castello Branco, Analista Técnico de Órgãos Colegiados do CAU/BR;</w:t>
      </w:r>
    </w:p>
    <w:p w:rsidR="00EC1B13" w:rsidRPr="00DD7186" w:rsidRDefault="00EC1B13" w:rsidP="00EC1B13">
      <w:pPr>
        <w:ind w:start="36pt"/>
        <w:jc w:val="both"/>
        <w:rPr>
          <w:rFonts w:ascii="Times New Roman" w:hAnsi="Times New Roman"/>
          <w:w w:val="105%"/>
          <w:sz w:val="22"/>
          <w:szCs w:val="22"/>
        </w:rPr>
      </w:pPr>
    </w:p>
    <w:p w:rsidR="00EC1B13" w:rsidRDefault="00EC1B13" w:rsidP="00EC1B13">
      <w:pPr>
        <w:numPr>
          <w:ilvl w:val="0"/>
          <w:numId w:val="13"/>
        </w:numPr>
        <w:jc w:val="both"/>
        <w:rPr>
          <w:rFonts w:ascii="Times New Roman" w:hAnsi="Times New Roman"/>
          <w:w w:val="105%"/>
          <w:sz w:val="22"/>
          <w:szCs w:val="22"/>
        </w:rPr>
      </w:pPr>
      <w:r w:rsidRPr="00DD7186">
        <w:rPr>
          <w:rFonts w:ascii="Times New Roman" w:hAnsi="Times New Roman"/>
          <w:w w:val="105%"/>
          <w:sz w:val="22"/>
          <w:szCs w:val="22"/>
        </w:rPr>
        <w:t>Rodrigo da Silva André, Analista Técnico de Órgãos Colegiados do CAU/BR</w:t>
      </w:r>
      <w:r>
        <w:rPr>
          <w:rFonts w:ascii="Times New Roman" w:hAnsi="Times New Roman"/>
          <w:w w:val="105%"/>
          <w:sz w:val="22"/>
          <w:szCs w:val="22"/>
        </w:rPr>
        <w:t>;</w:t>
      </w:r>
    </w:p>
    <w:p w:rsidR="00EC1B13" w:rsidRPr="00DD7186" w:rsidRDefault="00EC1B13" w:rsidP="00EC1B13">
      <w:pPr>
        <w:ind w:start="36pt"/>
        <w:jc w:val="both"/>
        <w:rPr>
          <w:rFonts w:ascii="Times New Roman" w:hAnsi="Times New Roman"/>
          <w:w w:val="105%"/>
          <w:sz w:val="22"/>
          <w:szCs w:val="22"/>
        </w:rPr>
      </w:pPr>
    </w:p>
    <w:p w:rsidR="00EC1B13" w:rsidRDefault="00EC1B13" w:rsidP="00EC1B13">
      <w:pPr>
        <w:numPr>
          <w:ilvl w:val="0"/>
          <w:numId w:val="13"/>
        </w:numPr>
        <w:jc w:val="both"/>
        <w:rPr>
          <w:rFonts w:ascii="Times New Roman" w:hAnsi="Times New Roman"/>
          <w:w w:val="105%"/>
          <w:sz w:val="22"/>
          <w:szCs w:val="22"/>
        </w:rPr>
      </w:pPr>
      <w:r w:rsidRPr="00DD7186">
        <w:rPr>
          <w:rFonts w:ascii="Times New Roman" w:hAnsi="Times New Roman"/>
          <w:w w:val="105%"/>
          <w:sz w:val="22"/>
          <w:szCs w:val="22"/>
        </w:rPr>
        <w:t>Isabel Barea Pastore, Gerente Geral do CAU/GO;</w:t>
      </w:r>
    </w:p>
    <w:p w:rsidR="00EC1B13" w:rsidRPr="00DD7186" w:rsidRDefault="00EC1B13" w:rsidP="00EC1B13">
      <w:pPr>
        <w:ind w:start="36pt"/>
        <w:jc w:val="both"/>
        <w:rPr>
          <w:rFonts w:ascii="Times New Roman" w:hAnsi="Times New Roman"/>
          <w:w w:val="105%"/>
          <w:sz w:val="22"/>
          <w:szCs w:val="22"/>
        </w:rPr>
      </w:pPr>
    </w:p>
    <w:p w:rsidR="00EC1B13" w:rsidRDefault="00EC1B13" w:rsidP="00EC1B13">
      <w:pPr>
        <w:numPr>
          <w:ilvl w:val="0"/>
          <w:numId w:val="13"/>
        </w:numPr>
        <w:jc w:val="both"/>
        <w:rPr>
          <w:rFonts w:ascii="Times New Roman" w:hAnsi="Times New Roman"/>
          <w:w w:val="105%"/>
          <w:sz w:val="22"/>
          <w:szCs w:val="22"/>
        </w:rPr>
      </w:pPr>
      <w:r w:rsidRPr="00DD7186">
        <w:rPr>
          <w:rFonts w:ascii="Times New Roman" w:hAnsi="Times New Roman"/>
          <w:w w:val="105%"/>
          <w:sz w:val="22"/>
          <w:szCs w:val="22"/>
        </w:rPr>
        <w:t>Rita Gomes Lopes, Gerente Especial de Planejamento e Gestão Estratégica do CAU/MG; e</w:t>
      </w:r>
    </w:p>
    <w:p w:rsidR="00EC1B13" w:rsidRPr="00DD7186" w:rsidRDefault="00EC1B13" w:rsidP="00EC1B13">
      <w:pPr>
        <w:ind w:start="36pt"/>
        <w:jc w:val="both"/>
        <w:rPr>
          <w:rFonts w:ascii="Times New Roman" w:hAnsi="Times New Roman"/>
          <w:w w:val="105%"/>
          <w:sz w:val="22"/>
          <w:szCs w:val="22"/>
        </w:rPr>
      </w:pPr>
    </w:p>
    <w:p w:rsidR="00EC1B13" w:rsidRPr="00DD7186" w:rsidRDefault="00EC1B13" w:rsidP="00EC1B13">
      <w:pPr>
        <w:numPr>
          <w:ilvl w:val="0"/>
          <w:numId w:val="13"/>
        </w:numPr>
        <w:jc w:val="both"/>
        <w:rPr>
          <w:rFonts w:ascii="Times New Roman" w:hAnsi="Times New Roman"/>
          <w:w w:val="105%"/>
          <w:sz w:val="22"/>
          <w:szCs w:val="22"/>
        </w:rPr>
      </w:pPr>
      <w:r w:rsidRPr="00DD7186">
        <w:rPr>
          <w:rFonts w:ascii="Times New Roman" w:hAnsi="Times New Roman"/>
          <w:w w:val="105%"/>
          <w:sz w:val="22"/>
          <w:szCs w:val="22"/>
        </w:rPr>
        <w:t>Gelson Luiz Benatti, Gerente de Planejamento do CAU/RS.</w:t>
      </w:r>
    </w:p>
    <w:p w:rsidR="00EC1B13" w:rsidRDefault="00EC1B13" w:rsidP="00EC1B13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C1B13" w:rsidRPr="00044DD9" w:rsidRDefault="00EC1B13" w:rsidP="00EC1B13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>Considerando que todas as deliberações de comissão devem ser encaminhadas à Presidência do CAU/BR, para verificação e encaminhamentos, conforme Regimento Interno do CAU/BR.</w:t>
      </w:r>
    </w:p>
    <w:p w:rsidR="00EC1B13" w:rsidRDefault="00EC1B13" w:rsidP="00EC1B1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EC1B13" w:rsidRDefault="00EC1B13" w:rsidP="00EC1B13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044DD9">
        <w:rPr>
          <w:rFonts w:ascii="Times New Roman" w:hAnsi="Times New Roman"/>
          <w:b/>
          <w:sz w:val="22"/>
          <w:szCs w:val="22"/>
          <w:lang w:eastAsia="pt-BR"/>
        </w:rPr>
        <w:lastRenderedPageBreak/>
        <w:t>DELIBERA:</w:t>
      </w:r>
    </w:p>
    <w:p w:rsidR="00EC1B13" w:rsidRPr="00044DD9" w:rsidRDefault="00EC1B13" w:rsidP="00EC1B13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EC1B13" w:rsidRPr="00FE0989" w:rsidRDefault="00EC1B13" w:rsidP="00EC1B13">
      <w:pPr>
        <w:numPr>
          <w:ilvl w:val="0"/>
          <w:numId w:val="11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2C5545">
        <w:rPr>
          <w:rFonts w:ascii="Times New Roman" w:hAnsi="Times New Roman"/>
          <w:sz w:val="22"/>
          <w:szCs w:val="22"/>
          <w:lang w:eastAsia="pt-BR"/>
        </w:rPr>
        <w:t xml:space="preserve">Solicitar </w:t>
      </w:r>
      <w:r>
        <w:rPr>
          <w:rFonts w:ascii="Times New Roman" w:hAnsi="Times New Roman"/>
          <w:sz w:val="22"/>
          <w:szCs w:val="22"/>
          <w:lang w:eastAsia="pt-BR"/>
        </w:rPr>
        <w:t>à Presidência do CAU/BR que prorrogue a vigência do grupo de trabalho, com a composição indicada, para cumprir a proposta do GTARPE, apresentando o resultado dos trabalhos à COA-CAU/BR e à CPFI-CAU/BR, para apreciação</w:t>
      </w:r>
      <w:r w:rsidRPr="00FE0989">
        <w:rPr>
          <w:rFonts w:ascii="Times New Roman" w:hAnsi="Times New Roman"/>
          <w:sz w:val="22"/>
          <w:szCs w:val="22"/>
          <w:lang w:eastAsia="pt-BR"/>
        </w:rPr>
        <w:t>.</w:t>
      </w:r>
    </w:p>
    <w:p w:rsidR="00EC1B13" w:rsidRDefault="00EC1B13" w:rsidP="00EC1B13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EC1B13" w:rsidRDefault="00EC1B13" w:rsidP="00EC1B13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Brasília-DF</w:t>
      </w:r>
      <w:r w:rsidRPr="00044DD9">
        <w:rPr>
          <w:rFonts w:ascii="Times New Roman" w:hAnsi="Times New Roman"/>
          <w:sz w:val="22"/>
          <w:szCs w:val="22"/>
          <w:lang w:eastAsia="pt-BR"/>
        </w:rPr>
        <w:t>,</w:t>
      </w:r>
      <w:r>
        <w:rPr>
          <w:rFonts w:ascii="Times New Roman" w:hAnsi="Times New Roman"/>
          <w:sz w:val="22"/>
          <w:szCs w:val="22"/>
          <w:lang w:eastAsia="pt-BR"/>
        </w:rPr>
        <w:t xml:space="preserve"> 08 de agosto 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de </w:t>
      </w:r>
      <w:r>
        <w:rPr>
          <w:rFonts w:ascii="Times New Roman" w:hAnsi="Times New Roman"/>
          <w:sz w:val="22"/>
          <w:szCs w:val="22"/>
          <w:lang w:eastAsia="pt-BR"/>
        </w:rPr>
        <w:t>2019</w:t>
      </w:r>
      <w:r w:rsidRPr="00044DD9">
        <w:rPr>
          <w:rFonts w:ascii="Times New Roman" w:hAnsi="Times New Roman"/>
          <w:sz w:val="22"/>
          <w:szCs w:val="22"/>
          <w:lang w:eastAsia="pt-BR"/>
        </w:rPr>
        <w:t>.</w:t>
      </w:r>
    </w:p>
    <w:p w:rsidR="00837399" w:rsidRDefault="00837399" w:rsidP="00EC1B13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837399" w:rsidRPr="00044DD9" w:rsidRDefault="00837399" w:rsidP="00EC1B13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EC1B13" w:rsidRPr="00044DD9" w:rsidRDefault="00EC1B13" w:rsidP="00EC1B13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837399" w:rsidRPr="00D13EB4" w:rsidRDefault="00837399" w:rsidP="00837399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D13EB4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JOSÉ ANTÔNIO ASSIS DE GODOY (MG)                </w:t>
      </w:r>
      <w:r w:rsidRPr="00D13EB4"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>___________________________________</w:t>
      </w:r>
    </w:p>
    <w:p w:rsidR="00837399" w:rsidRDefault="00837399" w:rsidP="00837399">
      <w:pPr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  <w:r w:rsidRPr="00D13EB4">
        <w:rPr>
          <w:rFonts w:ascii="Times New Roman" w:eastAsia="Calibri" w:hAnsi="Times New Roman"/>
          <w:sz w:val="22"/>
          <w:szCs w:val="22"/>
          <w:lang w:eastAsia="pt-BR"/>
        </w:rPr>
        <w:t>Coordenador</w:t>
      </w:r>
    </w:p>
    <w:p w:rsidR="00837399" w:rsidRDefault="00837399" w:rsidP="00837399">
      <w:pPr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</w:p>
    <w:p w:rsidR="00837399" w:rsidRPr="00D13EB4" w:rsidRDefault="00837399" w:rsidP="00837399">
      <w:pPr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</w:p>
    <w:p w:rsidR="00837399" w:rsidRPr="00D13EB4" w:rsidRDefault="00837399" w:rsidP="00837399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ED0B1F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MILTON CARLOS ZANELATTO GONÇALVES</w:t>
      </w:r>
      <w:r w:rsidRPr="00D13EB4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 (PR)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 </w:t>
      </w:r>
      <w:r w:rsidRPr="00D13EB4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________________________________</w:t>
      </w:r>
    </w:p>
    <w:p w:rsidR="00837399" w:rsidRDefault="00837399" w:rsidP="00837399">
      <w:pPr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  <w:r>
        <w:rPr>
          <w:rFonts w:ascii="Times New Roman" w:eastAsia="Calibri" w:hAnsi="Times New Roman"/>
          <w:sz w:val="22"/>
          <w:szCs w:val="22"/>
          <w:lang w:eastAsia="pt-BR"/>
        </w:rPr>
        <w:t>Membro</w:t>
      </w:r>
    </w:p>
    <w:p w:rsidR="00837399" w:rsidRDefault="00837399" w:rsidP="00837399">
      <w:pPr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</w:p>
    <w:p w:rsidR="00837399" w:rsidRPr="00D13EB4" w:rsidRDefault="00837399" w:rsidP="00837399">
      <w:pPr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</w:p>
    <w:p w:rsidR="00837399" w:rsidRPr="00D13EB4" w:rsidRDefault="00837399" w:rsidP="00837399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D13EB4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EDNEZER RODRIGUES FLORES (RS)                    __________________________________</w:t>
      </w:r>
    </w:p>
    <w:p w:rsidR="00837399" w:rsidRPr="00D13EB4" w:rsidRDefault="00837399" w:rsidP="00837399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D13EB4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837399" w:rsidRDefault="00837399" w:rsidP="00837399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  <w:r w:rsidRPr="00BE0489"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 xml:space="preserve"> </w:t>
      </w:r>
    </w:p>
    <w:p w:rsidR="00837399" w:rsidRPr="006317B8" w:rsidRDefault="00837399" w:rsidP="00837399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37399" w:rsidRPr="00D13EB4" w:rsidRDefault="00837399" w:rsidP="00837399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D13EB4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EMERSON DO 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NASCIMENTO FRAGA (MA)        </w:t>
      </w:r>
      <w:r w:rsidRPr="00D13EB4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 __________________________________</w:t>
      </w:r>
    </w:p>
    <w:p w:rsidR="00837399" w:rsidRPr="00D13EB4" w:rsidRDefault="00837399" w:rsidP="00837399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D13EB4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837399" w:rsidRDefault="00837399" w:rsidP="00837399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37399" w:rsidRPr="006317B8" w:rsidRDefault="00837399" w:rsidP="00837399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37399" w:rsidRPr="00D13EB4" w:rsidRDefault="00837399" w:rsidP="00837399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PATRÍCIA SILVA LUZ DE MACEDO (RN)           </w:t>
      </w:r>
      <w:r w:rsidRPr="00D13EB4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 __________________________________</w:t>
      </w:r>
    </w:p>
    <w:p w:rsidR="00837399" w:rsidRPr="00D13EB4" w:rsidRDefault="00837399" w:rsidP="00837399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D13EB4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DE497D" w:rsidRDefault="00DE497D" w:rsidP="00A32063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sectPr w:rsidR="00DE497D" w:rsidSect="005F1ECB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85.10pt" w:right="56.40pt" w:bottom="70.90pt" w:left="77.95pt" w:header="0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392B46" w:rsidRDefault="00392B46">
      <w:r>
        <w:separator/>
      </w:r>
    </w:p>
  </w:endnote>
  <w:endnote w:type="continuationSeparator" w:id="0">
    <w:p w:rsidR="00392B46" w:rsidRDefault="00392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Default="002F47A8" w:rsidP="002F47A8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F47A8" w:rsidRPr="00771D16" w:rsidRDefault="002F47A8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F47A8" w:rsidRPr="002E4A91" w:rsidRDefault="002F47A8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2E4A91">
      <w:rPr>
        <w:rFonts w:ascii="Arial" w:hAnsi="Arial"/>
        <w:b/>
        <w:color w:val="003333"/>
        <w:sz w:val="22"/>
      </w:rPr>
      <w:t>www.caubr.org.br</w:t>
    </w:r>
    <w:r w:rsidRPr="002E4A91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760340" w:rsidRDefault="002F47A8" w:rsidP="002F47A8">
    <w:pPr>
      <w:pStyle w:val="Rodap"/>
      <w:framePr w:w="53.30pt" w:h="18.10pt" w:hRule="exact" w:wrap="around" w:vAnchor="text" w:hAnchor="page" w:x="520.8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942009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2F47A8" w:rsidRDefault="00942009" w:rsidP="002F47A8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7" name="Imagem 47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392B46" w:rsidRDefault="00392B46">
      <w:r>
        <w:separator/>
      </w:r>
    </w:p>
  </w:footnote>
  <w:footnote w:type="continuationSeparator" w:id="0">
    <w:p w:rsidR="00392B46" w:rsidRDefault="00392B46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9E4E5A" w:rsidRDefault="00942009" w:rsidP="002F47A8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2F47A8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9E4E5A" w:rsidRDefault="00942009" w:rsidP="005F1ECB">
    <w:pPr>
      <w:pStyle w:val="Cabealho"/>
      <w:tabs>
        <w:tab w:val="clear" w:pos="216pt"/>
        <w:tab w:val="start" w:pos="144pt"/>
        <w:tab w:val="start" w:pos="306pt"/>
      </w:tabs>
      <w:ind w:start="-77.95p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inline distT="0" distB="0" distL="0" distR="0">
          <wp:extent cx="7578725" cy="1080770"/>
          <wp:effectExtent l="0" t="0" r="3175" b="5080"/>
          <wp:docPr id="64" name="Imagem 64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64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1" w15:restartNumberingAfterBreak="0">
    <w:nsid w:val="0D9B339C"/>
    <w:multiLevelType w:val="hybridMultilevel"/>
    <w:tmpl w:val="16984DF2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2CB732E7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441067A1"/>
    <w:multiLevelType w:val="hybridMultilevel"/>
    <w:tmpl w:val="9F9C9A6A"/>
    <w:lvl w:ilvl="0" w:tplc="5CCEA9C6">
      <w:start w:val="1"/>
      <w:numFmt w:val="lowerLetter"/>
      <w:lvlText w:val="%1)"/>
      <w:lvlJc w:val="start"/>
      <w:pPr>
        <w:ind w:start="36pt" w:hanging="18pt"/>
      </w:pPr>
      <w:rPr>
        <w:rFonts w:ascii="Cambria" w:eastAsia="Cambria" w:hAnsi="Cambria" w:hint="default"/>
        <w:sz w:val="24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46543F92"/>
    <w:multiLevelType w:val="hybridMultilevel"/>
    <w:tmpl w:val="534639F6"/>
    <w:lvl w:ilvl="0" w:tplc="F22C4826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 w15:restartNumberingAfterBreak="0">
    <w:nsid w:val="489F468A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abstractNum w:abstractNumId="7" w15:restartNumberingAfterBreak="0">
    <w:nsid w:val="492F4BF6"/>
    <w:multiLevelType w:val="hybridMultilevel"/>
    <w:tmpl w:val="41A86018"/>
    <w:lvl w:ilvl="0" w:tplc="F6C451EC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8" w15:restartNumberingAfterBreak="0">
    <w:nsid w:val="552B1A65"/>
    <w:multiLevelType w:val="hybridMultilevel"/>
    <w:tmpl w:val="CD44323C"/>
    <w:lvl w:ilvl="0" w:tplc="96165010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" w15:restartNumberingAfterBreak="0">
    <w:nsid w:val="58591553"/>
    <w:multiLevelType w:val="hybridMultilevel"/>
    <w:tmpl w:val="16342DAE"/>
    <w:lvl w:ilvl="0" w:tplc="74C05E74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A3C4AC1"/>
    <w:multiLevelType w:val="hybridMultilevel"/>
    <w:tmpl w:val="9F9C9A6A"/>
    <w:lvl w:ilvl="0" w:tplc="5CCEA9C6">
      <w:start w:val="1"/>
      <w:numFmt w:val="lowerLetter"/>
      <w:lvlText w:val="%1)"/>
      <w:lvlJc w:val="start"/>
      <w:pPr>
        <w:ind w:start="36pt" w:hanging="18pt"/>
      </w:pPr>
      <w:rPr>
        <w:rFonts w:ascii="Cambria" w:eastAsia="Cambria" w:hAnsi="Cambria" w:hint="default"/>
        <w:sz w:val="24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6FCB0F93"/>
    <w:multiLevelType w:val="hybridMultilevel"/>
    <w:tmpl w:val="7C6848CE"/>
    <w:lvl w:ilvl="0" w:tplc="5582B0EA">
      <w:start w:val="1"/>
      <w:numFmt w:val="decimal"/>
      <w:lvlText w:val="%1-"/>
      <w:lvlJc w:val="start"/>
      <w:pPr>
        <w:ind w:start="36pt" w:hanging="18pt"/>
      </w:pPr>
      <w:rPr>
        <w:rFonts w:ascii="Times New Roman" w:eastAsia="Cambria" w:hAnsi="Times New Roman" w:cs="Times New Roman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2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9"/>
  </w:num>
  <w:num w:numId="5">
    <w:abstractNumId w:val="12"/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7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36330"/>
    <w:rsid w:val="00047F9E"/>
    <w:rsid w:val="00051684"/>
    <w:rsid w:val="00051FCD"/>
    <w:rsid w:val="00064E9F"/>
    <w:rsid w:val="0007042B"/>
    <w:rsid w:val="00070E37"/>
    <w:rsid w:val="00072891"/>
    <w:rsid w:val="00072E22"/>
    <w:rsid w:val="00073DD9"/>
    <w:rsid w:val="000851B2"/>
    <w:rsid w:val="000867FE"/>
    <w:rsid w:val="00090F10"/>
    <w:rsid w:val="000950C8"/>
    <w:rsid w:val="0009669F"/>
    <w:rsid w:val="000A3833"/>
    <w:rsid w:val="000A4F57"/>
    <w:rsid w:val="000C77D4"/>
    <w:rsid w:val="000C7FA4"/>
    <w:rsid w:val="000D4A5C"/>
    <w:rsid w:val="000E5B60"/>
    <w:rsid w:val="000F0C0D"/>
    <w:rsid w:val="0010527F"/>
    <w:rsid w:val="001057E1"/>
    <w:rsid w:val="00106424"/>
    <w:rsid w:val="00116CA5"/>
    <w:rsid w:val="001236AB"/>
    <w:rsid w:val="00130FA9"/>
    <w:rsid w:val="00154177"/>
    <w:rsid w:val="00155F54"/>
    <w:rsid w:val="0016157F"/>
    <w:rsid w:val="001820B3"/>
    <w:rsid w:val="00183990"/>
    <w:rsid w:val="00196E3D"/>
    <w:rsid w:val="001A3B37"/>
    <w:rsid w:val="001B0841"/>
    <w:rsid w:val="001B0EA8"/>
    <w:rsid w:val="001B5823"/>
    <w:rsid w:val="001B604A"/>
    <w:rsid w:val="001B64C6"/>
    <w:rsid w:val="001C1F0F"/>
    <w:rsid w:val="001C3DDA"/>
    <w:rsid w:val="001E70C0"/>
    <w:rsid w:val="001F15B7"/>
    <w:rsid w:val="001F2782"/>
    <w:rsid w:val="001F5780"/>
    <w:rsid w:val="00220BB2"/>
    <w:rsid w:val="002334AB"/>
    <w:rsid w:val="00236541"/>
    <w:rsid w:val="00237DAD"/>
    <w:rsid w:val="00254EC3"/>
    <w:rsid w:val="00262818"/>
    <w:rsid w:val="002665A9"/>
    <w:rsid w:val="002733E9"/>
    <w:rsid w:val="00285446"/>
    <w:rsid w:val="002907BB"/>
    <w:rsid w:val="002B15F4"/>
    <w:rsid w:val="002B24BD"/>
    <w:rsid w:val="002B74E5"/>
    <w:rsid w:val="002C344D"/>
    <w:rsid w:val="002C5A31"/>
    <w:rsid w:val="002C7859"/>
    <w:rsid w:val="002E4A91"/>
    <w:rsid w:val="002F47A8"/>
    <w:rsid w:val="00321075"/>
    <w:rsid w:val="0032796B"/>
    <w:rsid w:val="003613CA"/>
    <w:rsid w:val="00380394"/>
    <w:rsid w:val="00381505"/>
    <w:rsid w:val="003908C7"/>
    <w:rsid w:val="00392B46"/>
    <w:rsid w:val="003A0C29"/>
    <w:rsid w:val="003B61A7"/>
    <w:rsid w:val="003D5A45"/>
    <w:rsid w:val="003D6392"/>
    <w:rsid w:val="003E10C7"/>
    <w:rsid w:val="003F1F43"/>
    <w:rsid w:val="00402C46"/>
    <w:rsid w:val="0046751C"/>
    <w:rsid w:val="004A7359"/>
    <w:rsid w:val="004B12A6"/>
    <w:rsid w:val="004B2776"/>
    <w:rsid w:val="004D6392"/>
    <w:rsid w:val="005031F5"/>
    <w:rsid w:val="00512F26"/>
    <w:rsid w:val="005253DF"/>
    <w:rsid w:val="00530969"/>
    <w:rsid w:val="005363F5"/>
    <w:rsid w:val="0054352B"/>
    <w:rsid w:val="00543D1B"/>
    <w:rsid w:val="0054458B"/>
    <w:rsid w:val="00566725"/>
    <w:rsid w:val="00573396"/>
    <w:rsid w:val="00580763"/>
    <w:rsid w:val="0059052C"/>
    <w:rsid w:val="005A2AD5"/>
    <w:rsid w:val="005B09D2"/>
    <w:rsid w:val="005B0FF1"/>
    <w:rsid w:val="005E63F9"/>
    <w:rsid w:val="005F1ECB"/>
    <w:rsid w:val="006317B8"/>
    <w:rsid w:val="0063282C"/>
    <w:rsid w:val="006351FE"/>
    <w:rsid w:val="0065345A"/>
    <w:rsid w:val="00665DE6"/>
    <w:rsid w:val="00670D95"/>
    <w:rsid w:val="006779E9"/>
    <w:rsid w:val="00686531"/>
    <w:rsid w:val="006A419A"/>
    <w:rsid w:val="006D303A"/>
    <w:rsid w:val="006D5EA0"/>
    <w:rsid w:val="006F3A18"/>
    <w:rsid w:val="006F5AD0"/>
    <w:rsid w:val="006F6C0D"/>
    <w:rsid w:val="00702BF1"/>
    <w:rsid w:val="00705021"/>
    <w:rsid w:val="00713888"/>
    <w:rsid w:val="0073317A"/>
    <w:rsid w:val="00737B40"/>
    <w:rsid w:val="0075142C"/>
    <w:rsid w:val="00751D8C"/>
    <w:rsid w:val="00765583"/>
    <w:rsid w:val="0077022A"/>
    <w:rsid w:val="00773C90"/>
    <w:rsid w:val="00782DD3"/>
    <w:rsid w:val="007922CC"/>
    <w:rsid w:val="00792872"/>
    <w:rsid w:val="00796C09"/>
    <w:rsid w:val="007A5650"/>
    <w:rsid w:val="007B01D7"/>
    <w:rsid w:val="007E6A44"/>
    <w:rsid w:val="007F15A0"/>
    <w:rsid w:val="00805002"/>
    <w:rsid w:val="00815821"/>
    <w:rsid w:val="00821370"/>
    <w:rsid w:val="0083356F"/>
    <w:rsid w:val="00833DF5"/>
    <w:rsid w:val="00835F55"/>
    <w:rsid w:val="00837399"/>
    <w:rsid w:val="0084672C"/>
    <w:rsid w:val="00846EB8"/>
    <w:rsid w:val="00851014"/>
    <w:rsid w:val="00854BC5"/>
    <w:rsid w:val="00867BB2"/>
    <w:rsid w:val="008D2D6B"/>
    <w:rsid w:val="008E0223"/>
    <w:rsid w:val="008E3910"/>
    <w:rsid w:val="009005FE"/>
    <w:rsid w:val="00911B75"/>
    <w:rsid w:val="00942009"/>
    <w:rsid w:val="009461C9"/>
    <w:rsid w:val="009501CF"/>
    <w:rsid w:val="0095283B"/>
    <w:rsid w:val="00957D71"/>
    <w:rsid w:val="00964AEA"/>
    <w:rsid w:val="009664A2"/>
    <w:rsid w:val="00967968"/>
    <w:rsid w:val="00972753"/>
    <w:rsid w:val="009852CF"/>
    <w:rsid w:val="009939D7"/>
    <w:rsid w:val="009C1092"/>
    <w:rsid w:val="009C1E23"/>
    <w:rsid w:val="009D4076"/>
    <w:rsid w:val="009D5472"/>
    <w:rsid w:val="009D5E09"/>
    <w:rsid w:val="009E5E8A"/>
    <w:rsid w:val="009F0FE7"/>
    <w:rsid w:val="00A01686"/>
    <w:rsid w:val="00A05930"/>
    <w:rsid w:val="00A16736"/>
    <w:rsid w:val="00A21C2F"/>
    <w:rsid w:val="00A21D72"/>
    <w:rsid w:val="00A32063"/>
    <w:rsid w:val="00A32218"/>
    <w:rsid w:val="00A47C88"/>
    <w:rsid w:val="00A512C9"/>
    <w:rsid w:val="00A62FE2"/>
    <w:rsid w:val="00A64F4C"/>
    <w:rsid w:val="00AA2122"/>
    <w:rsid w:val="00AC4F37"/>
    <w:rsid w:val="00AC6E8C"/>
    <w:rsid w:val="00AC7FFD"/>
    <w:rsid w:val="00AF3E6D"/>
    <w:rsid w:val="00B017BA"/>
    <w:rsid w:val="00B21FD0"/>
    <w:rsid w:val="00B30CB3"/>
    <w:rsid w:val="00B36EF2"/>
    <w:rsid w:val="00B422FF"/>
    <w:rsid w:val="00B50487"/>
    <w:rsid w:val="00B548FA"/>
    <w:rsid w:val="00B61929"/>
    <w:rsid w:val="00B61E03"/>
    <w:rsid w:val="00B66712"/>
    <w:rsid w:val="00B76CCB"/>
    <w:rsid w:val="00B84614"/>
    <w:rsid w:val="00B969A7"/>
    <w:rsid w:val="00BA45A7"/>
    <w:rsid w:val="00BB2E7E"/>
    <w:rsid w:val="00BB7C99"/>
    <w:rsid w:val="00BC4471"/>
    <w:rsid w:val="00BD677D"/>
    <w:rsid w:val="00BD6F45"/>
    <w:rsid w:val="00BE35E9"/>
    <w:rsid w:val="00BE5F01"/>
    <w:rsid w:val="00BF762F"/>
    <w:rsid w:val="00C16423"/>
    <w:rsid w:val="00C1705D"/>
    <w:rsid w:val="00C247D3"/>
    <w:rsid w:val="00C2520B"/>
    <w:rsid w:val="00C5287F"/>
    <w:rsid w:val="00C534CB"/>
    <w:rsid w:val="00C65BE7"/>
    <w:rsid w:val="00C72AB5"/>
    <w:rsid w:val="00C77E38"/>
    <w:rsid w:val="00C8179D"/>
    <w:rsid w:val="00CA2812"/>
    <w:rsid w:val="00CA2AA9"/>
    <w:rsid w:val="00CC0F3F"/>
    <w:rsid w:val="00CC4D6C"/>
    <w:rsid w:val="00CE0463"/>
    <w:rsid w:val="00CE2E82"/>
    <w:rsid w:val="00CE7553"/>
    <w:rsid w:val="00CF13B1"/>
    <w:rsid w:val="00CF4F5F"/>
    <w:rsid w:val="00D12F9A"/>
    <w:rsid w:val="00D17FE5"/>
    <w:rsid w:val="00D42F17"/>
    <w:rsid w:val="00D45BB9"/>
    <w:rsid w:val="00D5205C"/>
    <w:rsid w:val="00D62313"/>
    <w:rsid w:val="00D7502E"/>
    <w:rsid w:val="00DA2FDE"/>
    <w:rsid w:val="00DA6A42"/>
    <w:rsid w:val="00DB6208"/>
    <w:rsid w:val="00DB7CD8"/>
    <w:rsid w:val="00DE3A05"/>
    <w:rsid w:val="00DE497D"/>
    <w:rsid w:val="00DE60BD"/>
    <w:rsid w:val="00DF51CF"/>
    <w:rsid w:val="00DF540E"/>
    <w:rsid w:val="00E0095C"/>
    <w:rsid w:val="00E4026B"/>
    <w:rsid w:val="00E42A0C"/>
    <w:rsid w:val="00E451B2"/>
    <w:rsid w:val="00E4546B"/>
    <w:rsid w:val="00E66908"/>
    <w:rsid w:val="00E72CDD"/>
    <w:rsid w:val="00E75A06"/>
    <w:rsid w:val="00E76C5B"/>
    <w:rsid w:val="00E831CA"/>
    <w:rsid w:val="00E91A12"/>
    <w:rsid w:val="00EA5922"/>
    <w:rsid w:val="00EB58D0"/>
    <w:rsid w:val="00EC1B13"/>
    <w:rsid w:val="00ED444E"/>
    <w:rsid w:val="00EE3EC0"/>
    <w:rsid w:val="00EF5F2F"/>
    <w:rsid w:val="00F00DDF"/>
    <w:rsid w:val="00F0332B"/>
    <w:rsid w:val="00F04AD3"/>
    <w:rsid w:val="00F14599"/>
    <w:rsid w:val="00F16CB7"/>
    <w:rsid w:val="00F16D2C"/>
    <w:rsid w:val="00F178B1"/>
    <w:rsid w:val="00F25771"/>
    <w:rsid w:val="00F2702F"/>
    <w:rsid w:val="00F27325"/>
    <w:rsid w:val="00F32E6A"/>
    <w:rsid w:val="00F455F6"/>
    <w:rsid w:val="00F47999"/>
    <w:rsid w:val="00F61C75"/>
    <w:rsid w:val="00F63A0E"/>
    <w:rsid w:val="00F73B58"/>
    <w:rsid w:val="00F80144"/>
    <w:rsid w:val="00F812C4"/>
    <w:rsid w:val="00F91482"/>
    <w:rsid w:val="00F91CAE"/>
    <w:rsid w:val="00FA6627"/>
    <w:rsid w:val="00FB0688"/>
    <w:rsid w:val="00FB2444"/>
    <w:rsid w:val="00FB38F1"/>
    <w:rsid w:val="00FB5B14"/>
    <w:rsid w:val="00FC1065"/>
    <w:rsid w:val="00FD20E4"/>
    <w:rsid w:val="00FD5C68"/>
    <w:rsid w:val="00FD67A4"/>
    <w:rsid w:val="00FE768C"/>
    <w:rsid w:val="00FF0BEF"/>
    <w:rsid w:val="00FF1202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C399E607-B5D4-46D8-9F38-47BF10727CB3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uiPriority="1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3908C7"/>
    <w:pPr>
      <w:keepNext/>
      <w:spacing w:before="12pt" w:after="3pt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106424"/>
    <w:pPr>
      <w:spacing w:before="5pt" w:beforeAutospacing="1" w:after="5pt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1"/>
    <w:qFormat/>
    <w:rsid w:val="0007042B"/>
    <w:pPr>
      <w:ind w:start="35.40pt"/>
    </w:pPr>
  </w:style>
  <w:style w:type="character" w:customStyle="1" w:styleId="Ttulo2Char">
    <w:name w:val="Título 2 Char"/>
    <w:link w:val="Ttulo2"/>
    <w:uiPriority w:val="9"/>
    <w:rsid w:val="00106424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texto1">
    <w:name w:val="texto1"/>
    <w:basedOn w:val="Normal"/>
    <w:rsid w:val="00106424"/>
    <w:pPr>
      <w:spacing w:before="5pt" w:beforeAutospacing="1" w:after="5pt" w:afterAutospacing="1"/>
    </w:pPr>
    <w:rPr>
      <w:rFonts w:ascii="Times New Roman" w:eastAsia="Times New Roman" w:hAnsi="Times New Roman"/>
      <w:lang w:eastAsia="pt-BR"/>
    </w:rPr>
  </w:style>
  <w:style w:type="paragraph" w:customStyle="1" w:styleId="Default">
    <w:name w:val="Default"/>
    <w:rsid w:val="001064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iPriority w:val="1"/>
    <w:qFormat/>
    <w:rsid w:val="0084672C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pt-BR" w:bidi="pt-BR"/>
    </w:rPr>
  </w:style>
  <w:style w:type="character" w:customStyle="1" w:styleId="CorpodetextoChar">
    <w:name w:val="Corpo de texto Char"/>
    <w:link w:val="Corpodetexto"/>
    <w:uiPriority w:val="1"/>
    <w:rsid w:val="0084672C"/>
    <w:rPr>
      <w:rFonts w:ascii="Times New Roman" w:eastAsia="Times New Roman" w:hAnsi="Times New Roman"/>
      <w:sz w:val="22"/>
      <w:szCs w:val="22"/>
      <w:lang w:bidi="pt-BR"/>
    </w:rPr>
  </w:style>
  <w:style w:type="character" w:customStyle="1" w:styleId="Ttulo1Char">
    <w:name w:val="Título 1 Char"/>
    <w:link w:val="Ttulo1"/>
    <w:rsid w:val="003908C7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27455531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168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6968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21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02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30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563</Words>
  <Characters>3043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Pedro Martins Silva</cp:lastModifiedBy>
  <cp:revision>2</cp:revision>
  <cp:lastPrinted>2018-03-08T13:50:00Z</cp:lastPrinted>
  <dcterms:created xsi:type="dcterms:W3CDTF">2019-08-13T19:44:00Z</dcterms:created>
  <dcterms:modified xsi:type="dcterms:W3CDTF">2019-08-13T19:44:00Z</dcterms:modified>
</cp:coreProperties>
</file>