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82D73" w:rsidRPr="003178CF" w14:paraId="15BB0560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12E62E44" w:rsidR="00B82D73" w:rsidRPr="003178CF" w:rsidRDefault="00B82D73" w:rsidP="00B82D73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30F72E61" w14:textId="625E6D36" w:rsidR="00B82D73" w:rsidRPr="00C1585E" w:rsidRDefault="00B82D73" w:rsidP="00B82D73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</w:p>
        </w:tc>
      </w:tr>
      <w:tr w:rsidR="00B82D73" w:rsidRPr="003178CF" w14:paraId="2681F3AA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3178CF" w:rsidRDefault="00B82D73" w:rsidP="00B82D73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56D43855" w14:textId="7613861C" w:rsidR="00B82D73" w:rsidRPr="003178CF" w:rsidRDefault="00646843" w:rsidP="00B82D73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lang w:eastAsia="pt-BR"/>
              </w:rPr>
              <w:t>CAU/BR</w:t>
            </w:r>
          </w:p>
        </w:tc>
      </w:tr>
      <w:tr w:rsidR="00B82D73" w:rsidRPr="003178CF" w14:paraId="548B5293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0862021" w14:textId="69F2000B" w:rsidR="00B82D73" w:rsidRPr="003178CF" w:rsidRDefault="00D544EB" w:rsidP="00B82D73">
            <w:pPr>
              <w:widowControl w:val="0"/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 w:cs="Times New Roman"/>
                <w:b w:val="0"/>
              </w:rPr>
              <w:t>PRORROGAÇÃO DAS ATIVIDADES DO GRUPO DE TRABALHO-SEDE</w:t>
            </w:r>
          </w:p>
        </w:tc>
      </w:tr>
    </w:tbl>
    <w:p w14:paraId="7FEBC144" w14:textId="2BF87C7B" w:rsidR="00B82D73" w:rsidRPr="003178CF" w:rsidRDefault="00B82D73" w:rsidP="00B82D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 w:line="12pt" w:lineRule="auto"/>
        <w:jc w:val="center"/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DELIBERAÇÃO </w:t>
      </w:r>
      <w:r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N° </w:t>
      </w:r>
      <w:r w:rsidR="005E55AE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0</w:t>
      </w:r>
      <w:r w:rsidR="00572529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4</w:t>
      </w:r>
      <w:r w:rsidR="00473180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4</w:t>
      </w:r>
      <w:r w:rsidR="005E55AE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/</w:t>
      </w:r>
      <w:r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2020</w:t>
      </w:r>
      <w:r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 – COA-CAU/BR</w:t>
      </w:r>
    </w:p>
    <w:p w14:paraId="1262552D" w14:textId="77777777" w:rsidR="00B82D73" w:rsidRPr="003178CF" w:rsidRDefault="00B82D73" w:rsidP="00646843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E14B6F6" w14:textId="186AC264" w:rsidR="003C171C" w:rsidRPr="003178CF" w:rsidRDefault="003C171C" w:rsidP="003C171C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COMISSÃO DE ORGANIZAÇÃO E ADMINISTRAÇÃO – COA-CAU/BR, reunida ordinariamente por meio de videoconferência, no dia </w:t>
      </w:r>
      <w:r w:rsidR="001456B0">
        <w:rPr>
          <w:rFonts w:ascii="Times New Roman" w:eastAsia="Times New Roman" w:hAnsi="Times New Roman" w:cs="Times New Roman"/>
          <w:b w:val="0"/>
          <w:color w:val="auto"/>
          <w:lang w:eastAsia="pt-BR"/>
        </w:rPr>
        <w:t>14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1456B0">
        <w:rPr>
          <w:rFonts w:ascii="Times New Roman" w:eastAsia="Times New Roman" w:hAnsi="Times New Roman" w:cs="Times New Roman"/>
          <w:b w:val="0"/>
          <w:color w:val="auto"/>
          <w:lang w:eastAsia="pt-BR"/>
        </w:rPr>
        <w:t>agosto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2020, no uso das competências que lhe conferem o 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art. 102 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>do Regimento Interno do CAU/BR, após análise do assunto em epígrafe, e</w:t>
      </w:r>
    </w:p>
    <w:p w14:paraId="5820033B" w14:textId="77777777" w:rsidR="003C171C" w:rsidRPr="003178CF" w:rsidRDefault="003C171C" w:rsidP="00646843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14:paraId="074336F1" w14:textId="77777777" w:rsidR="00473180" w:rsidRPr="00473180" w:rsidRDefault="00473180" w:rsidP="00473180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progressão da disseminação do COVID-19, já reconhecida pela Organização Mundial da Saúde (OMS) como pandemia;</w:t>
      </w:r>
    </w:p>
    <w:p w14:paraId="55064D26" w14:textId="77777777" w:rsidR="00473180" w:rsidRPr="00473180" w:rsidRDefault="00473180" w:rsidP="00473180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as recomendações da Organização Mundial de Saúde (OMS), da Organização </w:t>
      </w:r>
      <w:proofErr w:type="spellStart"/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>Panamericana</w:t>
      </w:r>
      <w:proofErr w:type="spellEnd"/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Saúde (OPAS), do Ministério da Saúde, das normas da ANVISA e demais (Normas do Ministério do Trabalho, normas do Corpo de Bombeiro, </w:t>
      </w:r>
      <w:proofErr w:type="gramStart"/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>etc...</w:t>
      </w:r>
      <w:proofErr w:type="gramEnd"/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), para prevenir a propagação do novo </w:t>
      </w:r>
      <w:proofErr w:type="spellStart"/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>Coronavírus</w:t>
      </w:r>
      <w:proofErr w:type="spellEnd"/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(COVID-19) no ambiente de trabalho, sobre a pandemia e salubridade das edificações;</w:t>
      </w:r>
    </w:p>
    <w:p w14:paraId="26BB6EB8" w14:textId="1CC06BF9" w:rsidR="00473180" w:rsidRPr="00473180" w:rsidRDefault="00473180" w:rsidP="00473180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ocupação das edificações, da organização interna, das ações administrativas, dos fluxos e organogramas e produção de resíduos nas autarquias do CAU;</w:t>
      </w:r>
    </w:p>
    <w:p w14:paraId="7F934A54" w14:textId="37E147C7" w:rsidR="00473180" w:rsidRDefault="00473180" w:rsidP="00473180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028/2020 COA-CAU/BR, solicitando à Presidência que promovesse junto à Gerência Executiva relatório de redução de risco sanitário nas instalações do CAU/BR, para elaboração de instrumentos normativos para ocupação e manutenção de suas instalações, visando a redução de risco sanitário, bem como a elaboração de instrumentos normativos sobre atenção à saúde de seus colaboradores e integrantes das autarquias do CAU, visando estabelecer rotinas de monitoramento de saúde e de trabalho, nas opções on-line, </w:t>
      </w:r>
      <w:proofErr w:type="spellStart"/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>semi-presencial</w:t>
      </w:r>
      <w:proofErr w:type="spellEnd"/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com rodízios de pessoas, e posteriormente presencial de forma gradativa;</w:t>
      </w:r>
    </w:p>
    <w:p w14:paraId="588B75C8" w14:textId="79326759" w:rsidR="00473180" w:rsidRDefault="00473180" w:rsidP="00473180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DB3BE8A" w14:textId="6A47345A" w:rsidR="00473180" w:rsidRPr="00473180" w:rsidRDefault="00473180" w:rsidP="00473180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Portaria Presidencial CAU/BR n° 298, de 08 de maio de 2020, prorrogada pela Portaria Presidencial n° 303, de 29 de junho de 2020, a quais criaram e prorrogaram até 31 de julho as atividades do G</w:t>
      </w:r>
      <w:r w:rsidRPr="00473180">
        <w:rPr>
          <w:rFonts w:ascii="Times New Roman" w:eastAsia="Times New Roman" w:hAnsi="Times New Roman" w:cs="Times New Roman"/>
          <w:b w:val="0"/>
          <w:color w:val="auto"/>
          <w:lang w:eastAsia="pt-BR"/>
        </w:rPr>
        <w:t>rupo de Trabalho com o objetivo de avaliar as condições de segurança e salubridade dos locais de trabalho ocupados e a serem oportunamente ocupados pelas pessoas a serviço do CAU/BR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  <w:r w:rsidR="000836A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</w:t>
      </w:r>
    </w:p>
    <w:p w14:paraId="43561516" w14:textId="77777777" w:rsidR="0092106B" w:rsidRPr="00572529" w:rsidRDefault="0092106B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</w:p>
    <w:p w14:paraId="056639DA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>Considerando que todas as deliberações de comissão devem ser encaminhadas à Presidência do CAU/BR, para verificação e encaminhamentos, conforme Regimento Interno do CAU/</w:t>
      </w:r>
      <w:r w:rsidRPr="003178CF">
        <w:rPr>
          <w:rFonts w:ascii="Times New Roman" w:hAnsi="Times New Roman" w:cs="Times New Roman"/>
          <w:b w:val="0"/>
          <w:lang w:eastAsia="pt-BR"/>
        </w:rPr>
        <w:t>BR.</w:t>
      </w:r>
    </w:p>
    <w:p w14:paraId="531DF2E2" w14:textId="77777777" w:rsidR="00B82D73" w:rsidRPr="003178CF" w:rsidRDefault="00B82D73" w:rsidP="00646843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EFBAEFA" w14:textId="77777777" w:rsidR="00B82D73" w:rsidRPr="003178CF" w:rsidRDefault="00B82D73" w:rsidP="00646843">
      <w:pPr>
        <w:spacing w:after="0pt" w:line="12pt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color w:val="auto"/>
          <w:lang w:eastAsia="pt-BR"/>
        </w:rPr>
        <w:t>DELIBEROU:</w:t>
      </w:r>
    </w:p>
    <w:p w14:paraId="2BDF3F88" w14:textId="4A9330AC" w:rsidR="0073096E" w:rsidRPr="00572529" w:rsidRDefault="00510572" w:rsidP="000836A3">
      <w:pPr>
        <w:numPr>
          <w:ilvl w:val="0"/>
          <w:numId w:val="6"/>
        </w:numPr>
        <w:spacing w:after="0pt" w:line="12pt" w:lineRule="auto"/>
        <w:ind w:start="0pt" w:firstLine="0pt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r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Solicitar à Presidência que </w:t>
      </w:r>
      <w:r w:rsidR="000836A3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prorrogue o prazo das atividades do </w:t>
      </w:r>
      <w:r w:rsidR="00721C11">
        <w:rPr>
          <w:rFonts w:ascii="Times New Roman" w:hAnsi="Times New Roman" w:cs="Times New Roman"/>
          <w:b w:val="0"/>
          <w:bCs/>
          <w:color w:val="auto"/>
          <w:lang w:eastAsia="pt-BR"/>
        </w:rPr>
        <w:t>G</w:t>
      </w:r>
      <w:r w:rsidR="000836A3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rupo de </w:t>
      </w:r>
      <w:r w:rsidR="00721C11">
        <w:rPr>
          <w:rFonts w:ascii="Times New Roman" w:hAnsi="Times New Roman" w:cs="Times New Roman"/>
          <w:b w:val="0"/>
          <w:bCs/>
          <w:color w:val="auto"/>
          <w:lang w:eastAsia="pt-BR"/>
        </w:rPr>
        <w:t>T</w:t>
      </w:r>
      <w:r w:rsidR="000836A3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rabalho e que seja apresentado a esta Comissão, o relatório final desse trabalho.  </w:t>
      </w:r>
    </w:p>
    <w:p w14:paraId="41B55DDF" w14:textId="77777777" w:rsidR="00B82D73" w:rsidRPr="003178CF" w:rsidRDefault="00B82D73" w:rsidP="00646843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DF05AE" w14:textId="6D900725" w:rsidR="00B82D73" w:rsidRPr="003178CF" w:rsidRDefault="00B82D73" w:rsidP="00646843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5A7D2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14 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 </w:t>
      </w:r>
      <w:r w:rsidR="005A7D23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22DB48F5" w14:textId="77777777" w:rsidR="00B82D73" w:rsidRPr="003178CF" w:rsidRDefault="00B82D73" w:rsidP="00B82D73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18AAAC1" w14:textId="77777777" w:rsidR="00B82D73" w:rsidRPr="003178CF" w:rsidRDefault="00B82D73" w:rsidP="00B82D73">
      <w:pPr>
        <w:spacing w:after="0pt" w:line="12pt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3178CF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178CF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C48B1B3" w14:textId="77777777" w:rsidR="00B82D73" w:rsidRPr="003178CF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D5F5AB" w14:textId="77777777" w:rsidR="00B82D73" w:rsidRPr="003178CF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A3E9291" w14:textId="77777777" w:rsidR="00B82D73" w:rsidRPr="003178CF" w:rsidRDefault="00B82D73" w:rsidP="00B82D73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3178CF">
        <w:rPr>
          <w:rFonts w:ascii="Times New Roman" w:eastAsia="Calibri" w:hAnsi="Times New Roman" w:cs="Times New Roman"/>
          <w:color w:val="auto"/>
        </w:rPr>
        <w:t>DANIELA DEMARTINI</w:t>
      </w:r>
    </w:p>
    <w:p w14:paraId="3DDEC153" w14:textId="74E765E1" w:rsidR="00646843" w:rsidRPr="003178CF" w:rsidRDefault="00B82D73" w:rsidP="00D544EB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  <w:r w:rsidRPr="003178CF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7FC73F72" w14:textId="45AAAAED" w:rsidR="00B82D73" w:rsidRPr="003178CF" w:rsidRDefault="00B82D73" w:rsidP="00B82D73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  <w:r w:rsidRPr="003178CF">
        <w:rPr>
          <w:rFonts w:ascii="Times New Roman" w:eastAsia="Calibri" w:hAnsi="Times New Roman" w:cs="Times New Roman"/>
          <w:color w:val="auto"/>
        </w:rPr>
        <w:lastRenderedPageBreak/>
        <w:t>9</w:t>
      </w:r>
      <w:r w:rsidR="005A7D23">
        <w:rPr>
          <w:rFonts w:ascii="Times New Roman" w:eastAsia="Calibri" w:hAnsi="Times New Roman" w:cs="Times New Roman"/>
          <w:color w:val="auto"/>
        </w:rPr>
        <w:t>6</w:t>
      </w:r>
      <w:r w:rsidRPr="003178CF">
        <w:rPr>
          <w:rFonts w:ascii="Times New Roman" w:eastAsia="Calibri" w:hAnsi="Times New Roman" w:cs="Times New Roman"/>
          <w:color w:val="auto"/>
        </w:rPr>
        <w:t>ª REUNIÃO DA COA-CAU/BR</w:t>
      </w:r>
    </w:p>
    <w:p w14:paraId="19D9EB0F" w14:textId="77777777" w:rsidR="00B82D73" w:rsidRPr="003178CF" w:rsidRDefault="00B82D73" w:rsidP="00B82D73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3178CF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81B4EA1" w14:textId="77777777" w:rsidR="00B82D73" w:rsidRPr="003178CF" w:rsidRDefault="00B82D73" w:rsidP="00B82D73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AA44876" w14:textId="77777777" w:rsidR="00B82D73" w:rsidRPr="003178CF" w:rsidRDefault="00B82D73" w:rsidP="00B82D73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7B7CA5C3" w14:textId="77777777" w:rsidR="00B82D73" w:rsidRPr="003178CF" w:rsidRDefault="00B82D73" w:rsidP="00B82D73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82D73" w:rsidRPr="003178CF" w14:paraId="66131392" w14:textId="77777777" w:rsidTr="00B82D73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F0344E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1387F3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953599B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DA17177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8ABA1E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B82D73" w:rsidRPr="003178CF" w14:paraId="727FD4D8" w14:textId="77777777" w:rsidTr="00B82D73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E2BFDA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E6D2AF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2D37CC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C27E1B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6C81FC" w14:textId="77777777" w:rsidR="00B82D73" w:rsidRPr="003178CF" w:rsidRDefault="00B82D73" w:rsidP="00B82D73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9C398E2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FCCE526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B82D73" w:rsidRPr="003178CF" w14:paraId="1652AAE5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D154DFE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5DD5ED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BE4B7F9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727AE3" w14:textId="340339EA" w:rsidR="00B82D73" w:rsidRPr="003178CF" w:rsidRDefault="000836A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E12F7B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E7536F" w14:textId="51C60038" w:rsidR="00B82D73" w:rsidRPr="003178CF" w:rsidRDefault="00B82D73" w:rsidP="00F916B7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788351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60FB26EE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72DF51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EE153E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1B1DE3E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A7A785" w14:textId="0CA543A1" w:rsidR="00B82D73" w:rsidRPr="003178CF" w:rsidRDefault="003178CF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D27F99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75C1CF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990900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56EE83CE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1161D0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BE22AE0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E93A3B3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FBD914" w14:textId="3B203109" w:rsidR="00B82D73" w:rsidRPr="003178CF" w:rsidRDefault="003178CF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C39FF2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DBCBEC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B01BD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7001E528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434F01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3A92B0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1A1BB1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A52028" w14:textId="4FC9D1CF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CF639D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2D6A01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489ED4" w14:textId="0C82D81B" w:rsidR="00B82D73" w:rsidRPr="003178CF" w:rsidRDefault="00572529" w:rsidP="0057252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B82D73" w:rsidRPr="003178CF" w14:paraId="00F50EAA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C12DF0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0C1425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6DC5FA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50EF72" w14:textId="3F6C2C26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FECA58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A57B64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7B9AF8" w14:textId="33E696C8" w:rsidR="00B82D73" w:rsidRPr="003178CF" w:rsidRDefault="005A7D23" w:rsidP="005A7D2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B82D73" w:rsidRPr="003178CF" w14:paraId="55904DB3" w14:textId="77777777" w:rsidTr="00B82D73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44038D1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ED09872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3752FA5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1B1ABCE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818AFAA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617DE95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C2BB17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6DB5918D" w14:textId="77777777" w:rsidTr="00B82D73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1C01BF0B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A0ADBDF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A1A971" w14:textId="38A46C5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="005A7D23">
              <w:rPr>
                <w:rFonts w:ascii="Times New Roman" w:eastAsia="Cambria" w:hAnsi="Times New Roman" w:cs="Times New Roman"/>
                <w:color w:val="auto"/>
                <w:lang w:eastAsia="pt-BR"/>
              </w:rPr>
              <w:t>6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ª REUNIÃO ORDINÁRIA DA COA-CAU/BR</w:t>
            </w:r>
          </w:p>
          <w:p w14:paraId="1DEE2D11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43B6EC" w14:textId="71267E39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5A7D2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14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/0</w:t>
            </w:r>
            <w:r w:rsidR="005A7D2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8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21CD5C18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52CED2" w14:textId="4D85542F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4B0590">
              <w:rPr>
                <w:rFonts w:ascii="Times New Roman" w:hAnsi="Times New Roman" w:cs="Times New Roman"/>
                <w:b w:val="0"/>
              </w:rPr>
              <w:t>PRORROGAÇÃO DAS ATIVIDADES DO GRUPO DE TRABALHO-SEDE</w:t>
            </w:r>
          </w:p>
          <w:p w14:paraId="29D540C8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23011C" w14:textId="308F080A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0836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3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F916B7"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0836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57252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5AEE81D0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AF6DF1C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BD9E0C8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091278F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Rodrigo da Silva André    Condução dos trabalhos (coordenador): </w:t>
            </w:r>
          </w:p>
          <w:p w14:paraId="4BA756B1" w14:textId="77777777" w:rsidR="00B82D73" w:rsidRPr="003178CF" w:rsidRDefault="00B82D73" w:rsidP="00B82D73">
            <w:pPr>
              <w:spacing w:after="0pt" w:line="12pt" w:lineRule="auto"/>
              <w:ind w:firstLine="214.65pt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Jeferson Dantas Navolar</w:t>
            </w:r>
          </w:p>
        </w:tc>
      </w:tr>
    </w:tbl>
    <w:p w14:paraId="699DB279" w14:textId="77777777" w:rsidR="00B82D73" w:rsidRPr="003178CF" w:rsidRDefault="00B82D73" w:rsidP="00B82D73">
      <w:pPr>
        <w:widowControl w:val="0"/>
        <w:spacing w:after="0pt" w:line="12pt" w:lineRule="auto"/>
        <w:rPr>
          <w:rFonts w:ascii="Times New Roman" w:eastAsia="Batang" w:hAnsi="Times New Roman" w:cs="Times New Roman"/>
          <w:b w:val="0"/>
          <w:color w:val="auto"/>
        </w:rPr>
      </w:pPr>
    </w:p>
    <w:p w14:paraId="61D4CDA8" w14:textId="77777777" w:rsidR="00B82D73" w:rsidRPr="003178CF" w:rsidRDefault="00B82D73" w:rsidP="00B82D73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BE28FFB" w14:textId="77777777" w:rsidR="00B82D73" w:rsidRPr="003178CF" w:rsidRDefault="00B82D73" w:rsidP="00B82D73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7AAFD98" w14:textId="155B2308" w:rsidR="007A55E4" w:rsidRPr="003178CF" w:rsidRDefault="007A55E4" w:rsidP="00702B94">
      <w:pPr>
        <w:tabs>
          <w:tab w:val="start" w:pos="255.60pt"/>
        </w:tabs>
        <w:rPr>
          <w:rFonts w:ascii="Times New Roman" w:eastAsia="Times New Roman" w:hAnsi="Times New Roman" w:cs="Times New Roman"/>
          <w:lang w:eastAsia="pt-BR"/>
        </w:rPr>
      </w:pPr>
    </w:p>
    <w:sectPr w:rsidR="007A55E4" w:rsidRPr="003178CF" w:rsidSect="00E25662">
      <w:headerReference w:type="default" r:id="rId11"/>
      <w:footerReference w:type="default" r:id="rId12"/>
      <w:pgSz w:w="595.30pt" w:h="841.90pt"/>
      <w:pgMar w:top="85.05pt" w:right="56.70pt" w:bottom="56.70pt" w:left="85.05pt" w:header="85.05pt" w:footer="56.7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8FE4808" w14:textId="77777777" w:rsidR="0071154B" w:rsidRDefault="0071154B" w:rsidP="00EE0A57">
      <w:pPr>
        <w:spacing w:after="0pt" w:line="12pt" w:lineRule="auto"/>
      </w:pPr>
      <w:r>
        <w:separator/>
      </w:r>
    </w:p>
  </w:endnote>
  <w:endnote w:type="continuationSeparator" w:id="0">
    <w:p w14:paraId="04BE18E3" w14:textId="77777777" w:rsidR="0071154B" w:rsidRDefault="0071154B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end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CD39B8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33D05AF" w14:textId="77777777" w:rsidR="0071154B" w:rsidRDefault="0071154B" w:rsidP="00EE0A57">
      <w:pPr>
        <w:spacing w:after="0pt" w:line="12pt" w:lineRule="auto"/>
      </w:pPr>
      <w:r>
        <w:separator/>
      </w:r>
    </w:p>
  </w:footnote>
  <w:footnote w:type="continuationSeparator" w:id="0">
    <w:p w14:paraId="21E0EB90" w14:textId="77777777" w:rsidR="0071154B" w:rsidRDefault="0071154B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5CC6A08" w14:textId="16B1C4F2"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E6B1569"/>
    <w:multiLevelType w:val="hybridMultilevel"/>
    <w:tmpl w:val="592073C2"/>
    <w:lvl w:ilvl="0" w:tplc="E146FFA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6667488"/>
    <w:multiLevelType w:val="hybridMultilevel"/>
    <w:tmpl w:val="7060887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F6A522E"/>
    <w:multiLevelType w:val="hybridMultilevel"/>
    <w:tmpl w:val="592073C2"/>
    <w:lvl w:ilvl="0" w:tplc="E146FFA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76A2E"/>
    <w:rsid w:val="000836A3"/>
    <w:rsid w:val="000B5EEF"/>
    <w:rsid w:val="000D26B5"/>
    <w:rsid w:val="000F0C06"/>
    <w:rsid w:val="00113E92"/>
    <w:rsid w:val="00136165"/>
    <w:rsid w:val="001456B0"/>
    <w:rsid w:val="001856B4"/>
    <w:rsid w:val="001E4348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178CF"/>
    <w:rsid w:val="0032781C"/>
    <w:rsid w:val="00345B66"/>
    <w:rsid w:val="003B4087"/>
    <w:rsid w:val="003C171C"/>
    <w:rsid w:val="003D4129"/>
    <w:rsid w:val="003D6CA6"/>
    <w:rsid w:val="003F6B20"/>
    <w:rsid w:val="00403B79"/>
    <w:rsid w:val="004711C3"/>
    <w:rsid w:val="00473180"/>
    <w:rsid w:val="00474FA0"/>
    <w:rsid w:val="004825ED"/>
    <w:rsid w:val="00487DD2"/>
    <w:rsid w:val="004B0590"/>
    <w:rsid w:val="004C44C3"/>
    <w:rsid w:val="004D49F4"/>
    <w:rsid w:val="004F11E7"/>
    <w:rsid w:val="00510572"/>
    <w:rsid w:val="00517F84"/>
    <w:rsid w:val="005406D7"/>
    <w:rsid w:val="00565076"/>
    <w:rsid w:val="00570C6D"/>
    <w:rsid w:val="00572529"/>
    <w:rsid w:val="005A7D23"/>
    <w:rsid w:val="005C2E15"/>
    <w:rsid w:val="005E55AE"/>
    <w:rsid w:val="005E7182"/>
    <w:rsid w:val="005F6C15"/>
    <w:rsid w:val="00613639"/>
    <w:rsid w:val="00623F7E"/>
    <w:rsid w:val="00646843"/>
    <w:rsid w:val="00653568"/>
    <w:rsid w:val="006758DE"/>
    <w:rsid w:val="006E5943"/>
    <w:rsid w:val="006F009C"/>
    <w:rsid w:val="006F75B0"/>
    <w:rsid w:val="00702B94"/>
    <w:rsid w:val="0071154B"/>
    <w:rsid w:val="00721C11"/>
    <w:rsid w:val="0073096E"/>
    <w:rsid w:val="00756AF0"/>
    <w:rsid w:val="00756D86"/>
    <w:rsid w:val="007A55E4"/>
    <w:rsid w:val="008125B1"/>
    <w:rsid w:val="00825C1B"/>
    <w:rsid w:val="00851604"/>
    <w:rsid w:val="00854073"/>
    <w:rsid w:val="008936F6"/>
    <w:rsid w:val="0089372A"/>
    <w:rsid w:val="008C2D78"/>
    <w:rsid w:val="008D7A71"/>
    <w:rsid w:val="009176A0"/>
    <w:rsid w:val="009179C5"/>
    <w:rsid w:val="0092106B"/>
    <w:rsid w:val="00931D05"/>
    <w:rsid w:val="00955690"/>
    <w:rsid w:val="00976E2D"/>
    <w:rsid w:val="00991601"/>
    <w:rsid w:val="009B12BB"/>
    <w:rsid w:val="009F5CCC"/>
    <w:rsid w:val="00A141BE"/>
    <w:rsid w:val="00A160B6"/>
    <w:rsid w:val="00A24667"/>
    <w:rsid w:val="00AC0AFF"/>
    <w:rsid w:val="00AC554C"/>
    <w:rsid w:val="00B31F78"/>
    <w:rsid w:val="00B52E79"/>
    <w:rsid w:val="00B82D73"/>
    <w:rsid w:val="00BA0A42"/>
    <w:rsid w:val="00C049B1"/>
    <w:rsid w:val="00C07DEB"/>
    <w:rsid w:val="00C1585E"/>
    <w:rsid w:val="00C56C72"/>
    <w:rsid w:val="00C60C46"/>
    <w:rsid w:val="00C91710"/>
    <w:rsid w:val="00C91CA5"/>
    <w:rsid w:val="00CA3343"/>
    <w:rsid w:val="00CB5DBC"/>
    <w:rsid w:val="00CB77DA"/>
    <w:rsid w:val="00CD39B8"/>
    <w:rsid w:val="00CE68C1"/>
    <w:rsid w:val="00CF5325"/>
    <w:rsid w:val="00D07558"/>
    <w:rsid w:val="00D21C37"/>
    <w:rsid w:val="00D544EB"/>
    <w:rsid w:val="00D61D98"/>
    <w:rsid w:val="00D741A0"/>
    <w:rsid w:val="00D8271C"/>
    <w:rsid w:val="00D968F3"/>
    <w:rsid w:val="00DB56BF"/>
    <w:rsid w:val="00DB609F"/>
    <w:rsid w:val="00E0640A"/>
    <w:rsid w:val="00E25662"/>
    <w:rsid w:val="00E54621"/>
    <w:rsid w:val="00E61A2C"/>
    <w:rsid w:val="00E70729"/>
    <w:rsid w:val="00EA4731"/>
    <w:rsid w:val="00EC24D9"/>
    <w:rsid w:val="00EE0A57"/>
    <w:rsid w:val="00EE394E"/>
    <w:rsid w:val="00F42952"/>
    <w:rsid w:val="00F752C8"/>
    <w:rsid w:val="00F86139"/>
    <w:rsid w:val="00F916B7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86067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6B01D1-E696-471C-B838-BBC3886D249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2ade07a-6c26-4821-a308-1e7006d52e0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4B01D2EC-A6AE-4A95-8120-20EABC09E48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dcterms:created xsi:type="dcterms:W3CDTF">2020-09-03T14:41:00Z</dcterms:created>
  <dcterms:modified xsi:type="dcterms:W3CDTF">2020-09-03T14:41:00Z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