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B5118" w:rsidRDefault="00AB51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B51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B5118" w:rsidRDefault="000237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B5118" w:rsidRDefault="0002377B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SICCAU 834659/2019</w:t>
            </w:r>
          </w:p>
        </w:tc>
      </w:tr>
      <w:tr w:rsidR="00AB51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B5118" w:rsidRDefault="000237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B5118" w:rsidRDefault="0002377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CEAU-CAU/BR</w:t>
            </w:r>
          </w:p>
        </w:tc>
      </w:tr>
      <w:tr w:rsidR="00AB51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B5118" w:rsidRDefault="000237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B5118" w:rsidRDefault="0002377B">
            <w:pPr>
              <w:widowControl w:val="0"/>
            </w:pPr>
            <w:r>
              <w:rPr>
                <w:rFonts w:ascii="Times New Roman" w:hAnsi="Times New Roman"/>
                <w:bCs/>
                <w:lang w:eastAsia="pt-BR"/>
              </w:rPr>
              <w:t>COLEGIADOS DAS ENTIDADES DE ARQUITETOS E URBANISTAS</w:t>
            </w:r>
          </w:p>
        </w:tc>
      </w:tr>
    </w:tbl>
    <w:p w:rsidR="00AB5118" w:rsidRDefault="0002377B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16/2019 – (COA-CAU/BR)</w:t>
      </w:r>
    </w:p>
    <w:p w:rsidR="00AB5118" w:rsidRDefault="00AB51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B5118" w:rsidRDefault="000237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ORGANIZAÇÃO E ADMINISTRAÇÃO – (COA-CAU/BR), reunida ordinariamente em Brasília - DF, na sede do CAU/BR, no dia 15 de março de 2019, no uso das competências que lhe conferem o inciso I do art. 102 do Regimento Interno do CAU/BR, após análise do assunto em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pígrafe, e</w:t>
      </w:r>
    </w:p>
    <w:p w:rsidR="00AB5118" w:rsidRDefault="00AB5118">
      <w:pPr>
        <w:pStyle w:val="Default"/>
        <w:jc w:val="both"/>
        <w:rPr>
          <w:rFonts w:eastAsia="Times New Roman"/>
          <w:sz w:val="22"/>
          <w:szCs w:val="22"/>
        </w:rPr>
      </w:pPr>
    </w:p>
    <w:p w:rsidR="00AB5118" w:rsidRDefault="0002377B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Considerando a proposta 002/2019 CEAU-CAU/BR, convidando a conselheira Patrícia Luz para participar da 44ª reunião do CEAU-CAU/BR para discutir sugestões de alteração do Regimento Geral do CAU, referentes aos colegiados de entidades;</w:t>
      </w:r>
    </w:p>
    <w:p w:rsidR="00AB5118" w:rsidRDefault="00AB5118">
      <w:pPr>
        <w:pStyle w:val="Default"/>
        <w:jc w:val="both"/>
        <w:rPr>
          <w:rFonts w:eastAsia="Times New Roman"/>
          <w:sz w:val="22"/>
          <w:szCs w:val="22"/>
        </w:rPr>
      </w:pPr>
    </w:p>
    <w:p w:rsidR="00AB5118" w:rsidRDefault="0002377B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Considerando que a matéria já se encontra em discussão na Comissão; e</w:t>
      </w:r>
    </w:p>
    <w:p w:rsidR="00AB5118" w:rsidRDefault="00AB511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AB5118" w:rsidRDefault="0002377B">
      <w:pPr>
        <w:pStyle w:val="Corpodetexto"/>
        <w:tabs>
          <w:tab w:val="start" w:pos="35.50pt"/>
          <w:tab w:val="start" w:pos="226.65pt"/>
        </w:tabs>
        <w:spacing w:after="0pt"/>
        <w:jc w:val="both"/>
      </w:pPr>
      <w:r>
        <w:rPr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B5118" w:rsidRDefault="00AB511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AB5118" w:rsidRDefault="0002377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B5118" w:rsidRDefault="00AB511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B5118" w:rsidRDefault="0002377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a Presidência que convoque a conselheira Patrícia Luz para participar da 44ª reunião do CEAU, no dia 21 de março, em Brasília.</w:t>
      </w:r>
    </w:p>
    <w:p w:rsidR="00AB5118" w:rsidRDefault="0002377B">
      <w:pPr>
        <w:numPr>
          <w:ilvl w:val="0"/>
          <w:numId w:val="1"/>
        </w:num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Considere o Centro de Custos 3.01.01.001 para manutenção e desenvolvimento das atividades do CEAU para o pagamento de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espesas.</w:t>
      </w:r>
    </w:p>
    <w:p w:rsidR="00AB5118" w:rsidRDefault="00AB511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B5118" w:rsidRDefault="0002377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15 de março de 2019.</w:t>
      </w:r>
    </w:p>
    <w:p w:rsidR="00AB5118" w:rsidRDefault="00AB51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B5118" w:rsidRDefault="00AB5118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B5118" w:rsidRDefault="0002377B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B5118" w:rsidRDefault="0002377B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B5118" w:rsidRDefault="00AB5118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B5118" w:rsidRDefault="0002377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AB5118" w:rsidRDefault="0002377B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B5118" w:rsidRDefault="00AB5118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B5118" w:rsidRDefault="0002377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B5118" w:rsidRDefault="0002377B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B5118" w:rsidRDefault="00AB5118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B5118" w:rsidRDefault="0002377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AB5118" w:rsidRDefault="0002377B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B5118" w:rsidRDefault="0002377B">
      <w:pPr>
        <w:autoSpaceDE w:val="0"/>
      </w:pPr>
      <w:r>
        <w:t xml:space="preserve"> </w:t>
      </w:r>
    </w:p>
    <w:p w:rsidR="00AB5118" w:rsidRDefault="0002377B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AB5118" w:rsidRDefault="0002377B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AB5118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2377B">
      <w:r>
        <w:separator/>
      </w:r>
    </w:p>
  </w:endnote>
  <w:endnote w:type="continuationSeparator" w:id="0">
    <w:p w:rsidR="00000000" w:rsidRDefault="0002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E7086" w:rsidRDefault="0002377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E7086" w:rsidRDefault="0002377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2377B">
      <w:r>
        <w:rPr>
          <w:color w:val="000000"/>
        </w:rPr>
        <w:separator/>
      </w:r>
    </w:p>
  </w:footnote>
  <w:footnote w:type="continuationSeparator" w:id="0">
    <w:p w:rsidR="00000000" w:rsidRDefault="0002377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E7086" w:rsidRDefault="0002377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08840F2"/>
    <w:multiLevelType w:val="multilevel"/>
    <w:tmpl w:val="6DBA0FB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5118"/>
    <w:rsid w:val="0002377B"/>
    <w:rsid w:val="00A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D341448-7CCB-45CF-B633-D6734868609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pPr>
      <w:widowControl w:val="0"/>
      <w:spacing w:after="6pt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Isabella Maria Oliveira Morato</cp:lastModifiedBy>
  <cp:revision>2</cp:revision>
  <cp:lastPrinted>2018-03-08T13:50:00Z</cp:lastPrinted>
  <dcterms:created xsi:type="dcterms:W3CDTF">2019-05-10T17:33:00Z</dcterms:created>
  <dcterms:modified xsi:type="dcterms:W3CDTF">2019-05-10T17:33:00Z</dcterms:modified>
</cp:coreProperties>
</file>