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62E0" w:rsidRDefault="003762E0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762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62E0" w:rsidRDefault="00C34C2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62E0" w:rsidRDefault="003762E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3762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62E0" w:rsidRDefault="00C34C2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62E0" w:rsidRDefault="00C34C26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3762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62E0" w:rsidRDefault="00C34C2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762E0" w:rsidRDefault="00C34C26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 CRONOGRAMA DE TRABALHO DO GRUPO DE TRABALHO DE PLANEJAMENTO ESTRATÉGICO (GTPE), DO FÓRUM DE PRESIDENTES DOS CAU/UF</w:t>
            </w:r>
          </w:p>
        </w:tc>
      </w:tr>
    </w:tbl>
    <w:p w:rsidR="003762E0" w:rsidRDefault="00C34C2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15/2019 – (COA – CAU/BR)</w:t>
      </w:r>
    </w:p>
    <w:p w:rsidR="003762E0" w:rsidRDefault="003762E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62E0" w:rsidRDefault="00C34C2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DO CAU/BR (COA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CAU/BR)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 – DF, no Hotel Mercure Brasília Líder, no dia 14 de março de 2019, no uso das competências que lhe conferem os incisos I e XVII</w:t>
      </w:r>
      <w:r>
        <w:rPr>
          <w:rFonts w:ascii="Times New Roman" w:hAnsi="Times New Roman"/>
          <w:sz w:val="22"/>
          <w:szCs w:val="22"/>
          <w:lang w:eastAsia="pt-BR"/>
        </w:rPr>
        <w:t>I do art. 102 do Regimento Interno do CAU/BR, após análise do assunto em epígrafe, e</w:t>
      </w:r>
    </w:p>
    <w:p w:rsidR="003762E0" w:rsidRDefault="003762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62E0" w:rsidRDefault="00C34C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reunião conjunta com a Comissão de Planejamento e Finanças do CAU/BR (CPFI-CAU/BR) realizada em 14 de março de 2019, contando com a participação de membros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Grupo de Trabalho de Planejamento Estratégico – GTPE, do Fórum de Presidentes e Assessoria de Planejamento e Gestão da Estratégia do CAU/BR, na qual foram apresentados o plano de trabalho, bem como o cronograma de trabalho do GTPE;</w:t>
      </w:r>
    </w:p>
    <w:p w:rsidR="003762E0" w:rsidRDefault="003762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62E0" w:rsidRDefault="00C34C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poss</w:t>
      </w:r>
      <w:r>
        <w:rPr>
          <w:rFonts w:ascii="Times New Roman" w:hAnsi="Times New Roman"/>
          <w:sz w:val="22"/>
          <w:szCs w:val="22"/>
          <w:lang w:eastAsia="pt-BR"/>
        </w:rPr>
        <w:t>ibilidade de instituição de grupo de trabalho, composto por empregados das autarquias do CAU, objetivando a implementação do Plano de Trabalho do GTPE;</w:t>
      </w:r>
    </w:p>
    <w:p w:rsidR="003762E0" w:rsidRDefault="003762E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62E0" w:rsidRDefault="00C34C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art. 11 do Regimento Interno do CAU/BR, que diz que o Presidente poderá instituir e </w:t>
      </w:r>
      <w:r>
        <w:rPr>
          <w:rFonts w:ascii="Times New Roman" w:hAnsi="Times New Roman"/>
          <w:sz w:val="22"/>
          <w:szCs w:val="22"/>
          <w:lang w:eastAsia="pt-BR"/>
        </w:rPr>
        <w:t>compor grupos de trabalho para atender demandas administrativas específicas, de caráter temporário.</w:t>
      </w:r>
    </w:p>
    <w:p w:rsidR="003762E0" w:rsidRDefault="003762E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62E0" w:rsidRDefault="00C34C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05/2019 da CPFI-CAU/BR, a qual trata deste tema em decorrência da Reunião Conjunta; e</w:t>
      </w:r>
    </w:p>
    <w:p w:rsidR="003762E0" w:rsidRDefault="003762E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62E0" w:rsidRDefault="00C34C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</w:t>
      </w:r>
      <w:r>
        <w:rPr>
          <w:rFonts w:ascii="Times New Roman" w:hAnsi="Times New Roman"/>
          <w:sz w:val="22"/>
          <w:szCs w:val="22"/>
          <w:lang w:eastAsia="pt-BR"/>
        </w:rPr>
        <w:t xml:space="preserve"> de comissão devem ser encaminhadas à Presidência do CAU/BR, para verificação e encaminhamentos, conforme Regimento Interno do CAU/BR.</w:t>
      </w:r>
    </w:p>
    <w:p w:rsidR="003762E0" w:rsidRDefault="003762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62E0" w:rsidRDefault="00C34C2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762E0" w:rsidRDefault="003762E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762E0" w:rsidRDefault="00C34C2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Aprovar, juntamente com a CPFI-CAU/BR, o cronograma de trabalho apresentado pelo GTPE; e</w:t>
      </w:r>
    </w:p>
    <w:p w:rsidR="003762E0" w:rsidRDefault="00C34C2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</w:t>
      </w:r>
      <w:r>
        <w:rPr>
          <w:rFonts w:ascii="Times New Roman" w:hAnsi="Times New Roman"/>
          <w:sz w:val="22"/>
          <w:szCs w:val="22"/>
          <w:lang w:eastAsia="pt-BR"/>
        </w:rPr>
        <w:t xml:space="preserve">cia do CAU/BR que promova a instituição de grupo de trabalho, composto por empregados do CAU/BR e por empregados dos CAU/UF, indicados pelo Fórum de Presidentes, para elaborar um estudo para a revisão dos indicadores estratégicos, dos limites de aplicação </w:t>
      </w:r>
      <w:r>
        <w:rPr>
          <w:rFonts w:ascii="Times New Roman" w:hAnsi="Times New Roman"/>
          <w:sz w:val="22"/>
          <w:szCs w:val="22"/>
          <w:lang w:eastAsia="pt-BR"/>
        </w:rPr>
        <w:t>de recursos e do modelo de elaboração do Plano de Ação e Orçamento do CAU para posterior apreciação pela COA-CAU/BR e pela CPFI-CAU/BR.</w:t>
      </w:r>
    </w:p>
    <w:p w:rsidR="003762E0" w:rsidRDefault="003762E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762E0" w:rsidRDefault="00C34C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3762E0" w:rsidRDefault="003762E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62E0" w:rsidRDefault="00C34C26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3762E0" w:rsidRDefault="00C34C26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3762E0" w:rsidRDefault="00C34C2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___________________________________</w:t>
      </w:r>
    </w:p>
    <w:p w:rsidR="003762E0" w:rsidRDefault="00C34C26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3762E0" w:rsidRDefault="00C34C2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3762E0" w:rsidRDefault="00C34C26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762E0" w:rsidRDefault="00C34C2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3762E0" w:rsidRDefault="00C34C26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762E0" w:rsidRDefault="00C34C26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3762E0" w:rsidRDefault="00C34C26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3762E0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34C26">
      <w:r>
        <w:separator/>
      </w:r>
    </w:p>
  </w:endnote>
  <w:endnote w:type="continuationSeparator" w:id="0">
    <w:p w:rsidR="00000000" w:rsidRDefault="00C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67078" w:rsidRDefault="00C34C2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67078" w:rsidRDefault="00C34C2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34C26">
      <w:r>
        <w:rPr>
          <w:color w:val="000000"/>
        </w:rPr>
        <w:separator/>
      </w:r>
    </w:p>
  </w:footnote>
  <w:footnote w:type="continuationSeparator" w:id="0">
    <w:p w:rsidR="00000000" w:rsidRDefault="00C34C2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67078" w:rsidRDefault="00C34C2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F6B0D79"/>
    <w:multiLevelType w:val="multilevel"/>
    <w:tmpl w:val="FA4E2CCC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62E0"/>
    <w:rsid w:val="003762E0"/>
    <w:rsid w:val="00C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C388475-3A7D-4221-A90C-F878A3D9C78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Isabella Maria Oliveira Morato</cp:lastModifiedBy>
  <cp:revision>2</cp:revision>
  <cp:lastPrinted>2018-03-08T13:50:00Z</cp:lastPrinted>
  <dcterms:created xsi:type="dcterms:W3CDTF">2019-05-10T16:19:00Z</dcterms:created>
  <dcterms:modified xsi:type="dcterms:W3CDTF">2019-05-10T16:19:00Z</dcterms:modified>
</cp:coreProperties>
</file>