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955A6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0C7FA4" w:rsidRPr="00955A60" w:rsidRDefault="00955A60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55A60">
              <w:rPr>
                <w:rFonts w:ascii="Times New Roman" w:hAnsi="Times New Roman"/>
                <w:sz w:val="22"/>
                <w:szCs w:val="22"/>
              </w:rPr>
              <w:t>IMPEDIMENTO PARA CONVOCAÇÃO DE CONSELHEIRO</w:t>
            </w:r>
          </w:p>
        </w:tc>
      </w:tr>
    </w:tbl>
    <w:p w:rsidR="000C7FA4" w:rsidRPr="00044DD9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</w:t>
      </w:r>
      <w:r w:rsidR="005363F5" w:rsidRPr="00906723">
        <w:rPr>
          <w:rFonts w:ascii="Times New Roman" w:hAnsi="Times New Roman"/>
          <w:smallCaps/>
          <w:sz w:val="22"/>
          <w:szCs w:val="22"/>
          <w:lang w:eastAsia="pt-BR"/>
        </w:rPr>
        <w:t xml:space="preserve">Nº </w:t>
      </w:r>
      <w:r w:rsidR="00906723" w:rsidRPr="00906723">
        <w:rPr>
          <w:rFonts w:ascii="Times New Roman" w:hAnsi="Times New Roman"/>
          <w:smallCaps/>
          <w:sz w:val="22"/>
          <w:szCs w:val="22"/>
          <w:lang w:eastAsia="pt-BR"/>
        </w:rPr>
        <w:t>13</w:t>
      </w:r>
      <w:r w:rsidR="006779E9" w:rsidRPr="00906723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906723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CF13B1" w:rsidRPr="00906723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E26F0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13888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 w:rsidR="00765583">
        <w:rPr>
          <w:rFonts w:ascii="Times New Roman" w:hAnsi="Times New Roman"/>
          <w:sz w:val="22"/>
          <w:szCs w:val="22"/>
          <w:lang w:eastAsia="pt-BR"/>
        </w:rPr>
        <w:t>/</w:t>
      </w:r>
      <w:r w:rsidR="00713888">
        <w:rPr>
          <w:rFonts w:ascii="Times New Roman" w:hAnsi="Times New Roman"/>
          <w:sz w:val="22"/>
          <w:szCs w:val="22"/>
          <w:lang w:eastAsia="pt-BR"/>
        </w:rPr>
        <w:t>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55A60" w:rsidRPr="00955A60">
        <w:rPr>
          <w:rFonts w:ascii="Times New Roman" w:hAnsi="Times New Roman"/>
          <w:sz w:val="22"/>
          <w:szCs w:val="22"/>
          <w:lang w:eastAsia="pt-BR"/>
        </w:rPr>
        <w:t>15</w:t>
      </w:r>
      <w:r w:rsidRPr="00955A6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55A60" w:rsidRPr="00955A60">
        <w:rPr>
          <w:rFonts w:ascii="Times New Roman" w:hAnsi="Times New Roman"/>
          <w:sz w:val="22"/>
          <w:szCs w:val="22"/>
          <w:lang w:eastAsia="pt-BR"/>
        </w:rPr>
        <w:t>março</w:t>
      </w:r>
      <w:r w:rsidR="00765583" w:rsidRPr="00955A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55A60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 w:rsidRPr="00955A60">
        <w:rPr>
          <w:rFonts w:ascii="Times New Roman" w:hAnsi="Times New Roman"/>
          <w:sz w:val="22"/>
          <w:szCs w:val="22"/>
          <w:lang w:eastAsia="pt-BR"/>
        </w:rPr>
        <w:t>201</w:t>
      </w:r>
      <w:r w:rsidR="00CE7553" w:rsidRPr="00955A60">
        <w:rPr>
          <w:rFonts w:ascii="Times New Roman" w:hAnsi="Times New Roman"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 w:rsidR="00765583"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E26F07" w:rsidRDefault="00E26F07" w:rsidP="00E26F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6F07" w:rsidRPr="00E26F07" w:rsidRDefault="00E26F07" w:rsidP="00E26F0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>Considerando a Lei nº. 12.378, de 31 de dezembro de 2010, a qual regulamenta o exercício da Arquitetura e Urbanismo; cria o Conselho de Arquitetura e Urbanismo do Brasil - CAU/BR e os Conselhos de Arquitetura e Urbanismo dos Estados e do Distrito Federal – CAU/UF; e dá outras providências, que em seu art. 34, incisos II e III, explicita que compete aos CAU/UF cumprir e fazer cumprir o disposto nesta Lei, no Regimento Geral do CAU/BR, nos demais atos normativos do CAU/BR e nos próprios atos, no âmbito de sua competência; </w:t>
      </w:r>
    </w:p>
    <w:p w:rsidR="00E26F07" w:rsidRDefault="00E26F07" w:rsidP="00E26F0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E26F07" w:rsidRPr="00E26F07" w:rsidRDefault="00E26F07" w:rsidP="00E26F0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>Considerando a Lei nº. 12.378, de 2010, que, em seu art. 18, XI, explicita que constitui infração disciplinar deixar de pagar a anuidade</w:t>
      </w:r>
      <w:r w:rsidR="00DB4939">
        <w:rPr>
          <w:rFonts w:eastAsia="Cambria"/>
          <w:sz w:val="22"/>
          <w:szCs w:val="22"/>
        </w:rPr>
        <w:t xml:space="preserve">, taxas, preços de serviço e </w:t>
      </w:r>
      <w:r w:rsidRPr="00E26F07">
        <w:rPr>
          <w:rFonts w:eastAsia="Cambria"/>
          <w:sz w:val="22"/>
          <w:szCs w:val="22"/>
        </w:rPr>
        <w:t xml:space="preserve"> e multas devidas ao CAU/BR ou aos CAU/UF, quando devidamente notificado;</w:t>
      </w:r>
    </w:p>
    <w:p w:rsidR="00E26F07" w:rsidRDefault="00E26F07" w:rsidP="00E26F0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</w:p>
    <w:p w:rsidR="00E26F07" w:rsidRPr="00E26F07" w:rsidRDefault="00E26F07" w:rsidP="00E26F07">
      <w:pPr>
        <w:pStyle w:val="texto1"/>
        <w:spacing w:before="0pt" w:beforeAutospacing="0" w:after="0pt" w:afterAutospacing="0"/>
        <w:jc w:val="both"/>
        <w:rPr>
          <w:rFonts w:eastAsia="Cambria"/>
          <w:sz w:val="22"/>
          <w:szCs w:val="22"/>
        </w:rPr>
      </w:pPr>
      <w:r w:rsidRPr="00E26F07">
        <w:rPr>
          <w:rFonts w:eastAsia="Cambria"/>
          <w:sz w:val="22"/>
          <w:szCs w:val="22"/>
        </w:rPr>
        <w:t>Considerando o art. 52, da Lei 12.378, de 2010, explicitando que o atraso no pagamento de anuidade sujeita o responsável à suspensão do exercício profissional;</w:t>
      </w:r>
    </w:p>
    <w:p w:rsidR="00E26F07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E26F07" w:rsidRPr="00E26F07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>Considerando o Regimento Geral do CAU, aprovado pela Resolução CAU/BR n° 139, de 28 de abril de 2017, que estabelece em seu art. 30 as competências do conselheiro do CAU, dentre elas</w:t>
      </w:r>
      <w:r>
        <w:rPr>
          <w:rFonts w:eastAsia="Cambria"/>
          <w:b w:val="0"/>
          <w:bCs w:val="0"/>
          <w:sz w:val="22"/>
          <w:szCs w:val="22"/>
        </w:rPr>
        <w:t>,</w:t>
      </w:r>
      <w:r w:rsidRPr="00E26F07">
        <w:rPr>
          <w:rFonts w:eastAsia="Cambria"/>
          <w:b w:val="0"/>
          <w:bCs w:val="0"/>
          <w:sz w:val="22"/>
          <w:szCs w:val="22"/>
        </w:rPr>
        <w:t xml:space="preserve"> o cumprimento da legislação federal, do Regimento Geral do CAU, das resoluções, das deliberações plenárias e dos atos normativos baixados pelo CAU/BR e, no caso dos conselheiros estaduais e distritais, também dos atos baixados pelo respectivo CAU/UF, bem como o cumprimento do Código de Ética e Disciplina do CAU/BR e o comprometimento com as responsabilidades legais e morais do cargo;</w:t>
      </w:r>
    </w:p>
    <w:p w:rsidR="00E26F07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E26F07" w:rsidRPr="00E26F07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>Considerando a Resolução CAU/BR n° 47, de 09 de maio de 2013, que em seu art. 1° define as despesas relacionadas com os deslocamentos de pessoas a serviço para as autarquias do CAU, tais como diária, passagem, reembolso e deslocamento urbano;</w:t>
      </w:r>
    </w:p>
    <w:p w:rsidR="00E26F07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E26F07" w:rsidRPr="00E26F07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>Considerando o art. 16, I, da Resolução CAU/BR n° 47, esclarecendo que conselheiros titulares, em débito com qualquer prestação de contas</w:t>
      </w:r>
      <w:r w:rsidR="00955A60">
        <w:rPr>
          <w:rFonts w:eastAsia="Cambria"/>
          <w:b w:val="0"/>
          <w:bCs w:val="0"/>
          <w:sz w:val="22"/>
          <w:szCs w:val="22"/>
        </w:rPr>
        <w:t xml:space="preserve"> de viagens</w:t>
      </w:r>
      <w:r w:rsidRPr="00E26F07">
        <w:rPr>
          <w:rFonts w:eastAsia="Cambria"/>
          <w:b w:val="0"/>
          <w:bCs w:val="0"/>
          <w:sz w:val="22"/>
          <w:szCs w:val="22"/>
        </w:rPr>
        <w:t>, não serão convocados para missões enquanto perdurarem as pendências;</w:t>
      </w:r>
    </w:p>
    <w:p w:rsidR="00E26F07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212425" w:rsidRDefault="00E26F07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 w:rsidRPr="00E26F07">
        <w:rPr>
          <w:rFonts w:eastAsia="Cambria"/>
          <w:b w:val="0"/>
          <w:bCs w:val="0"/>
          <w:sz w:val="22"/>
          <w:szCs w:val="22"/>
        </w:rPr>
        <w:t>Considerando a Deliberação Plenária DPOBR n° 0070-10/2017, que estabelece como requisito para o profissional ser convocado ou convidado para participar de reuniões, eventos ou missões de interesse dos CAU/UF ou do CAU/BR é estar em dia com as obrigações para com o CAU;</w:t>
      </w:r>
      <w:r>
        <w:rPr>
          <w:rFonts w:eastAsia="Cambria"/>
          <w:b w:val="0"/>
          <w:bCs w:val="0"/>
          <w:sz w:val="22"/>
          <w:szCs w:val="22"/>
        </w:rPr>
        <w:t xml:space="preserve"> </w:t>
      </w:r>
    </w:p>
    <w:p w:rsidR="00212425" w:rsidRDefault="00212425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</w:p>
    <w:p w:rsidR="00E26F07" w:rsidRPr="00E26F07" w:rsidRDefault="00212425" w:rsidP="00E26F07">
      <w:pPr>
        <w:pStyle w:val="Ttulo2"/>
        <w:spacing w:before="0pt" w:beforeAutospacing="0" w:after="0pt" w:afterAutospacing="0"/>
        <w:jc w:val="both"/>
        <w:rPr>
          <w:rFonts w:eastAsia="Cambria"/>
          <w:b w:val="0"/>
          <w:bCs w:val="0"/>
          <w:sz w:val="22"/>
          <w:szCs w:val="22"/>
        </w:rPr>
      </w:pPr>
      <w:r>
        <w:rPr>
          <w:rFonts w:eastAsia="Cambria"/>
          <w:b w:val="0"/>
          <w:bCs w:val="0"/>
          <w:sz w:val="22"/>
          <w:szCs w:val="22"/>
        </w:rPr>
        <w:t xml:space="preserve">Considerando a deliberação 14/2018 do Conselho Diretor do CAU/BR, de 18 de julho de 2018, </w:t>
      </w:r>
      <w:r w:rsidR="00906723">
        <w:rPr>
          <w:rFonts w:eastAsia="Cambria"/>
          <w:b w:val="0"/>
          <w:bCs w:val="0"/>
          <w:sz w:val="22"/>
          <w:szCs w:val="22"/>
        </w:rPr>
        <w:t>ratificando e ressaltando q</w:t>
      </w:r>
      <w:r>
        <w:rPr>
          <w:rFonts w:eastAsia="Cambria"/>
          <w:b w:val="0"/>
          <w:bCs w:val="0"/>
          <w:sz w:val="22"/>
          <w:szCs w:val="22"/>
        </w:rPr>
        <w:t>ue a inadimplência em relação à prestação de contas de conselheiro seria objeto da não convocação para reunião ou evento subsequente;</w:t>
      </w:r>
    </w:p>
    <w:p w:rsidR="002C5A31" w:rsidRDefault="002C5A31" w:rsidP="00E26F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E26F0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C5A31" w:rsidRDefault="002C5A31" w:rsidP="00E26F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7FA4" w:rsidRPr="00044DD9" w:rsidRDefault="000C7FA4" w:rsidP="00E26F0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E26F0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lastRenderedPageBreak/>
        <w:t>DELIBERA:</w:t>
      </w:r>
    </w:p>
    <w:p w:rsidR="000C7FA4" w:rsidRPr="00044DD9" w:rsidRDefault="000C7FA4" w:rsidP="00E26F0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6F07" w:rsidRDefault="00E26F07" w:rsidP="00E26F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0AE2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que </w:t>
      </w:r>
      <w:r w:rsidRPr="00CA6D38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apreciação d</w:t>
      </w:r>
      <w:r w:rsidRPr="00CA6D38">
        <w:rPr>
          <w:rFonts w:ascii="Times New Roman" w:eastAsia="Times New Roman" w:hAnsi="Times New Roman"/>
          <w:sz w:val="22"/>
          <w:szCs w:val="22"/>
          <w:lang w:eastAsia="pt-BR"/>
        </w:rPr>
        <w:t>o Plenário a</w:t>
      </w:r>
      <w:r w:rsidR="0034255A">
        <w:rPr>
          <w:rFonts w:ascii="Times New Roman" w:eastAsia="Times New Roman" w:hAnsi="Times New Roman"/>
          <w:sz w:val="22"/>
          <w:szCs w:val="22"/>
          <w:lang w:eastAsia="pt-BR"/>
        </w:rPr>
        <w:t xml:space="preserve"> elaboração </w:t>
      </w:r>
      <w:r w:rsidRPr="00CA6D38">
        <w:rPr>
          <w:rFonts w:ascii="Times New Roman" w:eastAsia="Times New Roman" w:hAnsi="Times New Roman"/>
          <w:sz w:val="22"/>
          <w:szCs w:val="22"/>
          <w:lang w:eastAsia="pt-BR"/>
        </w:rPr>
        <w:t xml:space="preserve">de deliberação plenária sobre critério 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CA6D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convocação de conselheiros titulares e suplentes de conselheiros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Pr="00CA6D38">
        <w:rPr>
          <w:rFonts w:ascii="Times New Roman" w:eastAsia="Times New Roman" w:hAnsi="Times New Roman"/>
          <w:sz w:val="22"/>
          <w:szCs w:val="22"/>
          <w:lang w:eastAsia="pt-BR"/>
        </w:rPr>
        <w:t xml:space="preserve">participação </w:t>
      </w:r>
      <w:r w:rsidRPr="0034255A">
        <w:rPr>
          <w:rFonts w:ascii="Times New Roman" w:eastAsia="Times New Roman" w:hAnsi="Times New Roman"/>
          <w:sz w:val="22"/>
          <w:szCs w:val="22"/>
          <w:lang w:eastAsia="pt-BR"/>
        </w:rPr>
        <w:t>em reuniões, eventos ou missões de interesse do CAU</w:t>
      </w:r>
      <w:r w:rsidR="0034255A" w:rsidRPr="0034255A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4255A" w:rsidRPr="0034255A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4255A" w:rsidRPr="0034255A">
        <w:rPr>
          <w:rFonts w:ascii="Times New Roman" w:eastAsia="Times New Roman" w:hAnsi="Times New Roman"/>
          <w:sz w:val="22"/>
          <w:szCs w:val="22"/>
          <w:lang w:eastAsia="pt-BR"/>
        </w:rPr>
        <w:t xml:space="preserve"> termo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4255A" w:rsidRPr="0034255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D627A1" w:rsidRPr="0034255A" w:rsidRDefault="00D627A1" w:rsidP="00E26F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255A" w:rsidRDefault="007407C7" w:rsidP="00D627A1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 xml:space="preserve">erão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convocados e</w:t>
      </w:r>
      <w:r w:rsidR="00DB4939">
        <w:rPr>
          <w:rFonts w:ascii="Times New Roman" w:eastAsia="Times New Roman" w:hAnsi="Times New Roman"/>
          <w:sz w:val="22"/>
          <w:szCs w:val="22"/>
          <w:lang w:eastAsia="pt-BR"/>
        </w:rPr>
        <w:t>/ou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convidados </w:t>
      </w:r>
      <w:r w:rsidRPr="0034255A">
        <w:rPr>
          <w:rFonts w:ascii="Times New Roman" w:eastAsia="Times New Roman" w:hAnsi="Times New Roman"/>
          <w:sz w:val="22"/>
          <w:szCs w:val="22"/>
          <w:lang w:eastAsia="pt-BR"/>
        </w:rPr>
        <w:t>para participar de reuniões, eventos ou missões de interesse dos CAU/UF ou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somente 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>conselheiro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 xml:space="preserve"> titular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 xml:space="preserve"> ou suplente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 xml:space="preserve"> de conselheiro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estiverem a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>dimpl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entes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 xml:space="preserve">em relação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 xml:space="preserve"> sua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 xml:space="preserve"> anuidad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 xml:space="preserve"> e prestaç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906723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contas</w:t>
      </w:r>
      <w:r w:rsidR="00D627A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627A1" w:rsidRPr="0034255A" w:rsidRDefault="00D627A1" w:rsidP="00D627A1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condições de adimplência seguirão as definições nos normativos do CAU/BR.</w:t>
      </w:r>
    </w:p>
    <w:p w:rsidR="00C72AB5" w:rsidRDefault="00C72AB5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962CE">
        <w:rPr>
          <w:rFonts w:ascii="Times New Roman" w:hAnsi="Times New Roman"/>
          <w:sz w:val="22"/>
          <w:szCs w:val="22"/>
          <w:lang w:eastAsia="pt-BR"/>
        </w:rPr>
        <w:t>15</w:t>
      </w:r>
      <w:r w:rsidR="00CE755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962CE">
        <w:rPr>
          <w:rFonts w:ascii="Times New Roman" w:hAnsi="Times New Roman"/>
          <w:sz w:val="22"/>
          <w:szCs w:val="22"/>
          <w:lang w:eastAsia="pt-BR"/>
        </w:rPr>
        <w:t>março</w:t>
      </w:r>
      <w:r w:rsidR="00765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>
        <w:rPr>
          <w:rFonts w:ascii="Times New Roman" w:hAnsi="Times New Roman"/>
          <w:sz w:val="22"/>
          <w:szCs w:val="22"/>
          <w:lang w:eastAsia="pt-BR"/>
        </w:rPr>
        <w:t>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Default="006D303A" w:rsidP="006D303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C2132" w:rsidRDefault="007C2132">
      <w:r>
        <w:separator/>
      </w:r>
    </w:p>
  </w:endnote>
  <w:endnote w:type="continuationSeparator" w:id="0">
    <w:p w:rsidR="007C2132" w:rsidRDefault="007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C024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C024C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C2132" w:rsidRDefault="007C2132">
      <w:r>
        <w:separator/>
      </w:r>
    </w:p>
  </w:footnote>
  <w:footnote w:type="continuationSeparator" w:id="0">
    <w:p w:rsidR="007C2132" w:rsidRDefault="007C213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C024C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C024C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7597893"/>
    <w:multiLevelType w:val="hybridMultilevel"/>
    <w:tmpl w:val="4942DBA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057E1"/>
    <w:rsid w:val="00116CA5"/>
    <w:rsid w:val="001236AB"/>
    <w:rsid w:val="00130FA9"/>
    <w:rsid w:val="00154177"/>
    <w:rsid w:val="00155F54"/>
    <w:rsid w:val="0016157F"/>
    <w:rsid w:val="001820B3"/>
    <w:rsid w:val="00183990"/>
    <w:rsid w:val="00193F2A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12425"/>
    <w:rsid w:val="00220BB2"/>
    <w:rsid w:val="00236541"/>
    <w:rsid w:val="00237DAD"/>
    <w:rsid w:val="00262818"/>
    <w:rsid w:val="002665A9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4255A"/>
    <w:rsid w:val="00380394"/>
    <w:rsid w:val="00381505"/>
    <w:rsid w:val="003A0C29"/>
    <w:rsid w:val="003B61A7"/>
    <w:rsid w:val="003C024C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0181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5DE6"/>
    <w:rsid w:val="00670D95"/>
    <w:rsid w:val="006779E9"/>
    <w:rsid w:val="00686531"/>
    <w:rsid w:val="006A419A"/>
    <w:rsid w:val="006A7F6B"/>
    <w:rsid w:val="006D303A"/>
    <w:rsid w:val="006F3A18"/>
    <w:rsid w:val="006F5AD0"/>
    <w:rsid w:val="006F6C0D"/>
    <w:rsid w:val="00702BF1"/>
    <w:rsid w:val="00705021"/>
    <w:rsid w:val="00713888"/>
    <w:rsid w:val="00737B40"/>
    <w:rsid w:val="007407C7"/>
    <w:rsid w:val="00745D0B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C2132"/>
    <w:rsid w:val="007E6A44"/>
    <w:rsid w:val="007F15A0"/>
    <w:rsid w:val="00805002"/>
    <w:rsid w:val="00815821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06723"/>
    <w:rsid w:val="00911B75"/>
    <w:rsid w:val="00942BE9"/>
    <w:rsid w:val="009461C9"/>
    <w:rsid w:val="0095283B"/>
    <w:rsid w:val="00955A60"/>
    <w:rsid w:val="00957D71"/>
    <w:rsid w:val="00964AEA"/>
    <w:rsid w:val="009664A2"/>
    <w:rsid w:val="00967968"/>
    <w:rsid w:val="00972753"/>
    <w:rsid w:val="009852CF"/>
    <w:rsid w:val="009939D7"/>
    <w:rsid w:val="009A7B61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6E8C"/>
    <w:rsid w:val="00AC7FFD"/>
    <w:rsid w:val="00AF3E6D"/>
    <w:rsid w:val="00B21FD0"/>
    <w:rsid w:val="00B30CB3"/>
    <w:rsid w:val="00B36EF2"/>
    <w:rsid w:val="00B50487"/>
    <w:rsid w:val="00B61929"/>
    <w:rsid w:val="00B61E03"/>
    <w:rsid w:val="00B66712"/>
    <w:rsid w:val="00B73EB1"/>
    <w:rsid w:val="00B84614"/>
    <w:rsid w:val="00B969A7"/>
    <w:rsid w:val="00BA45A7"/>
    <w:rsid w:val="00BB7C99"/>
    <w:rsid w:val="00BC4471"/>
    <w:rsid w:val="00BD677D"/>
    <w:rsid w:val="00BD6F45"/>
    <w:rsid w:val="00BE35E9"/>
    <w:rsid w:val="00BF762F"/>
    <w:rsid w:val="00C16423"/>
    <w:rsid w:val="00C1705D"/>
    <w:rsid w:val="00C247D3"/>
    <w:rsid w:val="00C2520B"/>
    <w:rsid w:val="00C5287F"/>
    <w:rsid w:val="00C534CB"/>
    <w:rsid w:val="00C65BE7"/>
    <w:rsid w:val="00C72AB5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5205C"/>
    <w:rsid w:val="00D62313"/>
    <w:rsid w:val="00D627A1"/>
    <w:rsid w:val="00DA2FDE"/>
    <w:rsid w:val="00DA6A42"/>
    <w:rsid w:val="00DB4939"/>
    <w:rsid w:val="00DB6208"/>
    <w:rsid w:val="00DE3A05"/>
    <w:rsid w:val="00DF51CF"/>
    <w:rsid w:val="00DF540E"/>
    <w:rsid w:val="00E26F07"/>
    <w:rsid w:val="00E451B2"/>
    <w:rsid w:val="00E66908"/>
    <w:rsid w:val="00E72CDD"/>
    <w:rsid w:val="00E75A06"/>
    <w:rsid w:val="00E76C5B"/>
    <w:rsid w:val="00E831CA"/>
    <w:rsid w:val="00EB58D0"/>
    <w:rsid w:val="00ED444E"/>
    <w:rsid w:val="00EE3EC0"/>
    <w:rsid w:val="00EF5F2F"/>
    <w:rsid w:val="00F00DDF"/>
    <w:rsid w:val="00F0332B"/>
    <w:rsid w:val="00F14599"/>
    <w:rsid w:val="00F178B1"/>
    <w:rsid w:val="00F2702F"/>
    <w:rsid w:val="00F27325"/>
    <w:rsid w:val="00F32E6A"/>
    <w:rsid w:val="00F444C2"/>
    <w:rsid w:val="00F455F6"/>
    <w:rsid w:val="00F61C75"/>
    <w:rsid w:val="00F73B58"/>
    <w:rsid w:val="00F80144"/>
    <w:rsid w:val="00F812C4"/>
    <w:rsid w:val="00F91482"/>
    <w:rsid w:val="00F91CAE"/>
    <w:rsid w:val="00F962C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BF4AD88-3C0B-4A88-8D67-6B3660D1DC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E26F07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E26F0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E26F07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660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2019-04-24T17:50:00Z</dcterms:created>
  <dcterms:modified xsi:type="dcterms:W3CDTF">2019-04-24T17:50:00Z</dcterms:modified>
</cp:coreProperties>
</file>