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F1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1B3B" w:rsidRDefault="00BB20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1B3B" w:rsidRDefault="00BB20B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e Trabalho 2018 da CEP-CAU/BR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1B3B" w:rsidRDefault="00BB20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1B3B" w:rsidRDefault="00BB20B8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CEP-CAU/BR 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1B3B" w:rsidRDefault="00BB20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1B3B" w:rsidRDefault="00BB20B8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Item de Pauta nº 02 da 75ª Reunião Ordinária da CEP-CAU/BR – criação da Comissão Temporária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Fiscalização</w:t>
            </w:r>
          </w:p>
        </w:tc>
      </w:tr>
    </w:tbl>
    <w:p w:rsidR="00BF1B3B" w:rsidRDefault="00BB20B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079/2018 – CEP-CAU/BR</w:t>
      </w:r>
    </w:p>
    <w:p w:rsidR="00BF1B3B" w:rsidRDefault="00BB20B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– CEP-CAU/BR, reunida ordinariamente em Brasília-DF, na Sede do CAU/BR, nos dias 30 e 31 de agosto de 2018, no uso das competências que lhe conferem o art. 99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Regimento Interno do CAU/BR, após análise do assunto em epígrafe, e</w:t>
      </w:r>
    </w:p>
    <w:p w:rsidR="00BF1B3B" w:rsidRDefault="00BF1B3B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BF1B3B" w:rsidRDefault="00BB20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na forma da Lei nº 12.378, de 31 de dezembro de 2010, o Conselho de Arquitetura e Urbanismo têm como função fiscalizar o exercício da profissão de arquitetura e urbanismo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BF1B3B" w:rsidRDefault="00BF1B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B3B" w:rsidRDefault="00BB20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Parágrafo único do Art 6º do Regimento Interno do CABR/BR, determina que: Para o desempenho de atividades e funções específicas, o CAU/BR poderá instituir comissões temporárias, como órgãos consultivos, de acordo com os respectivos planos d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 ação e orçamento e Planejamento Estratégico do CAU;</w:t>
      </w:r>
    </w:p>
    <w:p w:rsidR="00BF1B3B" w:rsidRDefault="00BF1B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B3B" w:rsidRDefault="00BB20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o Art. 131 do Regulamento Interno do CAU/BR - As comissões temporárias serão instituídas pelo Plenário, mediante proposta apresentada pela Presidência, ou mediante deliberação apresentada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por comissão ordinária ou pelo Conselho Diretor;</w:t>
      </w:r>
    </w:p>
    <w:p w:rsidR="00BF1B3B" w:rsidRDefault="00BF1B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B3B" w:rsidRDefault="00BB20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parágrafo único do art. 131 - As propostas ou deliberações para instituição de comissões temporárias deverão contemplar justificativa para criação, competências, calendário de atividades, dot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ação orçamentária, prazo de funcionamento e pertinência do tema às atividades do órgão proponente.</w:t>
      </w:r>
    </w:p>
    <w:p w:rsidR="00BF1B3B" w:rsidRDefault="00BF1B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B3B" w:rsidRDefault="00BB20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a matéria “fiscalização” engloba a criação de um Plano Nacional de Fiscalização que desencadeará alterações e ajustes nos nossos sistemas,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IGEO, SICCAU, IMPLANTA...e que necessita do envolvimento de duas ou mais comissões ordinárias;</w:t>
      </w:r>
    </w:p>
    <w:p w:rsidR="00BF1B3B" w:rsidRDefault="00BF1B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B3B" w:rsidRDefault="00BB20B8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várias solicitações para que os CAU/UF participem da construção e redação dos documentos que resultaram num Plano Nacional de Fiscalização e da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revisão da Resolução nº 22/2012 CAU/BR. </w:t>
      </w:r>
    </w:p>
    <w:p w:rsidR="00BF1B3B" w:rsidRDefault="00BF1B3B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464"/>
      </w:tblGrid>
      <w:tr w:rsidR="00BF1B3B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F1B3B" w:rsidRDefault="00BF1B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para a Instrumentalização da construção e redação do Plano Nacional de Fiscalização e revisão da Resolução nº 22/2012 CAU/BR;</w:t>
            </w:r>
          </w:p>
          <w:p w:rsidR="00BF1B3B" w:rsidRDefault="00BF1B3B">
            <w:pPr>
              <w:ind w:start="18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Plenário do CAU/BR a instituição da “C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omissão Temporária de Fiscalização” seguindo o Plano de Trabalho com justificativa da criação, competências, calendário de atividades e dotação orçamentária;</w:t>
            </w:r>
          </w:p>
          <w:p w:rsidR="00BF1B3B" w:rsidRDefault="00BF1B3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Indicar que o Plenário homologue a seguinte composição e Assessoria:</w:t>
            </w:r>
          </w:p>
          <w:p w:rsidR="00BF1B3B" w:rsidRDefault="00BB20B8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3.1- Composição (centro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Custo do CAU/BR)</w:t>
            </w:r>
          </w:p>
          <w:p w:rsidR="00BF1B3B" w:rsidRDefault="00BB20B8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Conselheiro titular da CEP- CAU/BR </w:t>
            </w:r>
          </w:p>
          <w:p w:rsidR="00BF1B3B" w:rsidRDefault="00BB20B8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2. Conselheiro titular indicado pelo Plenário do CAU/BR </w:t>
            </w:r>
          </w:p>
          <w:p w:rsidR="00BF1B3B" w:rsidRDefault="00BB20B8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Representante indicado pelo Fórum de Presidentes do CAU (sem necessidade de ser presidente):</w:t>
            </w:r>
          </w:p>
          <w:p w:rsidR="00BF1B3B" w:rsidRDefault="00BB20B8">
            <w:pPr>
              <w:ind w:start="70.90pt" w:firstLine="1.10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 Profissional com experiência ou conhecimento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comprovado no tema (de acordo com a necessidade)</w:t>
            </w:r>
          </w:p>
          <w:p w:rsidR="00BF1B3B" w:rsidRDefault="00BF1B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BF1B3B" w:rsidRDefault="00BB20B8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3.2 - Convidados (Centro de Custo dos CAU/UF)</w:t>
            </w:r>
          </w:p>
          <w:p w:rsidR="00BF1B3B" w:rsidRDefault="00BB20B8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Representantes de CAU/UF;</w:t>
            </w:r>
          </w:p>
          <w:p w:rsidR="00BF1B3B" w:rsidRDefault="00BB20B8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Analistas Técnicos de CAU/UF</w:t>
            </w:r>
          </w:p>
          <w:p w:rsidR="00BF1B3B" w:rsidRDefault="00BF1B3B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BF1B3B" w:rsidRDefault="00BF1B3B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BF1B3B" w:rsidRDefault="00BB20B8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3.3 - Assessoria CAU/BR (Não necessita de Centro de Custo)</w:t>
            </w:r>
          </w:p>
          <w:p w:rsidR="00BF1B3B" w:rsidRDefault="00BB20B8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Analista Arquiteto vinculado à SGM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BF1B3B" w:rsidRDefault="00BB20B8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Assessoria Jurídica;</w:t>
            </w:r>
          </w:p>
          <w:p w:rsidR="00BF1B3B" w:rsidRDefault="00BB20B8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Assessoria de Comunicação</w:t>
            </w:r>
          </w:p>
          <w:p w:rsidR="00BF1B3B" w:rsidRDefault="00BB20B8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Representante da Gerência do CSC;</w:t>
            </w:r>
          </w:p>
          <w:p w:rsidR="00BF1B3B" w:rsidRDefault="00BF1B3B">
            <w:pPr>
              <w:jc w:val="both"/>
              <w:rPr>
                <w:rFonts w:ascii="Times New Roman" w:hAnsi="Times New Roman"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membros da Comissão Temporária não terão suplentes;</w:t>
            </w:r>
          </w:p>
          <w:p w:rsidR="00BF1B3B" w:rsidRDefault="00BF1B3B">
            <w:pPr>
              <w:ind w:start="18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funcionamento da “Comissão Temporária de Fiscalização” terá duração de 01de fevereiro de 2019 à 01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agosto de 2019, podendo ser prorrogada pelo mesmo período;</w:t>
            </w:r>
          </w:p>
          <w:p w:rsidR="00BF1B3B" w:rsidRDefault="00BF1B3B">
            <w:pPr>
              <w:ind w:start="18pt"/>
              <w:jc w:val="both"/>
            </w:pPr>
          </w:p>
          <w:p w:rsidR="00BF1B3B" w:rsidRDefault="00BB20B8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</w:tbl>
    <w:p w:rsidR="00BF1B3B" w:rsidRDefault="00BB20B8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30 de agosto de 2018</w:t>
      </w:r>
    </w:p>
    <w:p w:rsidR="00BF1B3B" w:rsidRDefault="00BF1B3B">
      <w:pPr>
        <w:jc w:val="center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BF1B3B" w:rsidRDefault="00BF1B3B">
      <w:pPr>
        <w:jc w:val="center"/>
        <w:rPr>
          <w:shd w:val="clear" w:color="auto" w:fill="FFFF00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B20B8">
      <w:pPr>
        <w:tabs>
          <w:tab w:val="center" w:pos="226.80pt"/>
          <w:tab w:val="end" w:pos="425.20pt"/>
        </w:tabs>
        <w:suppressAutoHyphens w:val="0"/>
        <w:textAlignment w:val="auto"/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F1B3B" w:rsidRDefault="00BB20B8">
      <w:pPr>
        <w:tabs>
          <w:tab w:val="start" w:pos="232.55pt"/>
        </w:tabs>
        <w:suppressAutoHyphens w:val="0"/>
        <w:autoSpaceDE w:val="0"/>
        <w:textAlignment w:val="auto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F1B3B" w:rsidRDefault="00BF1B3B">
      <w:pPr>
        <w:suppressAutoHyphens w:val="0"/>
        <w:autoSpaceDE w:val="0"/>
        <w:textAlignment w:val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1B3B" w:rsidRDefault="00BB20B8">
      <w:pPr>
        <w:tabs>
          <w:tab w:val="start" w:pos="226.80pt"/>
        </w:tabs>
        <w:suppressAutoHyphens w:val="0"/>
        <w:autoSpaceDE w:val="0"/>
        <w:textAlignment w:val="auto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B3B" w:rsidRDefault="00BB20B8">
      <w:pPr>
        <w:tabs>
          <w:tab w:val="start" w:pos="232.55pt"/>
        </w:tabs>
        <w:suppressAutoHyphens w:val="0"/>
        <w:autoSpaceDE w:val="0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B3B" w:rsidRDefault="00BF1B3B">
      <w:pPr>
        <w:suppressAutoHyphens w:val="0"/>
        <w:textAlignment w:val="auto"/>
      </w:pPr>
    </w:p>
    <w:p w:rsidR="00BF1B3B" w:rsidRDefault="00BB20B8">
      <w:pPr>
        <w:tabs>
          <w:tab w:val="center" w:pos="226.80pt"/>
          <w:tab w:val="end" w:pos="425.20pt"/>
        </w:tabs>
        <w:suppressAutoHyphens w:val="0"/>
        <w:textAlignment w:val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BF1B3B" w:rsidRDefault="00BB20B8">
      <w:pPr>
        <w:tabs>
          <w:tab w:val="start" w:pos="232.55pt"/>
        </w:tabs>
        <w:suppressAutoHyphens w:val="0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B3B" w:rsidRDefault="00BF1B3B">
      <w:pPr>
        <w:suppressAutoHyphens w:val="0"/>
        <w:textAlignment w:val="auto"/>
      </w:pPr>
    </w:p>
    <w:p w:rsidR="00BF1B3B" w:rsidRDefault="00BB20B8">
      <w:pPr>
        <w:tabs>
          <w:tab w:val="center" w:pos="212.60pt"/>
          <w:tab w:val="end" w:pos="425.20pt"/>
        </w:tabs>
        <w:suppressAutoHyphens w:val="0"/>
        <w:textAlignment w:val="auto"/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F1B3B" w:rsidRDefault="00BB20B8">
      <w:pPr>
        <w:tabs>
          <w:tab w:val="start" w:pos="232.55pt"/>
        </w:tabs>
        <w:suppressAutoHyphens w:val="0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F1B3B" w:rsidRDefault="00BF1B3B">
      <w:pPr>
        <w:tabs>
          <w:tab w:val="start" w:pos="232.55pt"/>
        </w:tabs>
        <w:suppressAutoHyphens w:val="0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BF1B3B" w:rsidRDefault="00BB20B8">
      <w:pPr>
        <w:tabs>
          <w:tab w:val="center" w:pos="226.80pt"/>
          <w:tab w:val="end" w:pos="425.20pt"/>
        </w:tabs>
        <w:suppressAutoHyphens w:val="0"/>
        <w:textAlignment w:val="auto"/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F1B3B" w:rsidRDefault="00BB20B8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F1B3B" w:rsidRDefault="00BF1B3B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F1B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1B3B" w:rsidRDefault="00BB20B8">
      <w:pPr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ANEXO I - </w:t>
      </w:r>
      <w:r>
        <w:rPr>
          <w:rFonts w:ascii="Times New Roman" w:eastAsia="Arial" w:hAnsi="Times New Roman"/>
          <w:b/>
        </w:rPr>
        <w:t>PLANO DE TRABALHO</w:t>
      </w:r>
    </w:p>
    <w:p w:rsidR="00BF1B3B" w:rsidRDefault="00BF1B3B">
      <w:pPr>
        <w:spacing w:line="12.55pt" w:lineRule="auto"/>
        <w:jc w:val="both"/>
        <w:rPr>
          <w:rFonts w:ascii="Times New Roman" w:eastAsia="Times New Roman" w:hAnsi="Times New Roman"/>
        </w:rPr>
      </w:pPr>
    </w:p>
    <w:p w:rsidR="00BF1B3B" w:rsidRDefault="00BF1B3B">
      <w:pPr>
        <w:spacing w:line="12.55pt" w:lineRule="auto"/>
        <w:jc w:val="both"/>
        <w:rPr>
          <w:rFonts w:ascii="Times New Roman" w:eastAsia="Times New Roman" w:hAnsi="Times New Roman"/>
        </w:rPr>
      </w:pPr>
    </w:p>
    <w:p w:rsidR="00BF1B3B" w:rsidRDefault="00BB20B8">
      <w:pPr>
        <w:keepNext/>
        <w:jc w:val="both"/>
      </w:pP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</w:rPr>
        <w:t xml:space="preserve">I - PROPOSTA DE TRABALHO </w:t>
      </w:r>
    </w:p>
    <w:p w:rsidR="00BF1B3B" w:rsidRDefault="00BF1B3B">
      <w:pPr>
        <w:rPr>
          <w:rFonts w:ascii="Times New Roman" w:eastAsia="Times New Roman" w:hAnsi="Times New Roman"/>
        </w:rPr>
      </w:pPr>
    </w:p>
    <w:tbl>
      <w:tblPr>
        <w:tblW w:w="104.88%" w:type="pct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013"/>
        <w:gridCol w:w="1511"/>
        <w:gridCol w:w="2128"/>
      </w:tblGrid>
      <w:tr w:rsidR="00BF1B3B">
        <w:tblPrEx>
          <w:tblCellMar>
            <w:top w:w="0pt" w:type="dxa"/>
            <w:bottom w:w="0pt" w:type="dxa"/>
          </w:tblCellMar>
        </w:tblPrEx>
        <w:trPr>
          <w:trHeight w:val="152"/>
        </w:trPr>
        <w:tc>
          <w:tcPr>
            <w:tcW w:w="494.4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numPr>
                <w:ilvl w:val="0"/>
                <w:numId w:val="2"/>
              </w:numPr>
              <w:tabs>
                <w:tab w:val="start" w:pos="-86.70pt"/>
                <w:tab w:val="start" w:pos="-72pt"/>
              </w:tabs>
              <w:suppressAutoHyphens w:val="0"/>
              <w:ind w:hanging="36p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63"/>
        </w:trPr>
        <w:tc>
          <w:tcPr>
            <w:tcW w:w="308.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 do Projeto</w:t>
            </w:r>
          </w:p>
          <w:p w:rsidR="00BF1B3B" w:rsidRDefault="00BF1B3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  <w:p w:rsidR="00BF1B3B" w:rsidRDefault="00BB20B8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PROJETO DE INSTITUIÇÃO DA “COMISSÃO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TEMPORÁRIA DE FISCALIZAÇÃO DO CAU/BR”</w:t>
            </w:r>
          </w:p>
        </w:tc>
        <w:tc>
          <w:tcPr>
            <w:tcW w:w="186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Período de Execução</w:t>
            </w: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63"/>
        </w:trPr>
        <w:tc>
          <w:tcPr>
            <w:tcW w:w="308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FEV-2019</w:t>
            </w:r>
          </w:p>
        </w:tc>
        <w:tc>
          <w:tcPr>
            <w:tcW w:w="10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AGO-2019</w:t>
            </w: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69"/>
        </w:trPr>
        <w:tc>
          <w:tcPr>
            <w:tcW w:w="494.4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Público Alvo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  </w:t>
            </w:r>
          </w:p>
          <w:p w:rsidR="00BF1B3B" w:rsidRDefault="00BF1B3B">
            <w:pPr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BF1B3B" w:rsidRDefault="00BB20B8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SISTEMA CAU - CONSELHO DE ARQUITETURA E URBANISMO DO BRASIL E </w:t>
            </w:r>
          </w:p>
          <w:p w:rsidR="00BF1B3B" w:rsidRDefault="00BB20B8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CONSELHOS DE ARQUITETURA E URBANISMO DOS ESTADOS E DISTRITO FEDERAL. </w:t>
            </w:r>
          </w:p>
          <w:p w:rsidR="00BF1B3B" w:rsidRDefault="00BF1B3B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134"/>
        </w:trPr>
        <w:tc>
          <w:tcPr>
            <w:tcW w:w="494.4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tabs>
                <w:tab w:val="start" w:pos="66pt"/>
              </w:tabs>
              <w:spacing w:after="6p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Objetivo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ab/>
            </w:r>
          </w:p>
          <w:p w:rsidR="00BF1B3B" w:rsidRDefault="00BB20B8">
            <w:pPr>
              <w:spacing w:after="6p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DESENVOLVER instrumentos e metodologias que disponham sobre a fiscalização do exercício profissional da Arquitetura e Urbanismo, os procedimentos para formalização, instrução e julgamento de processos por infração à legislação e a aplicação de p</w:t>
            </w:r>
            <w:r>
              <w:rPr>
                <w:rFonts w:ascii="Times New Roman" w:hAnsi="Times New Roman"/>
                <w:color w:val="000000"/>
                <w:lang w:eastAsia="pt-BR"/>
              </w:rPr>
              <w:t>enalidades, e outras providências;</w:t>
            </w:r>
          </w:p>
          <w:p w:rsidR="00BF1B3B" w:rsidRDefault="00BB20B8">
            <w:pPr>
              <w:spacing w:after="6p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Considerando que o Conselho de Arquitetura e Urbanismo do Brasil (CAU/BR), no exercício das competências e prerrogativas de que tratam o art. 28, inciso I da Lei n° 12.378, de 31 de dezembro de 2010, e os artigos 15 e 29,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incisos I e III do Regimento Geral Provisório, e de acordo com a deliberação adotada na Sessão Plenária Ordinária n° 6, realizada nos dias 3 e 4 de maio de 2012;</w:t>
            </w:r>
          </w:p>
          <w:p w:rsidR="00BF1B3B" w:rsidRDefault="00BB20B8">
            <w:pPr>
              <w:spacing w:after="6p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Considerando o disposto no art. 24, § 1° da Lei n° 12.378, de 2010, que estabelece que o Cons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elho de Arquitetura e Urbanismo do Brasil (CAU/BR) e os Conselhos de Arquitetura e Urbanismo dos Estados e do Distrito Federal (CAU/UF) têm como função orientar, disciplinar e fiscalizar o exercício da profissão de Arquitetura e Urbanismo, zelar pela fiel </w:t>
            </w:r>
            <w:r>
              <w:rPr>
                <w:rFonts w:ascii="Times New Roman" w:hAnsi="Times New Roman"/>
                <w:color w:val="000000"/>
                <w:lang w:eastAsia="pt-BR"/>
              </w:rPr>
              <w:t>observância dos princípios de ética e disciplina da classe em todo o território nacional, bem como pugnar pelo aperfeiçoamento do exercício da Arquitetura e Urbanismo;</w:t>
            </w:r>
          </w:p>
          <w:p w:rsidR="00BF1B3B" w:rsidRDefault="00BB20B8">
            <w:pPr>
              <w:spacing w:after="6p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Considerando que, de acordo com a Lei n° 12.378, de 2010, compete ao CAU/BR regulamentar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a fiscalização do exercício profissional dos arquitetos e urbanistas nas áreas de atuação privativas ou compartilhadas com outras profissões regulamentadas;</w:t>
            </w:r>
          </w:p>
          <w:p w:rsidR="00BF1B3B" w:rsidRDefault="00BB20B8">
            <w:pPr>
              <w:spacing w:after="6p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Considerando o disposto no art. 34, inciso VIII da Lei n° 12.378, de 2010, segundo o qual compete </w:t>
            </w:r>
            <w:r>
              <w:rPr>
                <w:rFonts w:ascii="Times New Roman" w:hAnsi="Times New Roman"/>
                <w:color w:val="000000"/>
                <w:lang w:eastAsia="pt-BR"/>
              </w:rPr>
              <w:t>aos CAU/UF fiscalizar o exercício das atividades profissionais da Arquitetura e Urbanismo;</w:t>
            </w:r>
          </w:p>
          <w:p w:rsidR="00BF1B3B" w:rsidRDefault="00BF1B3B">
            <w:pPr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134"/>
        </w:trPr>
        <w:tc>
          <w:tcPr>
            <w:tcW w:w="494.4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spacing w:after="6pt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Justificativa do Projeto </w:t>
            </w:r>
          </w:p>
          <w:p w:rsidR="00BF1B3B" w:rsidRDefault="00BB20B8">
            <w:pPr>
              <w:autoSpaceDE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O presente Plano de Trabalho justifica-se pela necessidade de ajuste na operacionalização do Processo de Fiscalização a ser desenvolvido </w:t>
            </w:r>
            <w:r>
              <w:rPr>
                <w:rFonts w:ascii="Times New Roman" w:hAnsi="Times New Roman"/>
                <w:color w:val="000000"/>
                <w:lang w:eastAsia="pt-BR"/>
              </w:rPr>
              <w:t>pelo Conselho de Arquitetura e Urbanismo do Brasil e Conselhos de Arquitetura e Urbanismo dos Estados e Distrito Federal, em suas respectivas funções, após 06 (seis) anos de operações vivênciadas.</w:t>
            </w:r>
          </w:p>
          <w:p w:rsidR="00BF1B3B" w:rsidRDefault="00BB20B8">
            <w:pPr>
              <w:autoSpaceDE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>A proposta de uma revisão no Processo de Fiscalização do Ex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ercício da Profissão se justifica em um contexto muito mais amplo, no qual uma série de acontecimentos tem impactado o desenvolvimento da Arquitetura e Urbanismo no país: </w:t>
            </w:r>
          </w:p>
          <w:p w:rsidR="00BF1B3B" w:rsidRDefault="00BB20B8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12pt"/>
              <w:jc w:val="both"/>
              <w:textAlignment w:val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Atualização da Norma que regulamenta o Processo Fiscalização nos Conselhos de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Arquitetura e Urbanismo; </w:t>
            </w:r>
          </w:p>
          <w:p w:rsidR="00BF1B3B" w:rsidRDefault="00BB20B8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12pt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Ajuste na filosofia do Processo de Fiscalização, tornando-o mais educativo e menos punitivo; </w:t>
            </w:r>
          </w:p>
          <w:p w:rsidR="00BF1B3B" w:rsidRDefault="00BB20B8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12pt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 Determinação de Diretrizes aos conselhos estaduais, buscando um alinhamento planejamento e ações;</w:t>
            </w:r>
          </w:p>
          <w:p w:rsidR="00BF1B3B" w:rsidRDefault="00BB20B8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spacing w:before="12pt"/>
              <w:jc w:val="both"/>
              <w:textAlignment w:val="auto"/>
            </w:pPr>
            <w:r>
              <w:t xml:space="preserve">Necessidade de ter um acompanhamento </w:t>
            </w:r>
            <w:r>
              <w:t>gerencial por meio de índices, comparativos e avaliações;</w:t>
            </w:r>
          </w:p>
          <w:p w:rsidR="00BF1B3B" w:rsidRDefault="00BB20B8">
            <w:pPr>
              <w:spacing w:after="12pt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Centro de Cursos: a ser determinado</w:t>
            </w:r>
          </w:p>
          <w:p w:rsidR="00BF1B3B" w:rsidRDefault="00BB20B8">
            <w:pPr>
              <w:spacing w:before="12pt" w:after="12pt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Recursos Necessários: R$ 136.320,00 (centro e trinta e seis mil, trezentos e vinte reais)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559"/>
        </w:trPr>
        <w:tc>
          <w:tcPr>
            <w:tcW w:w="494.4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lastRenderedPageBreak/>
              <w:t>Resultados Esperados</w:t>
            </w:r>
          </w:p>
          <w:p w:rsidR="00BF1B3B" w:rsidRDefault="00BF1B3B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BF1B3B" w:rsidRDefault="00BB20B8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DESENVOLVER instrumentos normativos e </w:t>
            </w:r>
            <w:r>
              <w:rPr>
                <w:rFonts w:ascii="Times New Roman" w:hAnsi="Times New Roman"/>
                <w:color w:val="000000"/>
                <w:lang w:eastAsia="pt-BR"/>
              </w:rPr>
              <w:t>metodológicos que disponham sobre a fiscalização do exercício profissional da Arquitetura e Urbanismo, seus procedimentos para formalização, instrução e julgamento de processos por infração à legislação e a aplicação de penalidades, e outros fatores;</w:t>
            </w:r>
          </w:p>
          <w:p w:rsidR="00BF1B3B" w:rsidRDefault="00BF1B3B">
            <w:pPr>
              <w:pStyle w:val="PargrafodaLista"/>
              <w:suppressAutoHyphens w:val="0"/>
              <w:ind w:start="36pt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  <w:p w:rsidR="00BF1B3B" w:rsidRDefault="00BB20B8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DIVULGAR e ESCLARECER os novos </w:t>
            </w:r>
            <w:r>
              <w:rPr>
                <w:rFonts w:ascii="Times New Roman" w:hAnsi="Times New Roman"/>
                <w:color w:val="000000"/>
                <w:lang w:eastAsia="pt-BR"/>
              </w:rPr>
              <w:t>instrumentos normativos e metodológicos que disponham sobre a fiscalização do exercício profissional da Arquitetura e Urbanismo;</w:t>
            </w:r>
          </w:p>
          <w:p w:rsidR="00BF1B3B" w:rsidRDefault="00BF1B3B">
            <w:pPr>
              <w:pStyle w:val="PargrafodaLista"/>
              <w:suppressAutoHyphens w:val="0"/>
              <w:ind w:start="0pt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  <w:p w:rsidR="00BF1B3B" w:rsidRDefault="00BB20B8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lang w:eastAsia="pt-BR"/>
              </w:rPr>
              <w:t>IMPLEMENTAR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os novos procedimentos para formalização, instrução e julgamento de processos por i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nfração à legislação e a aplicação de penalidades, e outros fatores; e </w:t>
            </w:r>
          </w:p>
          <w:p w:rsidR="00BF1B3B" w:rsidRDefault="00BF1B3B">
            <w:pPr>
              <w:pStyle w:val="PargrafodaLista"/>
              <w:suppressAutoHyphens w:val="0"/>
              <w:ind w:start="0pt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</w:p>
          <w:p w:rsidR="00BF1B3B" w:rsidRDefault="00BB20B8">
            <w:pPr>
              <w:pStyle w:val="PargrafodaLista"/>
              <w:numPr>
                <w:ilvl w:val="0"/>
                <w:numId w:val="5"/>
              </w:numPr>
              <w:suppressAutoHyphens w:val="0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AVALIAR, pós implementação, os novos instrumentos, métodos e procedimentos do processo de fiscalização do Sistema CAU.</w:t>
            </w:r>
          </w:p>
          <w:p w:rsidR="00BF1B3B" w:rsidRDefault="00BB20B8">
            <w:pPr>
              <w:pStyle w:val="PargrafodaLista"/>
              <w:suppressAutoHyphens w:val="0"/>
              <w:ind w:start="36pt"/>
              <w:textAlignment w:val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:rsidR="00BF1B3B" w:rsidRDefault="00BB20B8">
            <w:pPr>
              <w:autoSpaceDE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DESCRIÇÃO DOS PRODUTOS A SEREM EXECUTADOS:</w:t>
            </w:r>
          </w:p>
          <w:p w:rsidR="00BF1B3B" w:rsidRDefault="00BF1B3B">
            <w:pPr>
              <w:autoSpaceDE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1: PLANO N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ACIONAL DE FISCALIZAÇÃO – Instrumento Normativo de regulará o processo de fiscalização do exercício da profissão de Arquitetura e Urbanismo desenvolvido pelos CAU/UF e CAU/BR, respeitando a legislação de suporte e as características de cada ente do Sistema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 CAU. No referido normativo constará:</w:t>
            </w:r>
          </w:p>
          <w:p w:rsidR="00BF1B3B" w:rsidRDefault="00BF1B3B">
            <w:pPr>
              <w:suppressAutoHyphens w:val="0"/>
              <w:autoSpaceDE w:val="0"/>
              <w:ind w:start="36pt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2: RESOLUÇÃO DE FISCALIZAÇÃO – Instrumento Normativo que aprova o Plano Nacional de Fiscalização e dá outras providências;</w:t>
            </w:r>
          </w:p>
          <w:p w:rsidR="00BF1B3B" w:rsidRDefault="00BF1B3B">
            <w:pPr>
              <w:pStyle w:val="PargrafodaLista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BF1B3B" w:rsidRDefault="00BB20B8">
            <w:pPr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lastRenderedPageBreak/>
              <w:t>PRODUTO 3: RELATÓRIO DE AVALIAÇÃO PÓS IMPLANTAÇÃO DO PLANO NACIONAL DE FISCALIZAÇÃO –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 Documento de análises pós implantação do novo processo geral de operação, conforme as determinações do Plano Nacional de Fiscalização, respeitando as especificidades de cada ente do Sistema CAU.</w:t>
            </w:r>
          </w:p>
          <w:p w:rsidR="00BF1B3B" w:rsidRDefault="00BB20B8">
            <w:pPr>
              <w:suppressAutoHyphens w:val="0"/>
              <w:autoSpaceDE w:val="0"/>
              <w:ind w:start="36pt"/>
              <w:jc w:val="both"/>
              <w:textAlignment w:val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</w:p>
          <w:p w:rsidR="00BF1B3B" w:rsidRDefault="00BF1B3B">
            <w:pPr>
              <w:pStyle w:val="PargrafodaLista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BF1B3B" w:rsidRDefault="00BF1B3B">
            <w:pPr>
              <w:pStyle w:val="PargrafodaLista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BF1B3B" w:rsidRDefault="00BF1B3B">
            <w:pPr>
              <w:pStyle w:val="PargrafodaLista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BF1B3B" w:rsidRDefault="00BB20B8">
            <w:pPr>
              <w:suppressAutoHyphens w:val="0"/>
              <w:autoSpaceDE w:val="0"/>
              <w:ind w:start="36pt"/>
              <w:jc w:val="center"/>
              <w:textAlignment w:val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PROJETO DE INSTITUIÇÃO DA “COMISSÃO TEMPORÁRIA DE</w:t>
            </w:r>
          </w:p>
          <w:p w:rsidR="00BF1B3B" w:rsidRDefault="00BB20B8">
            <w:pPr>
              <w:suppressAutoHyphens w:val="0"/>
              <w:autoSpaceDE w:val="0"/>
              <w:ind w:start="36pt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FISCALIZAÇÃO DO CAU/BR”</w:t>
            </w:r>
          </w:p>
        </w:tc>
      </w:tr>
    </w:tbl>
    <w:p w:rsidR="00BF1B3B" w:rsidRDefault="00BF1B3B">
      <w:pPr>
        <w:rPr>
          <w:rFonts w:ascii="Calibri" w:eastAsia="Times New Roman" w:hAnsi="Calibri"/>
          <w:vanish/>
          <w:sz w:val="22"/>
          <w:szCs w:val="22"/>
          <w:lang w:eastAsia="pt-BR"/>
        </w:rPr>
      </w:pPr>
    </w:p>
    <w:tbl>
      <w:tblPr>
        <w:tblW w:w="104.88%" w:type="pct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03"/>
        <w:gridCol w:w="1522"/>
        <w:gridCol w:w="1936"/>
        <w:gridCol w:w="2074"/>
        <w:gridCol w:w="1109"/>
        <w:gridCol w:w="1108"/>
      </w:tblGrid>
      <w:tr w:rsidR="00BF1B3B">
        <w:tblPrEx>
          <w:tblCellMar>
            <w:top w:w="0pt" w:type="dxa"/>
            <w:bottom w:w="0pt" w:type="dxa"/>
          </w:tblCellMar>
        </w:tblPrEx>
        <w:trPr>
          <w:trHeight w:val="553"/>
        </w:trPr>
        <w:tc>
          <w:tcPr>
            <w:tcW w:w="9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META</w:t>
            </w: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DESCRIÇÃO</w:t>
            </w: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DA META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INÍCIO</w:t>
            </w: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5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TÉRMINO</w:t>
            </w: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436"/>
        </w:trPr>
        <w:tc>
          <w:tcPr>
            <w:tcW w:w="97.5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DESENVOLVIMENTO DO PLANO NACIONAL DE FISCALIZAÇÃO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Levantamento de dados para desenvolvimento da ação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Levantamento de informações, documentos,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declarações, solicitações e fatos sobre a fiscalização do exercício da profissão de Arquitetura e Urbanismo para o desenvolvimento do projeto. 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 (uma) reunião em Brasília de 02 (dois) dias, com a previsão orçamentária para 04 (quatro) passagens aéreas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, 08 (oito) diárias e 04 (quatro) deslocamentos para 04 (quatro) participantes.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01/fev/2019</w:t>
            </w:r>
          </w:p>
        </w:tc>
        <w:tc>
          <w:tcPr>
            <w:tcW w:w="5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29/fev/2019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436"/>
        </w:trPr>
        <w:tc>
          <w:tcPr>
            <w:tcW w:w="97.5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Estruturação do Normativo do Plano Nacional de Fiscalização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Formatação da minuta do Plano Nacional de Fiscalização, resultante das informações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 colhidas nas reuniões anteriores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 (uma) reunião em Brasília de 02 (dois) dias, com a previsão orçamentária para 04 (quatro) passagens aéreas, 08 (oito) diárias e 04 (quatro) deslocamentos para 04 (quatro) participantes.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01/mar/2019</w:t>
            </w:r>
          </w:p>
        </w:tc>
        <w:tc>
          <w:tcPr>
            <w:tcW w:w="5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30/mar/2019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436"/>
        </w:trPr>
        <w:tc>
          <w:tcPr>
            <w:tcW w:w="97.5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Discussão e desenvolvimento do Normativo do Plano Nacional de Fiscalização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Determinação da minuta do Normativo do Plano Nacional de Fiscalização para seguir para aprovação na Comissão Temporária de Fiscalização.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 (uma) reunião em Brasília de 02 (dois)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 dias, com a previsão orçamentária para 04 (quatro) passagens aéreas, 08 (oito) diárias e 04 (quatro) deslocamentos para 04 (quatro) participantes.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01/abr/2019</w:t>
            </w:r>
          </w:p>
        </w:tc>
        <w:tc>
          <w:tcPr>
            <w:tcW w:w="5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31/abr/2019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1436"/>
        </w:trPr>
        <w:tc>
          <w:tcPr>
            <w:tcW w:w="97.5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Aprovação da minuta do Plano Nacional de Fiscalização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Aprovação e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encaminhamento da minuta do Plano Nacional de Fiscalização para homologação da CEP-CAU/BR.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 (uma) reunião em Brasília de 02 (dois) dias, com a previsão orçamentária para 04 (quatro) passagens aéreas, 08 (oito) diárias e 04 (quatro) deslocamentos para 0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4 (quatro) participantes.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01/mai/2019</w:t>
            </w:r>
          </w:p>
        </w:tc>
        <w:tc>
          <w:tcPr>
            <w:tcW w:w="5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30/mai/2019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7"/>
        </w:trPr>
        <w:tc>
          <w:tcPr>
            <w:tcW w:w="9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DESENVOLVIMENTO DA RESOLUÇÃO DE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lastRenderedPageBreak/>
              <w:t>FISCALIZAÇÃO DO CAU/BR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spacing w:before="6pt" w:after="6pt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spacing w:before="6pt" w:after="6pt"/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Desenvolvimento da Deliberação da Comissão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lastRenderedPageBreak/>
              <w:t>Temporária que aprova o Plano Nacional de Fiscalização.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Desenvolvimento, aprovação e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encaminhamento ao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lastRenderedPageBreak/>
              <w:t>Plenário do CAU/BR, para leitura, da Deliberação que aprova na Comissão Temporária o Plano Nacional de Fiscalização.</w:t>
            </w: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01 (uma) reunião em Brasília de 02 (dois) dias, com a previsão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lastRenderedPageBreak/>
              <w:t>orçamentária para 04 (quatro) passagens aéreas, 08 (o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ito) diárias e 04 (quatro) deslocamentos para 04 (quatro) participantes.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01/jun/2019</w:t>
            </w:r>
          </w:p>
        </w:tc>
        <w:tc>
          <w:tcPr>
            <w:tcW w:w="5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30/jun/2019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7"/>
        </w:trPr>
        <w:tc>
          <w:tcPr>
            <w:tcW w:w="9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APRESENTAÇÃO DOS NORMATIVOS DE FISCALIZAÇÃO DESENVOLVIDOS PELA COMISSÃO TEMPORÁRIA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spacing w:before="6pt" w:after="6pt"/>
              <w:rPr>
                <w:rFonts w:ascii="Calibri" w:hAnsi="Calibri"/>
                <w:sz w:val="16"/>
                <w:szCs w:val="16"/>
              </w:rPr>
            </w:pPr>
          </w:p>
          <w:p w:rsidR="00BF1B3B" w:rsidRDefault="00BB20B8">
            <w:pPr>
              <w:spacing w:before="6pt" w:after="6p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Seminário de Apresentação dos Novos Normativos Fiscalização do </w:t>
            </w:r>
            <w:r>
              <w:rPr>
                <w:rFonts w:ascii="Calibri" w:hAnsi="Calibri"/>
                <w:sz w:val="16"/>
                <w:szCs w:val="16"/>
              </w:rPr>
              <w:t>CAU/BR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Apresentação aos CAU/UF dos Novos Normativos de Fiscalização desenvolvidos pela Comissão Temporária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01 (um) Seminário em Brasília de 01 (um) dia, com a previsão orçamentária para 04 (quatro) passagens aéreas, 08 (oito) diárias, 04 (quatro)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deslocamentos para 04 (quatro) participantes e mais verba específica para o desenvolvimento do evento.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01/jul/2019</w:t>
            </w:r>
          </w:p>
        </w:tc>
        <w:tc>
          <w:tcPr>
            <w:tcW w:w="56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31/jul/2019</w:t>
            </w:r>
          </w:p>
        </w:tc>
      </w:tr>
    </w:tbl>
    <w:p w:rsidR="00BF1B3B" w:rsidRDefault="00BB20B8">
      <w:pPr>
        <w:spacing w:line="12.55pt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III – CUSTOS DO PROJETO (R$ 1,00) </w:t>
      </w:r>
    </w:p>
    <w:p w:rsidR="00BF1B3B" w:rsidRDefault="00BB20B8">
      <w:pPr>
        <w:spacing w:line="12.55pt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467.80pt" w:type="dxa"/>
        <w:tblInd w:w="-1.7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560"/>
        <w:gridCol w:w="4536"/>
        <w:gridCol w:w="1559"/>
        <w:gridCol w:w="1701"/>
      </w:tblGrid>
      <w:tr w:rsidR="00BF1B3B">
        <w:tblPrEx>
          <w:tblCellMar>
            <w:top w:w="0pt" w:type="dxa"/>
            <w:bottom w:w="0pt" w:type="dxa"/>
          </w:tblCellMar>
        </w:tblPrEx>
        <w:trPr>
          <w:trHeight w:val="284"/>
        </w:trPr>
        <w:tc>
          <w:tcPr>
            <w:tcW w:w="304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Natureza da Despesa</w:t>
            </w:r>
          </w:p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37"/>
        </w:trPr>
        <w:tc>
          <w:tcPr>
            <w:tcW w:w="304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Custo por evento</w:t>
            </w: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Total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7"/>
        </w:trPr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hAnsi="Calibri"/>
              </w:rPr>
            </w:pPr>
          </w:p>
          <w:p w:rsidR="00BF1B3B" w:rsidRDefault="00BB20B8"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DESENVOLVIMENTO DO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PLANO NACIONAL DE FISCALIZAÇÃO</w:t>
            </w:r>
          </w:p>
        </w:tc>
        <w:tc>
          <w:tcPr>
            <w:tcW w:w="22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>04 (quatro) Reuniões de Comissão</w:t>
            </w:r>
          </w:p>
          <w:p w:rsidR="00BF1B3B" w:rsidRDefault="00BB20B8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 xml:space="preserve">(Previsão de 2 diárias + deslocamento + passagem conforme tabela do CAU/BR para: 4 participantes. </w:t>
            </w:r>
          </w:p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 xml:space="preserve">        74.880,00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7"/>
        </w:trPr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DESENVOLVIMENTO DA RESOLUÇÃO DE FISCALIZAÇÃO DO </w:t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CAU/BR</w:t>
            </w:r>
          </w:p>
        </w:tc>
        <w:tc>
          <w:tcPr>
            <w:tcW w:w="22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>01 (uma) Reunião de Comissão</w:t>
            </w:r>
          </w:p>
          <w:p w:rsidR="00BF1B3B" w:rsidRDefault="00BB20B8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 xml:space="preserve">(Previsão de 2 diárias + deslocamento + passagem conforme tabela do CAU/BR para: 4 participantes. </w:t>
            </w:r>
          </w:p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7"/>
        </w:trPr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APRESENTAÇÃO DOS NORMATIVOS DE FISCALIZAÇÃO DESENVOLVIDOS PELA COMISSÃO TEMPORÁRIA </w:t>
            </w:r>
          </w:p>
        </w:tc>
        <w:tc>
          <w:tcPr>
            <w:tcW w:w="22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 xml:space="preserve">01 </w:t>
            </w: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>(um) Seminário de Apresentação dos Normativos Desenvolvidos pela Comissão Temporária de Fiscalização</w:t>
            </w:r>
          </w:p>
          <w:p w:rsidR="00BF1B3B" w:rsidRDefault="00BB20B8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>(Previsão de 2 diárias + deslocamento + passagem conforme tabela do CAU/BR para: 4 participantes e mais verba para realização do evento (R$ 24.000,00).</w:t>
            </w:r>
          </w:p>
          <w:p w:rsidR="00BF1B3B" w:rsidRDefault="00BF1B3B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 xml:space="preserve">  </w:t>
            </w: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42.720,00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42.720,00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7"/>
        </w:trPr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22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 O T A L</w:t>
            </w: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Calibri" w:eastAsia="Times New Roman" w:hAnsi="Calibri"/>
                <w:sz w:val="20"/>
                <w:szCs w:val="20"/>
                <w:lang w:eastAsia="pt-BR"/>
              </w:rPr>
              <w:t>136.320,00</w:t>
            </w:r>
          </w:p>
        </w:tc>
      </w:tr>
    </w:tbl>
    <w:p w:rsidR="00BF1B3B" w:rsidRDefault="00BF1B3B">
      <w:pPr>
        <w:spacing w:line="12.55pt" w:lineRule="auto"/>
        <w:jc w:val="both"/>
        <w:rPr>
          <w:rFonts w:ascii="Times New Roman" w:eastAsia="Times New Roman" w:hAnsi="Times New Roman"/>
          <w:b/>
        </w:rPr>
      </w:pPr>
    </w:p>
    <w:p w:rsidR="00BF1B3B" w:rsidRDefault="00BF1B3B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</w:p>
    <w:p w:rsidR="00BF1B3B" w:rsidRDefault="00BB20B8">
      <w:pPr>
        <w:keepNext/>
        <w:ind w:start="7.10pt"/>
        <w:jc w:val="both"/>
      </w:pPr>
      <w:r>
        <w:rPr>
          <w:rFonts w:ascii="Times New Roman" w:eastAsia="Times New Roman" w:hAnsi="Times New Roman"/>
          <w:b/>
        </w:rPr>
        <w:t xml:space="preserve">IV - CRONOGRAMA DE DESEMBOLSO (R$ 1,00) </w:t>
      </w:r>
    </w:p>
    <w:p w:rsidR="00BF1B3B" w:rsidRDefault="00BF1B3B">
      <w:pPr>
        <w:rPr>
          <w:rFonts w:ascii="Times New Roman" w:eastAsia="Times New Roman" w:hAnsi="Times New Roman"/>
        </w:rPr>
      </w:pPr>
    </w:p>
    <w:p w:rsidR="00BF1B3B" w:rsidRDefault="00BF1B3B">
      <w:pPr>
        <w:rPr>
          <w:rFonts w:ascii="Times New Roman" w:eastAsia="Times New Roman" w:hAnsi="Times New Roman"/>
        </w:rPr>
      </w:pPr>
    </w:p>
    <w:tbl>
      <w:tblPr>
        <w:tblW w:w="106.74%" w:type="pct"/>
        <w:tblInd w:w="-15.9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484"/>
        <w:gridCol w:w="236"/>
        <w:gridCol w:w="1056"/>
        <w:gridCol w:w="1245"/>
        <w:gridCol w:w="1245"/>
        <w:gridCol w:w="1244"/>
        <w:gridCol w:w="1245"/>
        <w:gridCol w:w="1068"/>
      </w:tblGrid>
      <w:tr w:rsidR="00BF1B3B">
        <w:tblPrEx>
          <w:tblCellMar>
            <w:top w:w="0pt" w:type="dxa"/>
            <w:bottom w:w="0pt" w:type="dxa"/>
          </w:tblCellMar>
        </w:tblPrEx>
        <w:trPr>
          <w:trHeight w:val="152"/>
        </w:trPr>
        <w:tc>
          <w:tcPr>
            <w:tcW w:w="503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numPr>
                <w:ilvl w:val="0"/>
                <w:numId w:val="7"/>
              </w:numPr>
              <w:tabs>
                <w:tab w:val="start" w:pos="-72pt"/>
              </w:tabs>
              <w:suppressAutoHyphens w:val="0"/>
              <w:ind w:hanging="36p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284"/>
        </w:trPr>
        <w:tc>
          <w:tcPr>
            <w:tcW w:w="127.6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METAS</w:t>
            </w:r>
          </w:p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75.65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lastRenderedPageBreak/>
              <w:t>Ano: 2019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788"/>
        </w:trPr>
        <w:tc>
          <w:tcPr>
            <w:tcW w:w="127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F1B3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JUL</w:t>
            </w: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9"/>
        </w:trPr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DESENVOLVIMENTO DO PLANO NACIONAL DE FISCALIZAÇÃO</w:t>
            </w:r>
          </w:p>
          <w:p w:rsidR="00BF1B3B" w:rsidRDefault="00BF1B3B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1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5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5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9"/>
        </w:trPr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DESENVOLVIMENTO DA RESOLUÇÃO DE FISCALIZAÇÃO DO CAU/BR</w:t>
            </w:r>
          </w:p>
        </w:tc>
        <w:tc>
          <w:tcPr>
            <w:tcW w:w="1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5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18.720,00</w:t>
            </w:r>
          </w:p>
        </w:tc>
        <w:tc>
          <w:tcPr>
            <w:tcW w:w="5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</w:tr>
      <w:tr w:rsidR="00BF1B3B">
        <w:tblPrEx>
          <w:tblCellMar>
            <w:top w:w="0pt" w:type="dxa"/>
            <w:bottom w:w="0pt" w:type="dxa"/>
          </w:tblCellMar>
        </w:tblPrEx>
        <w:trPr>
          <w:trHeight w:val="389"/>
        </w:trPr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  <w:p w:rsidR="00BF1B3B" w:rsidRDefault="00BB20B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APRESENTAÇÃO DOS NORMATIVOS DE FISCALIZAÇÃO DESENVOLVIDOS PELA COMISSÃO TEMPORÁRIA </w:t>
            </w:r>
          </w:p>
          <w:p w:rsidR="00BF1B3B" w:rsidRDefault="00BF1B3B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  <w:tc>
          <w:tcPr>
            <w:tcW w:w="1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5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pt-BR"/>
              </w:rPr>
            </w:pPr>
          </w:p>
        </w:tc>
        <w:tc>
          <w:tcPr>
            <w:tcW w:w="5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1B3B" w:rsidRDefault="00BF1B3B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BF1B3B" w:rsidRDefault="00BB20B8">
            <w:pPr>
              <w:jc w:val="center"/>
            </w:pPr>
            <w:r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  <w:t>42.720,00</w:t>
            </w:r>
          </w:p>
        </w:tc>
      </w:tr>
    </w:tbl>
    <w:p w:rsidR="00BF1B3B" w:rsidRDefault="00BF1B3B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BF1B3B">
      <w:headerReference w:type="default" r:id="rId7"/>
      <w:footerReference w:type="default" r:id="rId8"/>
      <w:pgSz w:w="595pt" w:h="842pt"/>
      <w:pgMar w:top="92.15pt" w:right="77.95pt" w:bottom="85.0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B20B8" w:rsidRDefault="00BB20B8">
      <w:r>
        <w:separator/>
      </w:r>
    </w:p>
  </w:endnote>
  <w:endnote w:type="continuationSeparator" w:id="0">
    <w:p w:rsidR="00BB20B8" w:rsidRDefault="00B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E320D" w:rsidRDefault="00BB20B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6614797</wp:posOffset>
          </wp:positionH>
          <wp:positionV relativeFrom="paragraph">
            <wp:posOffset>-196852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E320D" w:rsidRDefault="00BB20B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F783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B20B8" w:rsidRDefault="00BB20B8">
      <w:r>
        <w:rPr>
          <w:color w:val="000000"/>
        </w:rPr>
        <w:separator/>
      </w:r>
    </w:p>
  </w:footnote>
  <w:footnote w:type="continuationSeparator" w:id="0">
    <w:p w:rsidR="00BB20B8" w:rsidRDefault="00BB20B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E320D" w:rsidRDefault="00BB20B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D527C09"/>
    <w:multiLevelType w:val="multilevel"/>
    <w:tmpl w:val="548E4B30"/>
    <w:lvl w:ilvl="0">
      <w:start w:val="1"/>
      <w:numFmt w:val="decimal"/>
      <w:lvlText w:val="%1."/>
      <w:lvlJc w:val="start"/>
      <w:pPr>
        <w:ind w:start="36pt" w:hanging="18pt"/>
      </w:pPr>
      <w:rPr>
        <w:sz w:val="20"/>
        <w:szCs w:val="2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52F2CE5"/>
    <w:multiLevelType w:val="multilevel"/>
    <w:tmpl w:val="150A84AA"/>
    <w:lvl w:ilvl="0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7FE5662"/>
    <w:multiLevelType w:val="multilevel"/>
    <w:tmpl w:val="66600914"/>
    <w:lvl w:ilvl="0">
      <w:start w:val="1"/>
      <w:numFmt w:val="decimal"/>
      <w:lvlText w:val="%1."/>
      <w:lvlJc w:val="start"/>
      <w:pPr>
        <w:ind w:start="36pt" w:hanging="18pt"/>
      </w:pPr>
      <w:rPr>
        <w:color w:val="00000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3E835565"/>
    <w:multiLevelType w:val="multilevel"/>
    <w:tmpl w:val="72D267C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F573B77"/>
    <w:multiLevelType w:val="multilevel"/>
    <w:tmpl w:val="F6580F6A"/>
    <w:lvl w:ilvl="0">
      <w:numFmt w:val="bullet"/>
      <w:lvlText w:val=""/>
      <w:lvlJc w:val="start"/>
      <w:pPr>
        <w:ind w:start="36pt" w:hanging="18pt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F260327"/>
    <w:multiLevelType w:val="multilevel"/>
    <w:tmpl w:val="25D6DB6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68C22AF6"/>
    <w:multiLevelType w:val="multilevel"/>
    <w:tmpl w:val="D16233D2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1B3B"/>
    <w:rsid w:val="007F783C"/>
    <w:rsid w:val="00BB20B8"/>
    <w:rsid w:val="00B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69FFDD9-8676-4FC5-9A92-C9217300B9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2004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2018-09-06T17:02:00Z</cp:lastPrinted>
  <dcterms:created xsi:type="dcterms:W3CDTF">2019-06-24T18:31:00Z</dcterms:created>
  <dcterms:modified xsi:type="dcterms:W3CDTF">2019-06-24T18:31:00Z</dcterms:modified>
</cp:coreProperties>
</file>