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F335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358" w:rsidRDefault="00A97E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358" w:rsidRDefault="00A97EA6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Plano de Ação e orçamento 2019 da CEP-CAU/BR</w:t>
            </w:r>
          </w:p>
        </w:tc>
      </w:tr>
      <w:tr w:rsidR="00AF335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358" w:rsidRDefault="00A97E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358" w:rsidRDefault="00A97EA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F335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358" w:rsidRDefault="00A97E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F3358" w:rsidRDefault="00A97EA6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01 da 75ª Reunião Ordinária da CEP-CAU/BR – definir e deliberar sobre </w:t>
            </w:r>
            <w:r>
              <w:rPr>
                <w:rFonts w:ascii="Times New Roman" w:hAnsi="Times New Roman"/>
                <w:sz w:val="22"/>
                <w:szCs w:val="22"/>
              </w:rPr>
              <w:t>as ações, metas e orçamento para 2019</w:t>
            </w:r>
          </w:p>
        </w:tc>
      </w:tr>
    </w:tbl>
    <w:p w:rsidR="00AF3358" w:rsidRDefault="00A97EA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078/2018 – (CEP – CAU/BR)</w:t>
      </w:r>
    </w:p>
    <w:p w:rsidR="00AF3358" w:rsidRDefault="00AF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3358" w:rsidRDefault="00A97EA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30 e 31 de junho de 2018, no uso das competências que</w:t>
      </w:r>
      <w:r>
        <w:rPr>
          <w:rFonts w:ascii="Times New Roman" w:hAnsi="Times New Roman"/>
          <w:sz w:val="22"/>
          <w:szCs w:val="22"/>
          <w:lang w:eastAsia="pt-BR"/>
        </w:rPr>
        <w:t xml:space="preserve"> lhe conferem o art. 97, 101 e 102 do Regimento Interno do CAU/BR, após análise do assunto em epígrafe, e</w:t>
      </w:r>
    </w:p>
    <w:p w:rsidR="00AF3358" w:rsidRDefault="00AF33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3358" w:rsidRDefault="00A97EA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da matéria encaminhada pela Assessoria de Planejamento do CAU/BR para apreciação e instrução da Comissão de Exercício </w:t>
      </w:r>
      <w:r>
        <w:rPr>
          <w:rFonts w:ascii="Times New Roman" w:hAnsi="Times New Roman"/>
          <w:sz w:val="22"/>
          <w:szCs w:val="22"/>
          <w:lang w:eastAsia="pt-BR"/>
        </w:rPr>
        <w:t xml:space="preserve">Profissional (CEP-CAU/BR). </w:t>
      </w:r>
    </w:p>
    <w:p w:rsidR="00AF3358" w:rsidRDefault="00AF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3358" w:rsidRDefault="00A97EA6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diretrizes do CAU/BR para elaboração da programação orçamentária do Plano de Ação </w:t>
      </w:r>
      <w:r>
        <w:rPr>
          <w:rFonts w:ascii="Times New Roman" w:hAnsi="Times New Roman"/>
          <w:sz w:val="22"/>
          <w:szCs w:val="22"/>
        </w:rPr>
        <w:t>2019 e as premissas encaminhadas pela Assessoria de Planejamento do CAU/BR.</w:t>
      </w:r>
    </w:p>
    <w:p w:rsidR="00AF3358" w:rsidRDefault="00AF3358">
      <w:pPr>
        <w:rPr>
          <w:rFonts w:ascii="Times New Roman" w:hAnsi="Times New Roman"/>
          <w:sz w:val="22"/>
          <w:szCs w:val="22"/>
          <w:lang w:eastAsia="pt-BR"/>
        </w:rPr>
      </w:pPr>
    </w:p>
    <w:p w:rsidR="00AF3358" w:rsidRDefault="00A97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F3358" w:rsidRDefault="00AF3358">
      <w:pPr>
        <w:rPr>
          <w:rFonts w:ascii="Times New Roman" w:hAnsi="Times New Roman"/>
          <w:sz w:val="22"/>
          <w:szCs w:val="22"/>
          <w:lang w:eastAsia="pt-BR"/>
        </w:rPr>
      </w:pPr>
    </w:p>
    <w:p w:rsidR="00AF3358" w:rsidRDefault="00A97EA6">
      <w:pPr>
        <w:numPr>
          <w:ilvl w:val="0"/>
          <w:numId w:val="1"/>
        </w:num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proposta de programação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orçamentária da CEP-CAU/BR para o Plano de Ação 2019, conforme arquivo anexo; e</w:t>
      </w:r>
    </w:p>
    <w:p w:rsidR="00AF3358" w:rsidRDefault="00AF3358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F3358" w:rsidRDefault="00A97EA6">
      <w:pPr>
        <w:numPr>
          <w:ilvl w:val="0"/>
          <w:numId w:val="1"/>
        </w:num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SGM – Secretaria Geral da Mesa para as providências devidas junto à Assessoria de Planejamento e Presidência do CAU/BR.</w:t>
      </w:r>
    </w:p>
    <w:p w:rsidR="00AF3358" w:rsidRDefault="00AF3358">
      <w:pPr>
        <w:jc w:val="both"/>
        <w:rPr>
          <w:rFonts w:ascii="Times New Roman" w:hAnsi="Times New Roman"/>
          <w:sz w:val="22"/>
          <w:szCs w:val="22"/>
        </w:rPr>
      </w:pPr>
    </w:p>
    <w:p w:rsidR="00AF3358" w:rsidRDefault="00AF3358">
      <w:pPr>
        <w:rPr>
          <w:rFonts w:ascii="Times New Roman" w:hAnsi="Times New Roman"/>
          <w:sz w:val="22"/>
          <w:szCs w:val="22"/>
          <w:lang w:eastAsia="pt-BR"/>
        </w:rPr>
      </w:pPr>
    </w:p>
    <w:p w:rsidR="00AF3358" w:rsidRDefault="00A97EA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31 de agosto d</w:t>
      </w:r>
      <w:r>
        <w:rPr>
          <w:rFonts w:ascii="Times New Roman" w:hAnsi="Times New Roman"/>
          <w:sz w:val="22"/>
          <w:szCs w:val="22"/>
          <w:lang w:eastAsia="pt-BR"/>
        </w:rPr>
        <w:t>e 2018.</w:t>
      </w:r>
    </w:p>
    <w:p w:rsidR="00AF3358" w:rsidRDefault="00AF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3358" w:rsidRDefault="00AF335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AF3358" w:rsidRDefault="00A97EA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F3358" w:rsidRDefault="00A97EA6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AF3358" w:rsidRDefault="00AF335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AF3358" w:rsidRDefault="00A97EA6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F3358" w:rsidRDefault="00A97EA6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F3358" w:rsidRDefault="00AF3358"/>
    <w:p w:rsidR="00AF3358" w:rsidRDefault="00A97EA6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AF3358" w:rsidRDefault="00A97EA6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F3358" w:rsidRDefault="00AF3358"/>
    <w:p w:rsidR="00AF3358" w:rsidRDefault="00A97EA6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 xml:space="preserve">TÂNIA </w:t>
      </w:r>
      <w:r>
        <w:rPr>
          <w:rFonts w:ascii="Times New Roman" w:eastAsia="Calibri" w:hAnsi="Times New Roman"/>
          <w:b/>
          <w:sz w:val="22"/>
          <w:szCs w:val="22"/>
        </w:rPr>
        <w:t>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F3358" w:rsidRDefault="00A97EA6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F3358" w:rsidRDefault="00AF335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F3358" w:rsidRDefault="00A97EA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F3358" w:rsidRDefault="00A97EA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F3358" w:rsidRDefault="00AF33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F3358" w:rsidRDefault="00AF335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AF335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97EA6">
      <w:r>
        <w:separator/>
      </w:r>
    </w:p>
  </w:endnote>
  <w:endnote w:type="continuationSeparator" w:id="0">
    <w:p w:rsidR="00000000" w:rsidRDefault="00A9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115D" w:rsidRDefault="00A97EA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1115D" w:rsidRDefault="00A97EA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97EA6">
      <w:r>
        <w:rPr>
          <w:color w:val="000000"/>
        </w:rPr>
        <w:separator/>
      </w:r>
    </w:p>
  </w:footnote>
  <w:footnote w:type="continuationSeparator" w:id="0">
    <w:p w:rsidR="00000000" w:rsidRDefault="00A97E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115D" w:rsidRDefault="00A97EA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0803AA7"/>
    <w:multiLevelType w:val="multilevel"/>
    <w:tmpl w:val="BA70E04A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3358"/>
    <w:rsid w:val="00A97EA6"/>
    <w:rsid w:val="00A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CDB58A-6EF0-4B35-8B48-DA2F29CFE94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2019-06-24T18:30:00Z</dcterms:created>
  <dcterms:modified xsi:type="dcterms:W3CDTF">2019-06-24T18:30:00Z</dcterms:modified>
</cp:coreProperties>
</file>