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F34088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3408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F34088" w:rsidRDefault="00756E11" w:rsidP="003C1CF4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nº </w:t>
            </w:r>
            <w:r w:rsidRPr="00756E11">
              <w:rPr>
                <w:rFonts w:ascii="Times New Roman" w:hAnsi="Times New Roman"/>
                <w:sz w:val="22"/>
                <w:szCs w:val="22"/>
              </w:rPr>
              <w:t>880622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4B3594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943DA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943DA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0943DA" w:rsidRDefault="00742FA9" w:rsidP="00756E1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943DA">
              <w:rPr>
                <w:rFonts w:ascii="Times New Roman" w:hAnsi="Times New Roman"/>
                <w:sz w:val="22"/>
                <w:szCs w:val="22"/>
              </w:rPr>
              <w:t>Ordem</w:t>
            </w:r>
            <w:r w:rsidR="00B61104">
              <w:rPr>
                <w:rFonts w:ascii="Times New Roman" w:hAnsi="Times New Roman"/>
                <w:sz w:val="22"/>
                <w:szCs w:val="22"/>
              </w:rPr>
              <w:t xml:space="preserve"> do dia nº </w:t>
            </w:r>
            <w:r w:rsidR="00756E11">
              <w:rPr>
                <w:rFonts w:ascii="Times New Roman" w:hAnsi="Times New Roman"/>
                <w:sz w:val="22"/>
                <w:szCs w:val="22"/>
              </w:rPr>
              <w:t>5</w:t>
            </w:r>
            <w:r w:rsidR="003C1CF4">
              <w:rPr>
                <w:rFonts w:ascii="Times New Roman" w:hAnsi="Times New Roman"/>
                <w:sz w:val="22"/>
                <w:szCs w:val="22"/>
              </w:rPr>
              <w:t xml:space="preserve"> da 85</w:t>
            </w:r>
            <w:r w:rsidRPr="000943DA">
              <w:rPr>
                <w:rFonts w:ascii="Times New Roman" w:hAnsi="Times New Roman"/>
                <w:sz w:val="22"/>
                <w:szCs w:val="22"/>
              </w:rPr>
              <w:t>ª Reunião Ordinária da CEP-CAU/BR para apreciação e deliberação</w:t>
            </w:r>
          </w:p>
        </w:tc>
      </w:tr>
    </w:tbl>
    <w:p w:rsidR="00E77381" w:rsidRPr="000943DA" w:rsidRDefault="00361545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2FA9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704B7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55</w:t>
          </w:r>
          <w:r w:rsidR="00E77381" w:rsidRPr="000943DA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0943DA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4B76" w:rsidRDefault="00704B76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– (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CEP</w:t>
      </w:r>
      <w:r w:rsidRPr="000943DA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943DA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Brasília</w:t>
      </w:r>
      <w:r w:rsidRPr="000943DA">
        <w:rPr>
          <w:rFonts w:ascii="Times New Roman" w:hAnsi="Times New Roman"/>
          <w:sz w:val="22"/>
          <w:szCs w:val="22"/>
          <w:lang w:eastAsia="pt-BR"/>
        </w:rPr>
        <w:t>-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943DA">
        <w:rPr>
          <w:rFonts w:ascii="Times New Roman" w:hAnsi="Times New Roman"/>
          <w:sz w:val="22"/>
          <w:szCs w:val="22"/>
          <w:lang w:eastAsia="pt-BR"/>
        </w:rPr>
        <w:t>na sede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</w:t>
      </w:r>
      <w:r w:rsidRPr="000943DA">
        <w:rPr>
          <w:rFonts w:ascii="Times New Roman" w:hAnsi="Times New Roman"/>
          <w:sz w:val="22"/>
          <w:szCs w:val="22"/>
          <w:lang w:eastAsia="pt-BR"/>
        </w:rPr>
        <w:t>BR, no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dia</w:t>
      </w:r>
      <w:r w:rsidR="000418A1" w:rsidRPr="000943DA">
        <w:rPr>
          <w:rFonts w:ascii="Times New Roman" w:hAnsi="Times New Roman"/>
          <w:sz w:val="22"/>
          <w:szCs w:val="22"/>
          <w:lang w:eastAsia="pt-BR"/>
        </w:rPr>
        <w:t>s</w:t>
      </w:r>
      <w:r w:rsidR="00472CBB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6333">
        <w:rPr>
          <w:rFonts w:ascii="Times New Roman" w:hAnsi="Times New Roman"/>
          <w:sz w:val="22"/>
          <w:szCs w:val="22"/>
          <w:lang w:eastAsia="pt-BR"/>
        </w:rPr>
        <w:t>8</w:t>
      </w:r>
      <w:r w:rsidR="00EC672C" w:rsidRPr="000943D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F96333">
        <w:rPr>
          <w:rFonts w:ascii="Times New Roman" w:hAnsi="Times New Roman"/>
          <w:sz w:val="22"/>
          <w:szCs w:val="22"/>
          <w:lang w:eastAsia="pt-BR"/>
        </w:rPr>
        <w:t>9</w:t>
      </w:r>
      <w:r w:rsidR="009C1A8E" w:rsidRPr="000943D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04B76">
        <w:rPr>
          <w:rFonts w:ascii="Times New Roman" w:hAnsi="Times New Roman"/>
          <w:sz w:val="22"/>
          <w:szCs w:val="22"/>
          <w:lang w:eastAsia="pt-BR"/>
        </w:rPr>
        <w:t>agost</w:t>
      </w:r>
      <w:r w:rsidR="00EC672C" w:rsidRPr="000943DA">
        <w:rPr>
          <w:rFonts w:ascii="Times New Roman" w:hAnsi="Times New Roman"/>
          <w:sz w:val="22"/>
          <w:szCs w:val="22"/>
          <w:lang w:eastAsia="pt-BR"/>
        </w:rPr>
        <w:t>o</w:t>
      </w:r>
      <w:r w:rsidR="009D4039" w:rsidRPr="000943D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201</w:t>
      </w:r>
      <w:r w:rsidR="00835FAE" w:rsidRPr="000943DA">
        <w:rPr>
          <w:rFonts w:ascii="Times New Roman" w:hAnsi="Times New Roman"/>
          <w:sz w:val="22"/>
          <w:szCs w:val="22"/>
          <w:lang w:eastAsia="pt-BR"/>
        </w:rPr>
        <w:t>9</w:t>
      </w:r>
      <w:r w:rsidRPr="000943DA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97, 101 e 102</w:t>
      </w:r>
      <w:r w:rsidRPr="000943DA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60577B" w:rsidRPr="000943DA">
        <w:rPr>
          <w:rFonts w:ascii="Times New Roman" w:hAnsi="Times New Roman"/>
          <w:sz w:val="22"/>
          <w:szCs w:val="22"/>
          <w:lang w:eastAsia="pt-BR"/>
        </w:rPr>
        <w:t>/BR</w:t>
      </w:r>
      <w:r w:rsidRPr="000943DA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756E11" w:rsidRDefault="00756E11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6E11" w:rsidRDefault="00756E11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</w:t>
      </w:r>
      <w:r w:rsidRPr="00756E11">
        <w:t xml:space="preserve"> </w:t>
      </w:r>
      <w:r w:rsidRPr="00756E11">
        <w:rPr>
          <w:rFonts w:ascii="Times New Roman" w:hAnsi="Times New Roman"/>
          <w:sz w:val="22"/>
          <w:szCs w:val="22"/>
          <w:lang w:eastAsia="pt-BR"/>
        </w:rPr>
        <w:t>029/2017 – CEP-CAU/BR</w:t>
      </w:r>
      <w:r>
        <w:rPr>
          <w:rFonts w:ascii="Times New Roman" w:hAnsi="Times New Roman"/>
          <w:sz w:val="22"/>
          <w:szCs w:val="22"/>
          <w:lang w:eastAsia="pt-BR"/>
        </w:rPr>
        <w:t xml:space="preserve">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D48D3">
        <w:rPr>
          <w:rFonts w:ascii="Times New Roman" w:eastAsia="Times New Roman" w:hAnsi="Times New Roman"/>
          <w:sz w:val="22"/>
          <w:szCs w:val="22"/>
          <w:lang w:eastAsia="pt-BR"/>
        </w:rPr>
        <w:t>olicita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Gerência do CSC e Coordenação Técnica do SICCAU a adequação do módulo de registro de pessoa jurídica para inclusão do “CADASTRO” </w:t>
      </w:r>
      <w:r>
        <w:rPr>
          <w:rFonts w:ascii="Times New Roman" w:hAnsi="Times New Roman"/>
          <w:sz w:val="22"/>
          <w:szCs w:val="22"/>
        </w:rPr>
        <w:t>das Seções Técnicas de Pessoas Jurídicas de Direito Público, em atendimento ao que estabelece a Resolução CAU/BR nº 121/2016 e a Deliberação nº 32/2016 da CEP-CAU/BR;</w:t>
      </w:r>
    </w:p>
    <w:p w:rsidR="00756E11" w:rsidRDefault="00756E11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D48D3" w:rsidRDefault="00756E11" w:rsidP="002D48D3">
      <w:pPr>
        <w:spacing w:after="6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88/2017</w:t>
      </w:r>
      <w:r w:rsidR="002D48D3" w:rsidRPr="00756E11">
        <w:rPr>
          <w:rFonts w:ascii="Times New Roman" w:hAnsi="Times New Roman"/>
          <w:sz w:val="22"/>
          <w:szCs w:val="22"/>
          <w:lang w:eastAsia="pt-BR"/>
        </w:rPr>
        <w:t>– CEP-CAU/BR</w:t>
      </w:r>
      <w:r w:rsidR="002D48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48D3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 w:rsidR="00704B76">
        <w:rPr>
          <w:rFonts w:ascii="Times New Roman" w:eastAsia="Times New Roman" w:hAnsi="Times New Roman"/>
          <w:sz w:val="22"/>
          <w:szCs w:val="22"/>
          <w:lang w:eastAsia="pt-BR"/>
        </w:rPr>
        <w:t xml:space="preserve"> trata</w:t>
      </w:r>
      <w:r w:rsidR="002D48D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04B7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D48D3">
        <w:rPr>
          <w:rFonts w:ascii="Times New Roman" w:eastAsia="Times New Roman" w:hAnsi="Times New Roman"/>
          <w:sz w:val="22"/>
          <w:szCs w:val="22"/>
          <w:lang w:eastAsia="pt-BR"/>
        </w:rPr>
        <w:t>a implantação no “SICCAU – SERVIÇOS ONLINE” – da função de “</w:t>
      </w:r>
      <w:r w:rsidR="002D48D3">
        <w:rPr>
          <w:rFonts w:ascii="Times New Roman" w:eastAsia="Times New Roman" w:hAnsi="Times New Roman"/>
          <w:i/>
          <w:sz w:val="22"/>
          <w:szCs w:val="22"/>
          <w:lang w:eastAsia="pt-BR"/>
        </w:rPr>
        <w:t>solicitar cadastro d</w:t>
      </w:r>
      <w:r w:rsidR="002D48D3">
        <w:rPr>
          <w:rFonts w:ascii="Times New Roman" w:hAnsi="Times New Roman"/>
          <w:i/>
          <w:sz w:val="22"/>
          <w:szCs w:val="22"/>
        </w:rPr>
        <w:t>as seções técnicas</w:t>
      </w:r>
      <w:r w:rsidR="002D48D3">
        <w:rPr>
          <w:rFonts w:ascii="Times New Roman" w:hAnsi="Times New Roman"/>
          <w:sz w:val="22"/>
          <w:szCs w:val="22"/>
        </w:rPr>
        <w:t>” para as pessoas jurídicas de direito público ou privado, nos mesmos moldes e critérios da função existente de “solicitar registro de empresa”;</w:t>
      </w:r>
    </w:p>
    <w:p w:rsidR="00756E11" w:rsidRDefault="00756E11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recebimento</w:t>
      </w:r>
      <w:r w:rsidR="002D48D3">
        <w:rPr>
          <w:rFonts w:ascii="Times New Roman" w:hAnsi="Times New Roman"/>
          <w:sz w:val="22"/>
          <w:szCs w:val="22"/>
          <w:lang w:eastAsia="pt-BR"/>
        </w:rPr>
        <w:t xml:space="preserve">, via protocolo SICCAU n° </w:t>
      </w:r>
      <w:r w:rsidR="002D48D3" w:rsidRPr="00756E11">
        <w:rPr>
          <w:rFonts w:ascii="Times New Roman" w:hAnsi="Times New Roman"/>
          <w:sz w:val="22"/>
          <w:szCs w:val="22"/>
        </w:rPr>
        <w:t>880622</w:t>
      </w:r>
      <w:r w:rsidR="002D48D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756E11">
        <w:t xml:space="preserve"> </w:t>
      </w:r>
      <w:r w:rsidRPr="00756E11">
        <w:rPr>
          <w:rFonts w:ascii="Times New Roman" w:hAnsi="Times New Roman"/>
          <w:sz w:val="22"/>
          <w:szCs w:val="22"/>
          <w:lang w:eastAsia="pt-BR"/>
        </w:rPr>
        <w:t>Memo. 00103/2019/CORSICCAU</w:t>
      </w:r>
      <w:r>
        <w:rPr>
          <w:rFonts w:ascii="Times New Roman" w:hAnsi="Times New Roman"/>
          <w:sz w:val="22"/>
          <w:szCs w:val="22"/>
          <w:lang w:eastAsia="pt-BR"/>
        </w:rPr>
        <w:t xml:space="preserve"> que solicita esclarecimento quanto </w:t>
      </w:r>
      <w:r w:rsidR="002D48D3">
        <w:rPr>
          <w:rFonts w:ascii="Times New Roman" w:hAnsi="Times New Roman"/>
          <w:sz w:val="22"/>
          <w:szCs w:val="22"/>
          <w:lang w:eastAsia="pt-BR"/>
        </w:rPr>
        <w:t xml:space="preserve">elaboração do escopo para implementação da solicitação constante na </w:t>
      </w:r>
      <w:r w:rsidR="002D48D3" w:rsidRPr="00756E11">
        <w:rPr>
          <w:rFonts w:ascii="Times New Roman" w:hAnsi="Times New Roman"/>
          <w:sz w:val="22"/>
          <w:szCs w:val="22"/>
          <w:lang w:eastAsia="pt-BR"/>
        </w:rPr>
        <w:t>Deliberação</w:t>
      </w:r>
      <w:r w:rsidRPr="00756E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48D3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Pr="00756E11">
        <w:rPr>
          <w:rFonts w:ascii="Times New Roman" w:hAnsi="Times New Roman"/>
          <w:sz w:val="22"/>
          <w:szCs w:val="22"/>
          <w:lang w:eastAsia="pt-BR"/>
        </w:rPr>
        <w:t>88/2017</w:t>
      </w:r>
      <w:r w:rsidR="00704B76">
        <w:rPr>
          <w:rFonts w:ascii="Times New Roman" w:hAnsi="Times New Roman"/>
          <w:sz w:val="22"/>
          <w:szCs w:val="22"/>
          <w:lang w:eastAsia="pt-BR"/>
        </w:rPr>
        <w:t>; e</w:t>
      </w:r>
    </w:p>
    <w:p w:rsidR="0061056E" w:rsidRDefault="0061056E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056E" w:rsidRDefault="0061056E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os art</w:t>
      </w:r>
      <w:r w:rsidR="006579E3">
        <w:rPr>
          <w:rFonts w:ascii="Times New Roman" w:hAnsi="Times New Roman"/>
          <w:sz w:val="22"/>
          <w:szCs w:val="22"/>
          <w:lang w:eastAsia="pt-BR"/>
        </w:rPr>
        <w:t>igos</w:t>
      </w:r>
      <w:r>
        <w:rPr>
          <w:rFonts w:ascii="Times New Roman" w:hAnsi="Times New Roman"/>
          <w:sz w:val="22"/>
          <w:szCs w:val="22"/>
          <w:lang w:eastAsia="pt-BR"/>
        </w:rPr>
        <w:t xml:space="preserve"> 20 a 22 da Resolução CAU/BR nº28, de 2012, que dispõem sobre o registro de seção técnica no CAU.</w:t>
      </w:r>
    </w:p>
    <w:p w:rsidR="002D48D3" w:rsidRDefault="002D48D3" w:rsidP="00162E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4B76" w:rsidRDefault="00704B76" w:rsidP="00162E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943DA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943DA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Pr="000943DA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056E" w:rsidRDefault="00F34088" w:rsidP="0061056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704B76">
        <w:rPr>
          <w:rFonts w:ascii="Times New Roman" w:hAnsi="Times New Roman"/>
          <w:sz w:val="22"/>
          <w:szCs w:val="22"/>
        </w:rPr>
        <w:t>-</w:t>
      </w:r>
      <w:r w:rsidRPr="00A7179E">
        <w:rPr>
          <w:rFonts w:ascii="Times New Roman" w:hAnsi="Times New Roman"/>
          <w:sz w:val="22"/>
          <w:szCs w:val="22"/>
        </w:rPr>
        <w:t xml:space="preserve"> </w:t>
      </w:r>
      <w:r w:rsidR="00373361">
        <w:rPr>
          <w:rFonts w:ascii="Times New Roman" w:hAnsi="Times New Roman"/>
          <w:sz w:val="22"/>
          <w:szCs w:val="22"/>
        </w:rPr>
        <w:t>Prestar os seguintes</w:t>
      </w:r>
      <w:r w:rsidR="0061056E">
        <w:rPr>
          <w:rFonts w:ascii="Times New Roman" w:hAnsi="Times New Roman"/>
          <w:sz w:val="22"/>
          <w:szCs w:val="22"/>
        </w:rPr>
        <w:t xml:space="preserve"> esclarecimentos para a implementação da</w:t>
      </w:r>
      <w:r w:rsidR="0061056E">
        <w:rPr>
          <w:rFonts w:ascii="Times New Roman" w:hAnsi="Times New Roman"/>
          <w:sz w:val="22"/>
          <w:szCs w:val="22"/>
          <w:lang w:eastAsia="pt-BR"/>
        </w:rPr>
        <w:t xml:space="preserve"> solicitação constante na </w:t>
      </w:r>
      <w:r w:rsidR="0061056E" w:rsidRPr="00756E11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 w:rsidR="0061056E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61056E" w:rsidRPr="00756E11">
        <w:rPr>
          <w:rFonts w:ascii="Times New Roman" w:hAnsi="Times New Roman"/>
          <w:sz w:val="22"/>
          <w:szCs w:val="22"/>
          <w:lang w:eastAsia="pt-BR"/>
        </w:rPr>
        <w:t>88/2017</w:t>
      </w:r>
      <w:r w:rsidR="00373361">
        <w:rPr>
          <w:rFonts w:ascii="Times New Roman" w:hAnsi="Times New Roman"/>
          <w:sz w:val="22"/>
          <w:szCs w:val="22"/>
          <w:lang w:eastAsia="pt-BR"/>
        </w:rPr>
        <w:t xml:space="preserve"> da CEP-CAU/BR</w:t>
      </w:r>
      <w:r w:rsidR="0061056E">
        <w:rPr>
          <w:rFonts w:ascii="Times New Roman" w:hAnsi="Times New Roman"/>
          <w:sz w:val="22"/>
          <w:szCs w:val="22"/>
          <w:lang w:eastAsia="pt-BR"/>
        </w:rPr>
        <w:t>.</w:t>
      </w:r>
    </w:p>
    <w:p w:rsidR="00756E11" w:rsidRDefault="00756E11" w:rsidP="00F34088">
      <w:pPr>
        <w:jc w:val="both"/>
        <w:rPr>
          <w:rFonts w:ascii="Times New Roman" w:hAnsi="Times New Roman"/>
          <w:sz w:val="22"/>
          <w:szCs w:val="22"/>
        </w:rPr>
      </w:pPr>
    </w:p>
    <w:p w:rsidR="00FE0C46" w:rsidRPr="00373361" w:rsidRDefault="00756E11" w:rsidP="003D5F97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 w:rsidRPr="00373361">
        <w:rPr>
          <w:rFonts w:ascii="Times New Roman" w:hAnsi="Times New Roman"/>
          <w:sz w:val="22"/>
          <w:szCs w:val="22"/>
        </w:rPr>
        <w:t>Se</w:t>
      </w:r>
      <w:r w:rsidR="00FE0C46" w:rsidRPr="00373361">
        <w:rPr>
          <w:rFonts w:ascii="Times New Roman" w:hAnsi="Times New Roman"/>
          <w:sz w:val="22"/>
          <w:szCs w:val="22"/>
        </w:rPr>
        <w:t>ç</w:t>
      </w:r>
      <w:r w:rsidRPr="00373361">
        <w:rPr>
          <w:rFonts w:ascii="Times New Roman" w:hAnsi="Times New Roman"/>
          <w:sz w:val="22"/>
          <w:szCs w:val="22"/>
        </w:rPr>
        <w:t xml:space="preserve">ões técnicas de Arquitetura e Urbanismo são departamentos, setores ou </w:t>
      </w:r>
      <w:r w:rsidR="002F6137" w:rsidRPr="00373361">
        <w:rPr>
          <w:rFonts w:ascii="Times New Roman" w:hAnsi="Times New Roman"/>
          <w:sz w:val="22"/>
          <w:szCs w:val="22"/>
        </w:rPr>
        <w:t xml:space="preserve">áreas </w:t>
      </w:r>
      <w:r w:rsidR="00FE0C46" w:rsidRPr="00373361">
        <w:rPr>
          <w:rFonts w:ascii="Times New Roman" w:hAnsi="Times New Roman"/>
          <w:sz w:val="22"/>
          <w:szCs w:val="22"/>
        </w:rPr>
        <w:t>técnicas de pessoas jurídicas de direito privado e de direito público, de órgãos da administração direta, de autarquias e de fundações que</w:t>
      </w:r>
      <w:r w:rsidR="00373361" w:rsidRPr="00373361">
        <w:rPr>
          <w:rFonts w:ascii="Times New Roman" w:hAnsi="Times New Roman"/>
          <w:sz w:val="22"/>
          <w:szCs w:val="22"/>
        </w:rPr>
        <w:t xml:space="preserve"> </w:t>
      </w:r>
      <w:r w:rsidR="00373361" w:rsidRPr="0061056E">
        <w:rPr>
          <w:rFonts w:ascii="Times New Roman" w:hAnsi="Times New Roman"/>
          <w:sz w:val="22"/>
          <w:szCs w:val="22"/>
        </w:rPr>
        <w:t>preste</w:t>
      </w:r>
      <w:r w:rsidR="00373361" w:rsidRPr="00373361">
        <w:rPr>
          <w:rFonts w:ascii="Times New Roman" w:hAnsi="Times New Roman"/>
          <w:sz w:val="22"/>
          <w:szCs w:val="22"/>
        </w:rPr>
        <w:t>m</w:t>
      </w:r>
      <w:r w:rsidR="00373361" w:rsidRPr="0061056E">
        <w:rPr>
          <w:rFonts w:ascii="Times New Roman" w:hAnsi="Times New Roman"/>
          <w:sz w:val="22"/>
          <w:szCs w:val="22"/>
        </w:rPr>
        <w:t xml:space="preserve"> ou execute</w:t>
      </w:r>
      <w:r w:rsidR="00373361" w:rsidRPr="00373361">
        <w:rPr>
          <w:rFonts w:ascii="Times New Roman" w:hAnsi="Times New Roman"/>
          <w:sz w:val="22"/>
          <w:szCs w:val="22"/>
        </w:rPr>
        <w:t>m</w:t>
      </w:r>
      <w:r w:rsidR="00373361" w:rsidRPr="0061056E">
        <w:rPr>
          <w:rFonts w:ascii="Times New Roman" w:hAnsi="Times New Roman"/>
          <w:sz w:val="22"/>
          <w:szCs w:val="22"/>
        </w:rPr>
        <w:t>, para si ou para terceiros, obras ou serviços técnicos que se enquadrem nas atividades, atribuições ou campos de atuação profissi</w:t>
      </w:r>
      <w:r w:rsidR="00373361" w:rsidRPr="00373361">
        <w:rPr>
          <w:rFonts w:ascii="Times New Roman" w:hAnsi="Times New Roman"/>
          <w:sz w:val="22"/>
          <w:szCs w:val="22"/>
        </w:rPr>
        <w:t>onal da Arquitetura e Urbanismo</w:t>
      </w:r>
      <w:r w:rsidR="00373361">
        <w:rPr>
          <w:rFonts w:ascii="Times New Roman" w:hAnsi="Times New Roman"/>
          <w:sz w:val="22"/>
          <w:szCs w:val="22"/>
        </w:rPr>
        <w:t>;</w:t>
      </w:r>
    </w:p>
    <w:p w:rsidR="00FE0C46" w:rsidRPr="00FE0C46" w:rsidRDefault="00FE0C46" w:rsidP="00FE0C46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 seç</w:t>
      </w:r>
      <w:r w:rsidRPr="00FE0C46">
        <w:rPr>
          <w:rFonts w:ascii="Times New Roman" w:hAnsi="Times New Roman"/>
          <w:sz w:val="22"/>
          <w:szCs w:val="22"/>
        </w:rPr>
        <w:t xml:space="preserve">ões técnicas deverão ter seus cadastros vinculados ao CNPJ da pessoa jurídica a que </w:t>
      </w:r>
      <w:r w:rsidR="00373361">
        <w:rPr>
          <w:rFonts w:ascii="Times New Roman" w:hAnsi="Times New Roman"/>
          <w:sz w:val="22"/>
          <w:szCs w:val="22"/>
        </w:rPr>
        <w:t>pertence</w:t>
      </w:r>
      <w:r>
        <w:rPr>
          <w:rFonts w:ascii="Times New Roman" w:hAnsi="Times New Roman"/>
          <w:sz w:val="22"/>
          <w:szCs w:val="22"/>
        </w:rPr>
        <w:t>, não havendo restrição para vinculação de mais de uma seção a uma mesma pessoa jur</w:t>
      </w:r>
      <w:r w:rsidR="00373361">
        <w:rPr>
          <w:rFonts w:ascii="Times New Roman" w:hAnsi="Times New Roman"/>
          <w:sz w:val="22"/>
          <w:szCs w:val="22"/>
        </w:rPr>
        <w:t>ídica;</w:t>
      </w:r>
      <w:r w:rsidR="00704B76">
        <w:rPr>
          <w:rFonts w:ascii="Times New Roman" w:hAnsi="Times New Roman"/>
          <w:sz w:val="22"/>
          <w:szCs w:val="22"/>
        </w:rPr>
        <w:t xml:space="preserve"> e</w:t>
      </w:r>
    </w:p>
    <w:p w:rsidR="00FE0C46" w:rsidRPr="00FE0C46" w:rsidRDefault="00FE0C46" w:rsidP="00FE0C46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 seç</w:t>
      </w:r>
      <w:r w:rsidRPr="00FE0C46">
        <w:rPr>
          <w:rFonts w:ascii="Times New Roman" w:hAnsi="Times New Roman"/>
          <w:sz w:val="22"/>
          <w:szCs w:val="22"/>
        </w:rPr>
        <w:t xml:space="preserve">ões técnicas que </w:t>
      </w:r>
      <w:r w:rsidR="006579E3">
        <w:rPr>
          <w:rFonts w:ascii="Times New Roman" w:hAnsi="Times New Roman"/>
          <w:sz w:val="22"/>
          <w:szCs w:val="22"/>
        </w:rPr>
        <w:t>estejam atualmente registradas</w:t>
      </w:r>
      <w:r w:rsidRPr="00FE0C46">
        <w:rPr>
          <w:rFonts w:ascii="Times New Roman" w:hAnsi="Times New Roman"/>
          <w:sz w:val="22"/>
          <w:szCs w:val="22"/>
        </w:rPr>
        <w:t xml:space="preserve"> como Pessoas Jurídicas de Arquitetura e Urbanismo deverão ter seus registros atualizados e alterados </w:t>
      </w:r>
      <w:r w:rsidR="006579E3">
        <w:rPr>
          <w:rFonts w:ascii="Times New Roman" w:hAnsi="Times New Roman"/>
          <w:sz w:val="22"/>
          <w:szCs w:val="22"/>
        </w:rPr>
        <w:t xml:space="preserve">para </w:t>
      </w:r>
      <w:r w:rsidRPr="00FE0C46">
        <w:rPr>
          <w:rFonts w:ascii="Times New Roman" w:hAnsi="Times New Roman"/>
          <w:sz w:val="22"/>
          <w:szCs w:val="22"/>
        </w:rPr>
        <w:t>“cadastradas”.</w:t>
      </w:r>
    </w:p>
    <w:p w:rsidR="00FE0C46" w:rsidRPr="00FE0C46" w:rsidRDefault="00FE0C46" w:rsidP="00FE0C46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</w:rPr>
      </w:pPr>
    </w:p>
    <w:p w:rsidR="002F6137" w:rsidRDefault="006579E3" w:rsidP="00756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 Encaminhar os questionamentos relativos ao pagamento e ressarcimento de anuidades para apreciação e manifestação da Comissão de Planejamento e Finanças do CAU/BR</w:t>
      </w:r>
      <w:r w:rsidR="00704B76">
        <w:rPr>
          <w:rFonts w:ascii="Times New Roman" w:hAnsi="Times New Roman"/>
          <w:sz w:val="22"/>
          <w:szCs w:val="22"/>
        </w:rPr>
        <w:t>; e</w:t>
      </w:r>
    </w:p>
    <w:p w:rsidR="00704B76" w:rsidRDefault="00704B76" w:rsidP="006105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3EBD" w:rsidRPr="005360CB" w:rsidRDefault="00301798" w:rsidP="0061056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B548E6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EE1420" w:rsidRPr="00EE1420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Presidência do CAU/BR </w:t>
      </w:r>
      <w:r w:rsidR="005360CB"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="005360CB" w:rsidRPr="005360C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1420" w:rsidRPr="005360CB">
        <w:rPr>
          <w:rFonts w:ascii="Times New Roman" w:hAnsi="Times New Roman"/>
          <w:sz w:val="22"/>
          <w:szCs w:val="22"/>
          <w:lang w:eastAsia="pt-BR"/>
        </w:rPr>
        <w:t>conhecimento e providências junto à Gerência do CSC e Coordenação Técnica do SICCAU para implementação das adequações necessárias.</w:t>
      </w:r>
    </w:p>
    <w:p w:rsidR="00783EBD" w:rsidRDefault="00783EBD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548E6" w:rsidRPr="001D6E94" w:rsidRDefault="00B548E6" w:rsidP="00F340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2FA9" w:rsidRDefault="00742FA9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34088">
        <w:rPr>
          <w:rFonts w:ascii="Times New Roman" w:hAnsi="Times New Roman"/>
          <w:sz w:val="22"/>
          <w:szCs w:val="22"/>
          <w:lang w:eastAsia="pt-BR"/>
        </w:rPr>
        <w:lastRenderedPageBreak/>
        <w:t xml:space="preserve">Brasília - DF, </w:t>
      </w:r>
      <w:r w:rsidR="00704B76">
        <w:rPr>
          <w:rFonts w:ascii="Times New Roman" w:hAnsi="Times New Roman"/>
          <w:sz w:val="22"/>
          <w:szCs w:val="22"/>
          <w:lang w:eastAsia="pt-BR"/>
        </w:rPr>
        <w:t>9</w:t>
      </w:r>
      <w:r w:rsidRPr="00704B7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96333">
        <w:rPr>
          <w:rFonts w:ascii="Times New Roman" w:hAnsi="Times New Roman"/>
          <w:sz w:val="22"/>
          <w:szCs w:val="22"/>
          <w:lang w:eastAsia="pt-BR"/>
        </w:rPr>
        <w:t>agosto</w:t>
      </w:r>
      <w:r w:rsidR="000159F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34088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13543F" w:rsidRDefault="0013543F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C3CE4" w:rsidRDefault="00BC3CE4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3543F" w:rsidRPr="000943DA" w:rsidRDefault="0013543F" w:rsidP="0013543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MARIA ELIANA JUBÉ RIBEIRO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Coordenadora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043A4" w:rsidRDefault="00C043A4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42FA9" w:rsidRPr="000943DA" w:rsidRDefault="00742FA9" w:rsidP="00742FA9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0943DA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 xml:space="preserve">Coordenador Adjunto 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043A4" w:rsidRDefault="00C043A4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20A1F" w:rsidRPr="000943DA" w:rsidRDefault="00520A1F" w:rsidP="00520A1F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FERNANDO MÁRCIO DE OLIVEIRA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  <w:r w:rsidRPr="000943D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0A1F" w:rsidRPr="000943DA" w:rsidRDefault="00520A1F" w:rsidP="00520A1F">
      <w:pPr>
        <w:rPr>
          <w:rFonts w:ascii="Times New Roman" w:hAnsi="Times New Roman"/>
          <w:sz w:val="22"/>
          <w:szCs w:val="22"/>
        </w:rPr>
      </w:pPr>
    </w:p>
    <w:p w:rsidR="00C043A4" w:rsidRDefault="00C043A4" w:rsidP="00520A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520A1F" w:rsidRPr="000943DA" w:rsidRDefault="00D8688C" w:rsidP="00520A1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D8688C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</w:rPr>
        <w:tab/>
      </w:r>
      <w:r w:rsidR="00520A1F"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0A1F" w:rsidRPr="000943DA" w:rsidRDefault="00520A1F" w:rsidP="00520A1F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742FA9" w:rsidRPr="000943DA" w:rsidRDefault="00742FA9" w:rsidP="00742FA9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043A4" w:rsidRDefault="00C043A4" w:rsidP="00742FA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42FA9" w:rsidRPr="000943DA" w:rsidRDefault="00742FA9" w:rsidP="00742FA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0943DA">
        <w:rPr>
          <w:rFonts w:ascii="Times New Roman" w:hAnsi="Times New Roman"/>
          <w:b/>
          <w:sz w:val="22"/>
          <w:szCs w:val="22"/>
        </w:rPr>
        <w:t>WERNER DEIMLING ALBUQUERQUE</w:t>
      </w:r>
      <w:r w:rsidRPr="000943DA">
        <w:rPr>
          <w:rFonts w:ascii="Times New Roman" w:hAnsi="Times New Roman"/>
          <w:b/>
          <w:sz w:val="22"/>
          <w:szCs w:val="22"/>
        </w:rPr>
        <w:tab/>
      </w:r>
      <w:r w:rsidRPr="000943DA">
        <w:rPr>
          <w:rFonts w:ascii="Times New Roman" w:hAnsi="Times New Roman"/>
          <w:b/>
          <w:sz w:val="22"/>
          <w:szCs w:val="22"/>
        </w:rPr>
        <w:tab/>
        <w:t>_</w:t>
      </w:r>
      <w:r w:rsidRPr="000943D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42FA9" w:rsidRPr="0013543F" w:rsidRDefault="00742FA9" w:rsidP="0013543F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943DA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742FA9" w:rsidRPr="0013543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B2103" w:rsidRDefault="001B2103">
      <w:r>
        <w:separator/>
      </w:r>
    </w:p>
  </w:endnote>
  <w:endnote w:type="continuationSeparator" w:id="0">
    <w:p w:rsidR="001B2103" w:rsidRDefault="001B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Default="001B2103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2103" w:rsidRPr="00771D16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B2103" w:rsidRPr="00286054" w:rsidRDefault="001B2103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760340" w:rsidRDefault="001B2103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1545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B2103" w:rsidRPr="00760340" w:rsidRDefault="001B2103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9B6CBDE" wp14:editId="54B7E3DB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  <w:p w:rsidR="001B2103" w:rsidRDefault="001B2103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4B76">
          <w:rPr>
            <w:rFonts w:ascii="Times New Roman" w:hAnsi="Times New Roman"/>
            <w:color w:val="296D7A"/>
            <w:sz w:val="18"/>
            <w:szCs w:val="18"/>
          </w:rPr>
          <w:t>DELIBERAÇÃO Nº 055/2019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B2103" w:rsidRDefault="001B2103">
      <w:r>
        <w:separator/>
      </w:r>
    </w:p>
  </w:footnote>
  <w:footnote w:type="continuationSeparator" w:id="0">
    <w:p w:rsidR="001B2103" w:rsidRDefault="001B210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1B210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2103" w:rsidRPr="009E4E5A" w:rsidRDefault="006846C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7771AF31" wp14:editId="5F5AD127">
          <wp:simplePos x="0" y="0"/>
          <wp:positionH relativeFrom="margin">
            <wp:posOffset>-980440</wp:posOffset>
          </wp:positionH>
          <wp:positionV relativeFrom="paragraph">
            <wp:posOffset>-671195</wp:posOffset>
          </wp:positionV>
          <wp:extent cx="76930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0D41B5"/>
    <w:multiLevelType w:val="hybridMultilevel"/>
    <w:tmpl w:val="1FFAFD3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B0C0D62"/>
    <w:multiLevelType w:val="hybridMultilevel"/>
    <w:tmpl w:val="27FAF480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>
    <w:nsid w:val="116A33E8"/>
    <w:multiLevelType w:val="hybridMultilevel"/>
    <w:tmpl w:val="729E859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300321B"/>
    <w:multiLevelType w:val="hybridMultilevel"/>
    <w:tmpl w:val="B7F0F356"/>
    <w:lvl w:ilvl="0" w:tplc="D548D9CA">
      <w:start w:val="1"/>
      <w:numFmt w:val="decimal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>
    <w:nsid w:val="5A745AFD"/>
    <w:multiLevelType w:val="hybridMultilevel"/>
    <w:tmpl w:val="38AA3520"/>
    <w:lvl w:ilvl="0" w:tplc="53CC24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68A83965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74693698"/>
    <w:multiLevelType w:val="hybridMultilevel"/>
    <w:tmpl w:val="F89C2B0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>
    <w:nsid w:val="773F0BA6"/>
    <w:multiLevelType w:val="hybridMultilevel"/>
    <w:tmpl w:val="0B88D33A"/>
    <w:lvl w:ilvl="0" w:tplc="CECAA582">
      <w:start w:val="1"/>
      <w:numFmt w:val="decimal"/>
      <w:lvlText w:val="%1-"/>
      <w:lvlJc w:val="start"/>
      <w:pPr>
        <w:ind w:start="36pt" w:hanging="18pt"/>
      </w:pPr>
      <w:rPr>
        <w:rFonts w:ascii="Arial" w:eastAsia="Times New Roman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644"/>
    <w:rsid w:val="000159F2"/>
    <w:rsid w:val="00016098"/>
    <w:rsid w:val="000174FA"/>
    <w:rsid w:val="00034979"/>
    <w:rsid w:val="00035120"/>
    <w:rsid w:val="000418A1"/>
    <w:rsid w:val="00064244"/>
    <w:rsid w:val="00071ECC"/>
    <w:rsid w:val="00094159"/>
    <w:rsid w:val="000943DA"/>
    <w:rsid w:val="000C3DEF"/>
    <w:rsid w:val="000C5B83"/>
    <w:rsid w:val="000E2F80"/>
    <w:rsid w:val="000E5D94"/>
    <w:rsid w:val="000E714E"/>
    <w:rsid w:val="000E7D14"/>
    <w:rsid w:val="001227D0"/>
    <w:rsid w:val="00125414"/>
    <w:rsid w:val="0013543F"/>
    <w:rsid w:val="00152C0A"/>
    <w:rsid w:val="00154DBF"/>
    <w:rsid w:val="00162E63"/>
    <w:rsid w:val="00163CF9"/>
    <w:rsid w:val="00164F68"/>
    <w:rsid w:val="0017117A"/>
    <w:rsid w:val="00175C84"/>
    <w:rsid w:val="00195AF6"/>
    <w:rsid w:val="00196348"/>
    <w:rsid w:val="001B2103"/>
    <w:rsid w:val="001B5966"/>
    <w:rsid w:val="00215E45"/>
    <w:rsid w:val="00216CFF"/>
    <w:rsid w:val="00276C9D"/>
    <w:rsid w:val="00286054"/>
    <w:rsid w:val="00292FE5"/>
    <w:rsid w:val="002C2DAF"/>
    <w:rsid w:val="002C78C3"/>
    <w:rsid w:val="002D444F"/>
    <w:rsid w:val="002D48D3"/>
    <w:rsid w:val="002E04C8"/>
    <w:rsid w:val="002F6137"/>
    <w:rsid w:val="00301798"/>
    <w:rsid w:val="00327F8A"/>
    <w:rsid w:val="00361545"/>
    <w:rsid w:val="0037290D"/>
    <w:rsid w:val="00373361"/>
    <w:rsid w:val="003738C4"/>
    <w:rsid w:val="00376264"/>
    <w:rsid w:val="003852AF"/>
    <w:rsid w:val="003B2CC7"/>
    <w:rsid w:val="003C1CF4"/>
    <w:rsid w:val="003D6032"/>
    <w:rsid w:val="003E6C1C"/>
    <w:rsid w:val="003E6CD8"/>
    <w:rsid w:val="003F1E97"/>
    <w:rsid w:val="003F3A8F"/>
    <w:rsid w:val="00402CB7"/>
    <w:rsid w:val="00417F63"/>
    <w:rsid w:val="004247B8"/>
    <w:rsid w:val="00432D16"/>
    <w:rsid w:val="00447B43"/>
    <w:rsid w:val="004576A4"/>
    <w:rsid w:val="004622EF"/>
    <w:rsid w:val="00472CBB"/>
    <w:rsid w:val="00474217"/>
    <w:rsid w:val="00480EF6"/>
    <w:rsid w:val="004A6946"/>
    <w:rsid w:val="004B2CC2"/>
    <w:rsid w:val="004B3594"/>
    <w:rsid w:val="004B67DC"/>
    <w:rsid w:val="004C0D3F"/>
    <w:rsid w:val="004D6F75"/>
    <w:rsid w:val="004E54A4"/>
    <w:rsid w:val="004E6FF5"/>
    <w:rsid w:val="004E7C56"/>
    <w:rsid w:val="004F6C4F"/>
    <w:rsid w:val="004F7750"/>
    <w:rsid w:val="00515EF8"/>
    <w:rsid w:val="00520A1F"/>
    <w:rsid w:val="005360CB"/>
    <w:rsid w:val="00543F54"/>
    <w:rsid w:val="00574023"/>
    <w:rsid w:val="005C2ECA"/>
    <w:rsid w:val="005E556D"/>
    <w:rsid w:val="0060577B"/>
    <w:rsid w:val="0061056E"/>
    <w:rsid w:val="00611980"/>
    <w:rsid w:val="00647E67"/>
    <w:rsid w:val="006579E3"/>
    <w:rsid w:val="00666765"/>
    <w:rsid w:val="00666DDC"/>
    <w:rsid w:val="006846C5"/>
    <w:rsid w:val="00685FC2"/>
    <w:rsid w:val="00697085"/>
    <w:rsid w:val="006A23FF"/>
    <w:rsid w:val="006A5E36"/>
    <w:rsid w:val="006B15F3"/>
    <w:rsid w:val="006C5669"/>
    <w:rsid w:val="00704B76"/>
    <w:rsid w:val="0072095C"/>
    <w:rsid w:val="00720A38"/>
    <w:rsid w:val="00720D30"/>
    <w:rsid w:val="007210A2"/>
    <w:rsid w:val="00742FA9"/>
    <w:rsid w:val="00756E11"/>
    <w:rsid w:val="007750F1"/>
    <w:rsid w:val="00782692"/>
    <w:rsid w:val="00783EBD"/>
    <w:rsid w:val="00785A27"/>
    <w:rsid w:val="00790C9A"/>
    <w:rsid w:val="007A2D6B"/>
    <w:rsid w:val="0080145B"/>
    <w:rsid w:val="0080567A"/>
    <w:rsid w:val="00835FAE"/>
    <w:rsid w:val="00846CD6"/>
    <w:rsid w:val="00884260"/>
    <w:rsid w:val="0089620D"/>
    <w:rsid w:val="008F491C"/>
    <w:rsid w:val="00915B8B"/>
    <w:rsid w:val="0094377D"/>
    <w:rsid w:val="00971CA0"/>
    <w:rsid w:val="00987BE0"/>
    <w:rsid w:val="00995353"/>
    <w:rsid w:val="009B5F61"/>
    <w:rsid w:val="009C1A8E"/>
    <w:rsid w:val="009C3B91"/>
    <w:rsid w:val="009D4039"/>
    <w:rsid w:val="009E6897"/>
    <w:rsid w:val="009F05D8"/>
    <w:rsid w:val="00A068EA"/>
    <w:rsid w:val="00A07557"/>
    <w:rsid w:val="00A220A2"/>
    <w:rsid w:val="00A25784"/>
    <w:rsid w:val="00A26295"/>
    <w:rsid w:val="00A37EBF"/>
    <w:rsid w:val="00A46041"/>
    <w:rsid w:val="00A824AD"/>
    <w:rsid w:val="00AB47FC"/>
    <w:rsid w:val="00AB6B22"/>
    <w:rsid w:val="00AD76B8"/>
    <w:rsid w:val="00AE0069"/>
    <w:rsid w:val="00AE4F8A"/>
    <w:rsid w:val="00AF16BD"/>
    <w:rsid w:val="00AF6BBE"/>
    <w:rsid w:val="00B2595A"/>
    <w:rsid w:val="00B3001F"/>
    <w:rsid w:val="00B439ED"/>
    <w:rsid w:val="00B548E6"/>
    <w:rsid w:val="00B577BB"/>
    <w:rsid w:val="00B60107"/>
    <w:rsid w:val="00B61104"/>
    <w:rsid w:val="00B8173A"/>
    <w:rsid w:val="00B87571"/>
    <w:rsid w:val="00B92F02"/>
    <w:rsid w:val="00BA0607"/>
    <w:rsid w:val="00BC3CE4"/>
    <w:rsid w:val="00C01B12"/>
    <w:rsid w:val="00C043A4"/>
    <w:rsid w:val="00C44C71"/>
    <w:rsid w:val="00C47DA1"/>
    <w:rsid w:val="00C554D9"/>
    <w:rsid w:val="00C55823"/>
    <w:rsid w:val="00C55B31"/>
    <w:rsid w:val="00C766BA"/>
    <w:rsid w:val="00C81F60"/>
    <w:rsid w:val="00C94D0F"/>
    <w:rsid w:val="00C9560E"/>
    <w:rsid w:val="00C97B1D"/>
    <w:rsid w:val="00CB7996"/>
    <w:rsid w:val="00CC5A5D"/>
    <w:rsid w:val="00CD5E4A"/>
    <w:rsid w:val="00CF75C3"/>
    <w:rsid w:val="00D563C4"/>
    <w:rsid w:val="00D5785E"/>
    <w:rsid w:val="00D6352A"/>
    <w:rsid w:val="00D77673"/>
    <w:rsid w:val="00D8688C"/>
    <w:rsid w:val="00DB67C9"/>
    <w:rsid w:val="00DC0B07"/>
    <w:rsid w:val="00DE0078"/>
    <w:rsid w:val="00E01C58"/>
    <w:rsid w:val="00E05D8B"/>
    <w:rsid w:val="00E132BE"/>
    <w:rsid w:val="00E13BAF"/>
    <w:rsid w:val="00E1548E"/>
    <w:rsid w:val="00E356C3"/>
    <w:rsid w:val="00E3680E"/>
    <w:rsid w:val="00E4503A"/>
    <w:rsid w:val="00E54C86"/>
    <w:rsid w:val="00E623F7"/>
    <w:rsid w:val="00E7566B"/>
    <w:rsid w:val="00E77381"/>
    <w:rsid w:val="00E84767"/>
    <w:rsid w:val="00E850B9"/>
    <w:rsid w:val="00E86842"/>
    <w:rsid w:val="00E948F1"/>
    <w:rsid w:val="00EC672C"/>
    <w:rsid w:val="00EC67E7"/>
    <w:rsid w:val="00ED1831"/>
    <w:rsid w:val="00EE1420"/>
    <w:rsid w:val="00F04139"/>
    <w:rsid w:val="00F1238E"/>
    <w:rsid w:val="00F17D9D"/>
    <w:rsid w:val="00F2232E"/>
    <w:rsid w:val="00F34088"/>
    <w:rsid w:val="00F53000"/>
    <w:rsid w:val="00F60C89"/>
    <w:rsid w:val="00F844C9"/>
    <w:rsid w:val="00F856F7"/>
    <w:rsid w:val="00F91A7D"/>
    <w:rsid w:val="00F96333"/>
    <w:rsid w:val="00FA121B"/>
    <w:rsid w:val="00FA4BC3"/>
    <w:rsid w:val="00FA6DDB"/>
    <w:rsid w:val="00FB190B"/>
    <w:rsid w:val="00FB71B4"/>
    <w:rsid w:val="00FD299F"/>
    <w:rsid w:val="00FE0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9186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2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6F23DC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6F23DC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6F23DC"/>
    <w:rsid w:val="00B56486"/>
    <w:rsid w:val="00E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56486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455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055/2019 – (CEP – CAU/BR)</vt:lpstr>
      <vt:lpstr/>
    </vt:vector>
  </TitlesOfParts>
  <Company>Comunica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055/2019 – (CEP – CAU/BR)</dc:title>
  <dc:subject/>
  <dc:creator>comunica</dc:creator>
  <cp:keywords/>
  <cp:lastModifiedBy>Viviane Nota Machado</cp:lastModifiedBy>
  <cp:revision>2</cp:revision>
  <cp:lastPrinted>2019-08-09T13:31:00Z</cp:lastPrinted>
  <dcterms:created xsi:type="dcterms:W3CDTF">2019-08-15T14:09:00Z</dcterms:created>
  <dcterms:modified xsi:type="dcterms:W3CDTF">2019-08-15T14:09:00Z</dcterms:modified>
</cp:coreProperties>
</file>