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DB67C9" w:rsidRPr="00044DD9" w:rsidTr="00F60C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B67C9" w:rsidRPr="00697085" w:rsidRDefault="00B65253" w:rsidP="00B6525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Plano de Trabalho 2019 – Antepr</w:t>
            </w:r>
            <w:r w:rsidRPr="00923E2D">
              <w:rPr>
                <w:rFonts w:ascii="Times New Roman" w:eastAsia="Calibri" w:hAnsi="Times New Roman"/>
                <w:sz w:val="22"/>
                <w:szCs w:val="22"/>
              </w:rPr>
              <w:t xml:space="preserve">ojeto de resolução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que altera a Resolução de RRT nº91/2014 (referente à 2ª etapa da proposta de revisão)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B67C9" w:rsidRPr="00E356C3" w:rsidRDefault="00C91050" w:rsidP="00F60C8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B67C9" w:rsidRPr="00E356C3" w:rsidRDefault="00C91050" w:rsidP="00B6525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sz w:val="22"/>
                <w:szCs w:val="22"/>
              </w:rPr>
              <w:t xml:space="preserve">Ordem do </w:t>
            </w:r>
            <w:r w:rsidRPr="00B65253">
              <w:rPr>
                <w:rFonts w:ascii="Times New Roman" w:hAnsi="Times New Roman"/>
                <w:sz w:val="22"/>
                <w:szCs w:val="22"/>
              </w:rPr>
              <w:t xml:space="preserve">dia nº </w:t>
            </w:r>
            <w:r w:rsidR="00B65253" w:rsidRPr="00B65253">
              <w:rPr>
                <w:rFonts w:ascii="Times New Roman" w:hAnsi="Times New Roman"/>
                <w:sz w:val="22"/>
                <w:szCs w:val="22"/>
              </w:rPr>
              <w:t>02</w:t>
            </w:r>
            <w:r w:rsidRPr="00B65253">
              <w:rPr>
                <w:rFonts w:ascii="Times New Roman" w:hAnsi="Times New Roman"/>
                <w:sz w:val="22"/>
                <w:szCs w:val="22"/>
              </w:rPr>
              <w:t xml:space="preserve"> da </w:t>
            </w:r>
            <w:r w:rsidR="00293029" w:rsidRPr="00B65253">
              <w:rPr>
                <w:rFonts w:ascii="Times New Roman" w:hAnsi="Times New Roman"/>
                <w:sz w:val="22"/>
                <w:szCs w:val="22"/>
              </w:rPr>
              <w:t>84</w:t>
            </w:r>
            <w:r w:rsidRPr="00B65253">
              <w:rPr>
                <w:rFonts w:ascii="Times New Roman" w:hAnsi="Times New Roman"/>
                <w:sz w:val="22"/>
                <w:szCs w:val="22"/>
              </w:rPr>
              <w:t xml:space="preserve">ª </w:t>
            </w:r>
            <w:r w:rsidR="00B65253" w:rsidRPr="00B65253">
              <w:rPr>
                <w:rFonts w:ascii="Times New Roman" w:hAnsi="Times New Roman"/>
                <w:sz w:val="22"/>
                <w:szCs w:val="22"/>
              </w:rPr>
              <w:t>Reunião Ordinária da CEP-CAU/BR</w:t>
            </w:r>
          </w:p>
        </w:tc>
      </w:tr>
    </w:tbl>
    <w:p w:rsidR="00DB67C9" w:rsidRPr="004F3A26" w:rsidRDefault="00015B73" w:rsidP="00DB67C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725109497"/>
          <w:placeholder>
            <w:docPart w:val="49E99302DD9F42C4AE76BDEDAFE4E64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E6FE7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Nº </w:t>
          </w:r>
          <w:r w:rsidR="00B65253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050</w:t>
          </w:r>
          <w:r w:rsidR="004C4EFB" w:rsidRPr="004C4EFB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/2019 – CEP – CAU/BR</w:t>
          </w:r>
        </w:sdtContent>
      </w:sdt>
      <w:r w:rsidR="004C4EFB" w:rsidRPr="004F3A26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1050" w:rsidRPr="00044DD9" w:rsidRDefault="00C91050" w:rsidP="00C9105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EXERCÍCIO PROFISSIONAL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(</w:t>
      </w:r>
      <w:r>
        <w:rPr>
          <w:rFonts w:ascii="Times New Roman" w:hAnsi="Times New Roman"/>
          <w:sz w:val="22"/>
          <w:szCs w:val="22"/>
          <w:lang w:eastAsia="pt-BR"/>
        </w:rPr>
        <w:t>CEP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), reunida ordinariamente em </w:t>
      </w:r>
      <w:r>
        <w:rPr>
          <w:rFonts w:ascii="Times New Roman" w:hAnsi="Times New Roman"/>
          <w:sz w:val="22"/>
          <w:szCs w:val="22"/>
          <w:lang w:eastAsia="pt-BR"/>
        </w:rPr>
        <w:t>Brasília</w:t>
      </w:r>
      <w:r w:rsidRPr="00044DD9">
        <w:rPr>
          <w:rFonts w:ascii="Times New Roman" w:hAnsi="Times New Roman"/>
          <w:sz w:val="22"/>
          <w:szCs w:val="22"/>
          <w:lang w:eastAsia="pt-BR"/>
        </w:rPr>
        <w:t>-</w:t>
      </w:r>
      <w:r>
        <w:rPr>
          <w:rFonts w:ascii="Times New Roman" w:hAnsi="Times New Roman"/>
          <w:sz w:val="22"/>
          <w:szCs w:val="22"/>
          <w:lang w:eastAsia="pt-BR"/>
        </w:rPr>
        <w:t xml:space="preserve">DF, </w:t>
      </w:r>
      <w:r w:rsidRPr="00044DD9">
        <w:rPr>
          <w:rFonts w:ascii="Times New Roman" w:hAnsi="Times New Roman"/>
          <w:sz w:val="22"/>
          <w:szCs w:val="22"/>
          <w:lang w:eastAsia="pt-BR"/>
        </w:rPr>
        <w:t>na sede do CAU</w:t>
      </w:r>
      <w:r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>BR, no</w:t>
      </w:r>
      <w:r>
        <w:rPr>
          <w:rFonts w:ascii="Times New Roman" w:hAnsi="Times New Roman"/>
          <w:sz w:val="22"/>
          <w:szCs w:val="22"/>
          <w:lang w:eastAsia="pt-BR"/>
        </w:rPr>
        <w:t>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EC672C">
        <w:rPr>
          <w:rFonts w:ascii="Times New Roman" w:hAnsi="Times New Roman"/>
          <w:sz w:val="22"/>
          <w:szCs w:val="22"/>
          <w:lang w:eastAsia="pt-BR"/>
        </w:rPr>
        <w:t xml:space="preserve">dias </w:t>
      </w:r>
      <w:r w:rsidR="00293029">
        <w:rPr>
          <w:rFonts w:ascii="Times New Roman" w:hAnsi="Times New Roman"/>
          <w:sz w:val="22"/>
          <w:szCs w:val="22"/>
          <w:lang w:eastAsia="pt-BR"/>
        </w:rPr>
        <w:t>11 e 12</w:t>
      </w:r>
      <w:r w:rsidRPr="00EC672C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293029">
        <w:rPr>
          <w:rFonts w:ascii="Times New Roman" w:hAnsi="Times New Roman"/>
          <w:sz w:val="22"/>
          <w:szCs w:val="22"/>
          <w:lang w:eastAsia="pt-BR"/>
        </w:rPr>
        <w:t>julho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hAnsi="Times New Roman"/>
          <w:sz w:val="22"/>
          <w:szCs w:val="22"/>
          <w:lang w:eastAsia="pt-BR"/>
        </w:rPr>
        <w:t>2019</w:t>
      </w:r>
      <w:r w:rsidRPr="00044DD9">
        <w:rPr>
          <w:rFonts w:ascii="Times New Roman" w:hAnsi="Times New Roman"/>
          <w:sz w:val="22"/>
          <w:szCs w:val="22"/>
          <w:lang w:eastAsia="pt-BR"/>
        </w:rPr>
        <w:t>, no uso das competências que lhe c</w:t>
      </w:r>
      <w:r>
        <w:rPr>
          <w:rFonts w:ascii="Times New Roman" w:hAnsi="Times New Roman"/>
          <w:sz w:val="22"/>
          <w:szCs w:val="22"/>
          <w:lang w:eastAsia="pt-BR"/>
        </w:rPr>
        <w:t xml:space="preserve">onferem o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art. </w:t>
      </w:r>
      <w:r>
        <w:rPr>
          <w:rFonts w:ascii="Times New Roman" w:hAnsi="Times New Roman"/>
          <w:sz w:val="22"/>
          <w:szCs w:val="22"/>
          <w:lang w:eastAsia="pt-BR"/>
        </w:rPr>
        <w:t>97, 101 e 102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>
        <w:rPr>
          <w:rFonts w:ascii="Times New Roman" w:hAnsi="Times New Roman"/>
          <w:sz w:val="22"/>
          <w:szCs w:val="22"/>
          <w:lang w:eastAsia="pt-BR"/>
        </w:rPr>
        <w:t>/BR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65253" w:rsidRDefault="00B65253" w:rsidP="00B6525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</w:t>
      </w:r>
      <w:r w:rsidRPr="00787894">
        <w:rPr>
          <w:rFonts w:ascii="Times New Roman" w:eastAsia="Times New Roman" w:hAnsi="Times New Roman"/>
          <w:sz w:val="22"/>
          <w:szCs w:val="22"/>
          <w:lang w:eastAsia="pt-BR"/>
        </w:rPr>
        <w:t>esolução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CAU/BR</w:t>
      </w:r>
      <w:r w:rsidRPr="00787894">
        <w:rPr>
          <w:rFonts w:ascii="Times New Roman" w:eastAsia="Times New Roman" w:hAnsi="Times New Roman"/>
          <w:sz w:val="22"/>
          <w:szCs w:val="22"/>
          <w:lang w:eastAsia="pt-BR"/>
        </w:rPr>
        <w:t xml:space="preserve"> n° 91, de 9 de outubro de 2014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que d</w:t>
      </w:r>
      <w:r w:rsidRPr="00787894">
        <w:rPr>
          <w:rFonts w:ascii="Times New Roman" w:eastAsia="Times New Roman" w:hAnsi="Times New Roman"/>
          <w:sz w:val="22"/>
          <w:szCs w:val="22"/>
          <w:lang w:eastAsia="pt-BR"/>
        </w:rPr>
        <w:t>ispõe sobre o Registro de Responsabilidade Técnica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787894">
        <w:rPr>
          <w:rFonts w:ascii="Times New Roman" w:eastAsia="Times New Roman" w:hAnsi="Times New Roman"/>
          <w:sz w:val="22"/>
          <w:szCs w:val="22"/>
          <w:lang w:eastAsia="pt-BR"/>
        </w:rPr>
        <w:t>(RRT)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entrou em vigor em 1º de março de 2015.</w:t>
      </w:r>
    </w:p>
    <w:p w:rsidR="00B65253" w:rsidRPr="00044DD9" w:rsidRDefault="00B65253" w:rsidP="00B6525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65253" w:rsidRPr="001A5E56" w:rsidRDefault="00B65253" w:rsidP="00B65253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923E2D">
        <w:rPr>
          <w:rFonts w:ascii="Times New Roman" w:hAnsi="Times New Roman"/>
          <w:sz w:val="22"/>
          <w:szCs w:val="22"/>
          <w:lang w:eastAsia="pt-BR"/>
        </w:rPr>
        <w:t xml:space="preserve">Considerando a necessidade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aperfeiçoamento do normativo</w:t>
      </w:r>
      <w:r w:rsidRPr="00645C7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vigente para adequações e modificação das atuais regras para Registro de Responsabilidade Técnica (RRT) no SICCAU.</w:t>
      </w:r>
    </w:p>
    <w:p w:rsidR="00697085" w:rsidRDefault="00697085" w:rsidP="0069708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A0607" w:rsidRDefault="00BA0607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DB67C9" w:rsidRPr="00044DD9" w:rsidRDefault="00DB67C9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DB67C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65253" w:rsidRDefault="00B65253" w:rsidP="00B65253">
      <w:pPr>
        <w:spacing w:after="6pt"/>
        <w:jc w:val="both"/>
        <w:rPr>
          <w:rFonts w:ascii="Times New Roman" w:hAnsi="Times New Roman"/>
          <w:sz w:val="22"/>
          <w:szCs w:val="22"/>
          <w:lang w:eastAsia="pt-BR"/>
        </w:rPr>
      </w:pPr>
      <w:r w:rsidRPr="001A5E56">
        <w:rPr>
          <w:rFonts w:ascii="Times New Roman" w:hAnsi="Times New Roman"/>
          <w:sz w:val="22"/>
          <w:szCs w:val="22"/>
        </w:rPr>
        <w:t xml:space="preserve">1 </w:t>
      </w:r>
      <w:r>
        <w:rPr>
          <w:rFonts w:ascii="Times New Roman" w:hAnsi="Times New Roman"/>
          <w:sz w:val="22"/>
          <w:szCs w:val="22"/>
        </w:rPr>
        <w:t>- A</w:t>
      </w:r>
      <w:r w:rsidRPr="001A5E56">
        <w:rPr>
          <w:rFonts w:ascii="Times New Roman" w:hAnsi="Times New Roman"/>
          <w:sz w:val="22"/>
          <w:szCs w:val="22"/>
        </w:rPr>
        <w:t xml:space="preserve">provar o </w:t>
      </w:r>
      <w:r>
        <w:rPr>
          <w:rFonts w:ascii="Times New Roman" w:hAnsi="Times New Roman"/>
          <w:sz w:val="22"/>
          <w:szCs w:val="22"/>
        </w:rPr>
        <w:t>antep</w:t>
      </w:r>
      <w:r w:rsidRPr="001A5E56">
        <w:rPr>
          <w:rFonts w:ascii="Times New Roman" w:hAnsi="Times New Roman"/>
          <w:sz w:val="22"/>
          <w:szCs w:val="22"/>
        </w:rPr>
        <w:t>rojeto de resolução</w:t>
      </w:r>
      <w:r>
        <w:rPr>
          <w:rFonts w:ascii="Times New Roman" w:hAnsi="Times New Roman"/>
          <w:sz w:val="22"/>
          <w:szCs w:val="22"/>
        </w:rPr>
        <w:t xml:space="preserve"> </w:t>
      </w:r>
      <w:r w:rsidRPr="001A5E56">
        <w:rPr>
          <w:rFonts w:ascii="Times New Roman" w:hAnsi="Times New Roman"/>
          <w:sz w:val="22"/>
          <w:szCs w:val="22"/>
        </w:rPr>
        <w:t xml:space="preserve">que </w:t>
      </w:r>
      <w:r>
        <w:rPr>
          <w:rFonts w:ascii="Times New Roman" w:hAnsi="Times New Roman"/>
          <w:sz w:val="22"/>
          <w:szCs w:val="22"/>
          <w:lang w:eastAsia="pt-BR"/>
        </w:rPr>
        <w:t>altera</w:t>
      </w:r>
      <w:r w:rsidRPr="00C94244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a</w:t>
      </w:r>
      <w:r w:rsidRPr="00C94244">
        <w:rPr>
          <w:rFonts w:ascii="Times New Roman" w:hAnsi="Times New Roman"/>
          <w:sz w:val="22"/>
          <w:szCs w:val="22"/>
          <w:lang w:eastAsia="pt-BR"/>
        </w:rPr>
        <w:t xml:space="preserve"> Resolução CAU/BR nº 91, de 2014</w:t>
      </w:r>
      <w:r>
        <w:rPr>
          <w:rFonts w:ascii="Times New Roman" w:hAnsi="Times New Roman"/>
          <w:sz w:val="22"/>
          <w:szCs w:val="22"/>
          <w:lang w:eastAsia="pt-BR"/>
        </w:rPr>
        <w:t>, conforme arquivo em anexo;</w:t>
      </w:r>
    </w:p>
    <w:p w:rsidR="00B65253" w:rsidRPr="00B65253" w:rsidRDefault="00B65253" w:rsidP="00B6525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2 - </w:t>
      </w:r>
      <w:r w:rsidRPr="001A5E56">
        <w:rPr>
          <w:rFonts w:ascii="Times New Roman" w:hAnsi="Times New Roman"/>
          <w:sz w:val="22"/>
          <w:szCs w:val="22"/>
        </w:rPr>
        <w:t xml:space="preserve">Encaminhar </w:t>
      </w:r>
      <w:r>
        <w:rPr>
          <w:rFonts w:ascii="Times New Roman" w:hAnsi="Times New Roman"/>
          <w:sz w:val="22"/>
          <w:szCs w:val="22"/>
        </w:rPr>
        <w:t xml:space="preserve">esta Deliberação e o texto do anteprojeto de resolução aprovado </w:t>
      </w:r>
      <w:r w:rsidRPr="001A5E56">
        <w:rPr>
          <w:rFonts w:ascii="Times New Roman" w:hAnsi="Times New Roman"/>
          <w:sz w:val="22"/>
          <w:szCs w:val="22"/>
        </w:rPr>
        <w:t xml:space="preserve">à </w:t>
      </w:r>
      <w:r>
        <w:rPr>
          <w:rFonts w:ascii="Times New Roman" w:hAnsi="Times New Roman"/>
          <w:sz w:val="22"/>
          <w:szCs w:val="22"/>
        </w:rPr>
        <w:t xml:space="preserve">SGM e à </w:t>
      </w:r>
      <w:r w:rsidRPr="001A5E56">
        <w:rPr>
          <w:rFonts w:ascii="Times New Roman" w:hAnsi="Times New Roman"/>
          <w:sz w:val="22"/>
          <w:szCs w:val="22"/>
        </w:rPr>
        <w:t>Presidên</w:t>
      </w:r>
      <w:r>
        <w:rPr>
          <w:rFonts w:ascii="Times New Roman" w:hAnsi="Times New Roman"/>
          <w:sz w:val="22"/>
          <w:szCs w:val="22"/>
        </w:rPr>
        <w:t xml:space="preserve">cia do CAU/BR para cumprimento dos tramites previstos na Resolução CAU/BR nº 104, de 2015, solicitando o envio, </w:t>
      </w:r>
      <w:r>
        <w:rPr>
          <w:rFonts w:ascii="Times New Roman" w:hAnsi="Times New Roman"/>
          <w:b/>
          <w:sz w:val="22"/>
          <w:szCs w:val="22"/>
        </w:rPr>
        <w:t>até o dia 19</w:t>
      </w:r>
      <w:r w:rsidRPr="008D4C11">
        <w:rPr>
          <w:rFonts w:ascii="Times New Roman" w:hAnsi="Times New Roman"/>
          <w:b/>
          <w:sz w:val="22"/>
          <w:szCs w:val="22"/>
        </w:rPr>
        <w:t xml:space="preserve"> de </w:t>
      </w:r>
      <w:r>
        <w:rPr>
          <w:rFonts w:ascii="Times New Roman" w:hAnsi="Times New Roman"/>
          <w:b/>
          <w:sz w:val="22"/>
          <w:szCs w:val="22"/>
        </w:rPr>
        <w:t xml:space="preserve">julho </w:t>
      </w:r>
      <w:r w:rsidRPr="008D4C11">
        <w:rPr>
          <w:rFonts w:ascii="Times New Roman" w:hAnsi="Times New Roman"/>
          <w:b/>
          <w:sz w:val="22"/>
          <w:szCs w:val="22"/>
        </w:rPr>
        <w:t>de 2019</w:t>
      </w:r>
      <w:r>
        <w:rPr>
          <w:rFonts w:ascii="Times New Roman" w:hAnsi="Times New Roman"/>
          <w:sz w:val="22"/>
          <w:szCs w:val="22"/>
        </w:rPr>
        <w:t>, para</w:t>
      </w:r>
      <w:r w:rsidR="006F01F7">
        <w:rPr>
          <w:rFonts w:ascii="Times New Roman" w:hAnsi="Times New Roman"/>
          <w:sz w:val="22"/>
          <w:szCs w:val="22"/>
        </w:rPr>
        <w:t xml:space="preserve"> contribuições das seguintes instâncias</w:t>
      </w:r>
      <w:r>
        <w:rPr>
          <w:rFonts w:ascii="Times New Roman" w:hAnsi="Times New Roman"/>
          <w:sz w:val="22"/>
          <w:szCs w:val="22"/>
        </w:rPr>
        <w:t>:</w:t>
      </w:r>
    </w:p>
    <w:p w:rsidR="00B65253" w:rsidRDefault="00B65253" w:rsidP="006F01F7">
      <w:pPr>
        <w:pStyle w:val="PargrafodaLista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E71D17">
        <w:rPr>
          <w:rFonts w:ascii="Times New Roman" w:hAnsi="Times New Roman"/>
          <w:sz w:val="22"/>
          <w:szCs w:val="22"/>
        </w:rPr>
        <w:t>Consulta Pública</w:t>
      </w:r>
      <w:r w:rsidR="006F01F7">
        <w:rPr>
          <w:rFonts w:ascii="Times New Roman" w:hAnsi="Times New Roman"/>
          <w:sz w:val="22"/>
          <w:szCs w:val="22"/>
        </w:rPr>
        <w:t>;</w:t>
      </w:r>
    </w:p>
    <w:p w:rsidR="006F01F7" w:rsidRDefault="006F01F7" w:rsidP="006F01F7">
      <w:pPr>
        <w:pStyle w:val="PargrafodaLista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CAUs/UF, tanto para as </w:t>
      </w:r>
      <w:r w:rsidR="00B65253" w:rsidRPr="00F93235">
        <w:rPr>
          <w:rFonts w:ascii="Times New Roman" w:hAnsi="Times New Roman"/>
          <w:sz w:val="22"/>
          <w:szCs w:val="22"/>
        </w:rPr>
        <w:t xml:space="preserve">Presidências </w:t>
      </w:r>
      <w:r>
        <w:rPr>
          <w:rFonts w:ascii="Times New Roman" w:hAnsi="Times New Roman"/>
          <w:sz w:val="22"/>
          <w:szCs w:val="22"/>
        </w:rPr>
        <w:t xml:space="preserve">como para as </w:t>
      </w:r>
      <w:r w:rsidR="00B65253" w:rsidRPr="00F93235">
        <w:rPr>
          <w:rFonts w:ascii="Times New Roman" w:hAnsi="Times New Roman"/>
          <w:sz w:val="22"/>
          <w:szCs w:val="22"/>
        </w:rPr>
        <w:t>CEPs</w:t>
      </w:r>
      <w:r>
        <w:rPr>
          <w:rFonts w:ascii="Times New Roman" w:hAnsi="Times New Roman"/>
          <w:sz w:val="22"/>
          <w:szCs w:val="22"/>
        </w:rPr>
        <w:t xml:space="preserve"> UF;</w:t>
      </w:r>
      <w:r w:rsidR="00B65253" w:rsidRPr="00F93235">
        <w:rPr>
          <w:rFonts w:ascii="Times New Roman" w:hAnsi="Times New Roman"/>
          <w:sz w:val="22"/>
          <w:szCs w:val="22"/>
        </w:rPr>
        <w:t xml:space="preserve"> </w:t>
      </w:r>
    </w:p>
    <w:p w:rsidR="006F01F7" w:rsidRDefault="00B65253" w:rsidP="006F01F7">
      <w:pPr>
        <w:pStyle w:val="PargrafodaLista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F93235">
        <w:rPr>
          <w:rFonts w:ascii="Times New Roman" w:hAnsi="Times New Roman"/>
          <w:sz w:val="22"/>
          <w:szCs w:val="22"/>
        </w:rPr>
        <w:t>Comissões Or</w:t>
      </w:r>
      <w:r w:rsidR="006F01F7">
        <w:rPr>
          <w:rFonts w:ascii="Times New Roman" w:hAnsi="Times New Roman"/>
          <w:sz w:val="22"/>
          <w:szCs w:val="22"/>
        </w:rPr>
        <w:t>dinárias e Especiais do CAU/BR;</w:t>
      </w:r>
    </w:p>
    <w:p w:rsidR="006F01F7" w:rsidRDefault="006F01F7" w:rsidP="006F01F7">
      <w:pPr>
        <w:pStyle w:val="PargrafodaLista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Conselheiros do CAU/BR;</w:t>
      </w:r>
    </w:p>
    <w:p w:rsidR="006F01F7" w:rsidRDefault="00B65253" w:rsidP="006F01F7">
      <w:pPr>
        <w:pStyle w:val="PargrafodaLista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F93235">
        <w:rPr>
          <w:rFonts w:ascii="Times New Roman" w:hAnsi="Times New Roman"/>
          <w:sz w:val="22"/>
          <w:szCs w:val="22"/>
        </w:rPr>
        <w:t>Entidades do CEAU</w:t>
      </w:r>
      <w:r>
        <w:rPr>
          <w:rFonts w:ascii="Times New Roman" w:hAnsi="Times New Roman"/>
          <w:sz w:val="22"/>
          <w:szCs w:val="22"/>
        </w:rPr>
        <w:t>-BR</w:t>
      </w:r>
      <w:r w:rsidR="006F01F7">
        <w:rPr>
          <w:rFonts w:ascii="Times New Roman" w:hAnsi="Times New Roman"/>
          <w:sz w:val="22"/>
          <w:szCs w:val="22"/>
        </w:rPr>
        <w:t>;</w:t>
      </w:r>
    </w:p>
    <w:p w:rsidR="00B65253" w:rsidRPr="00F93235" w:rsidRDefault="006F01F7" w:rsidP="006F01F7">
      <w:pPr>
        <w:pStyle w:val="PargrafodaLista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RIA e </w:t>
      </w:r>
      <w:r w:rsidR="00B65253" w:rsidRPr="00F93235">
        <w:rPr>
          <w:rFonts w:ascii="Times New Roman" w:hAnsi="Times New Roman"/>
          <w:sz w:val="22"/>
          <w:szCs w:val="22"/>
        </w:rPr>
        <w:t>Ouvidoria do CAU/BR</w:t>
      </w:r>
      <w:r w:rsidR="00B65253">
        <w:rPr>
          <w:rFonts w:ascii="Times New Roman" w:hAnsi="Times New Roman"/>
          <w:sz w:val="22"/>
          <w:szCs w:val="22"/>
        </w:rPr>
        <w:t xml:space="preserve">;  </w:t>
      </w:r>
      <w:r w:rsidR="00B65253" w:rsidRPr="00F93235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B65253" w:rsidRDefault="006F01F7" w:rsidP="006F01F7">
      <w:pPr>
        <w:pStyle w:val="PargrafodaLista"/>
        <w:numPr>
          <w:ilvl w:val="0"/>
          <w:numId w:val="8"/>
        </w:numPr>
        <w:ind w:start="35.70pt" w:hanging="17.85pt"/>
        <w:jc w:val="both"/>
        <w:rPr>
          <w:rFonts w:ascii="Times New Roman" w:hAnsi="Times New Roman"/>
          <w:sz w:val="22"/>
          <w:szCs w:val="22"/>
        </w:rPr>
      </w:pPr>
      <w:r w:rsidRPr="00E71D17">
        <w:rPr>
          <w:rFonts w:ascii="Times New Roman" w:hAnsi="Times New Roman"/>
          <w:sz w:val="22"/>
          <w:szCs w:val="22"/>
        </w:rPr>
        <w:t>Assessoria Jurídica do CAU/BR</w:t>
      </w:r>
      <w:r>
        <w:rPr>
          <w:rFonts w:ascii="Times New Roman" w:hAnsi="Times New Roman"/>
          <w:sz w:val="22"/>
          <w:szCs w:val="22"/>
        </w:rPr>
        <w:t xml:space="preserve"> (para contribuição e emissão de parecer jurídico); </w:t>
      </w:r>
      <w:r w:rsidR="00B65253">
        <w:rPr>
          <w:rFonts w:ascii="Times New Roman" w:hAnsi="Times New Roman"/>
          <w:sz w:val="22"/>
          <w:szCs w:val="22"/>
          <w:lang w:eastAsia="pt-BR"/>
        </w:rPr>
        <w:t>e</w:t>
      </w:r>
    </w:p>
    <w:p w:rsidR="00B65253" w:rsidRDefault="00B65253" w:rsidP="006F01F7">
      <w:pPr>
        <w:pStyle w:val="PargrafodaLista"/>
        <w:numPr>
          <w:ilvl w:val="0"/>
          <w:numId w:val="8"/>
        </w:numPr>
        <w:ind w:start="35.70pt" w:hanging="17.85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Gerência do CSC </w:t>
      </w:r>
      <w:r w:rsidR="006F01F7">
        <w:rPr>
          <w:rFonts w:ascii="Times New Roman" w:hAnsi="Times New Roman"/>
          <w:sz w:val="22"/>
          <w:szCs w:val="22"/>
          <w:lang w:eastAsia="pt-BR"/>
        </w:rPr>
        <w:t>e Coordenação Técnica do SICCAU (</w:t>
      </w:r>
      <w:r>
        <w:rPr>
          <w:rFonts w:ascii="Times New Roman" w:hAnsi="Times New Roman"/>
          <w:sz w:val="22"/>
          <w:szCs w:val="22"/>
          <w:lang w:eastAsia="pt-BR"/>
        </w:rPr>
        <w:t xml:space="preserve">para </w:t>
      </w:r>
      <w:r w:rsidR="006F01F7">
        <w:rPr>
          <w:rFonts w:ascii="Times New Roman" w:hAnsi="Times New Roman"/>
          <w:sz w:val="22"/>
          <w:szCs w:val="22"/>
          <w:lang w:eastAsia="pt-BR"/>
        </w:rPr>
        <w:t xml:space="preserve">contribuição e </w:t>
      </w:r>
      <w:r>
        <w:rPr>
          <w:rFonts w:ascii="Times New Roman" w:hAnsi="Times New Roman"/>
          <w:sz w:val="22"/>
          <w:szCs w:val="22"/>
          <w:lang w:eastAsia="pt-BR"/>
        </w:rPr>
        <w:t>estimativa de prazo</w:t>
      </w:r>
      <w:r w:rsidR="006F01F7">
        <w:rPr>
          <w:rFonts w:ascii="Times New Roman" w:hAnsi="Times New Roman"/>
          <w:sz w:val="22"/>
          <w:szCs w:val="22"/>
          <w:lang w:eastAsia="pt-BR"/>
        </w:rPr>
        <w:t>).</w:t>
      </w:r>
    </w:p>
    <w:p w:rsidR="006F01F7" w:rsidRPr="008D4C11" w:rsidRDefault="006F01F7" w:rsidP="006F01F7">
      <w:pPr>
        <w:pStyle w:val="PargrafodaLista"/>
        <w:ind w:start="35.70pt"/>
        <w:jc w:val="both"/>
        <w:rPr>
          <w:rFonts w:ascii="Times New Roman" w:hAnsi="Times New Roman"/>
          <w:sz w:val="22"/>
          <w:szCs w:val="22"/>
        </w:rPr>
      </w:pPr>
    </w:p>
    <w:p w:rsidR="00DB67C9" w:rsidRPr="00044DD9" w:rsidRDefault="00B65253" w:rsidP="00DB67C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 </w:t>
      </w:r>
      <w:r w:rsidR="006F01F7"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 xml:space="preserve"> </w:t>
      </w:r>
      <w:r w:rsidR="00105164">
        <w:rPr>
          <w:rFonts w:ascii="Times New Roman" w:hAnsi="Times New Roman"/>
          <w:sz w:val="22"/>
          <w:szCs w:val="22"/>
        </w:rPr>
        <w:t xml:space="preserve">Solicitar que seja informado </w:t>
      </w:r>
      <w:r w:rsidR="006F01F7">
        <w:rPr>
          <w:rFonts w:ascii="Times New Roman" w:hAnsi="Times New Roman"/>
          <w:sz w:val="22"/>
          <w:szCs w:val="22"/>
        </w:rPr>
        <w:t>que</w:t>
      </w:r>
      <w:r>
        <w:rPr>
          <w:rFonts w:ascii="Times New Roman" w:hAnsi="Times New Roman"/>
          <w:sz w:val="22"/>
          <w:szCs w:val="22"/>
        </w:rPr>
        <w:t xml:space="preserve"> as contribuições e manifestações </w:t>
      </w:r>
      <w:r w:rsidR="006F01F7">
        <w:rPr>
          <w:rFonts w:ascii="Times New Roman" w:hAnsi="Times New Roman"/>
          <w:sz w:val="22"/>
          <w:szCs w:val="22"/>
        </w:rPr>
        <w:t xml:space="preserve">deverão ser enviadas até o dia </w:t>
      </w:r>
      <w:r w:rsidR="006F01F7" w:rsidRPr="006F01F7">
        <w:rPr>
          <w:rFonts w:ascii="Times New Roman" w:hAnsi="Times New Roman"/>
          <w:b/>
          <w:sz w:val="22"/>
          <w:szCs w:val="22"/>
        </w:rPr>
        <w:t>30 de agosto de 2019</w:t>
      </w:r>
      <w:r w:rsidR="006F01F7">
        <w:rPr>
          <w:rFonts w:ascii="Times New Roman" w:hAnsi="Times New Roman"/>
          <w:sz w:val="22"/>
          <w:szCs w:val="22"/>
        </w:rPr>
        <w:t xml:space="preserve"> pelo link da Consulta Pública disponibilizada no site do CAU/BR</w:t>
      </w:r>
      <w:r w:rsidR="00105164">
        <w:rPr>
          <w:rFonts w:ascii="Times New Roman" w:hAnsi="Times New Roman"/>
          <w:sz w:val="22"/>
          <w:szCs w:val="22"/>
        </w:rPr>
        <w:t>.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1050" w:rsidRPr="00C91050" w:rsidRDefault="00C91050" w:rsidP="00C91050">
      <w:pPr>
        <w:spacing w:after="6pt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C91050">
        <w:rPr>
          <w:rFonts w:ascii="Times New Roman" w:hAnsi="Times New Roman"/>
          <w:sz w:val="22"/>
          <w:szCs w:val="22"/>
          <w:lang w:eastAsia="pt-BR"/>
        </w:rPr>
        <w:t>Brasília - DF,</w:t>
      </w:r>
      <w:r w:rsidR="00B65253">
        <w:rPr>
          <w:rFonts w:ascii="Times New Roman" w:hAnsi="Times New Roman"/>
          <w:sz w:val="22"/>
          <w:szCs w:val="22"/>
          <w:lang w:eastAsia="pt-BR"/>
        </w:rPr>
        <w:t xml:space="preserve"> 12</w:t>
      </w:r>
      <w:r w:rsidRPr="00C91050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293029">
        <w:rPr>
          <w:rFonts w:ascii="Times New Roman" w:hAnsi="Times New Roman"/>
          <w:sz w:val="22"/>
          <w:szCs w:val="22"/>
          <w:lang w:eastAsia="pt-BR"/>
        </w:rPr>
        <w:t>julho</w:t>
      </w:r>
      <w:r w:rsidRPr="00C91050">
        <w:rPr>
          <w:rFonts w:ascii="Times New Roman" w:hAnsi="Times New Roman"/>
          <w:sz w:val="22"/>
          <w:szCs w:val="22"/>
          <w:lang w:eastAsia="pt-BR"/>
        </w:rPr>
        <w:t xml:space="preserve"> de 2019.</w:t>
      </w:r>
    </w:p>
    <w:p w:rsidR="00C91050" w:rsidRPr="00C91050" w:rsidRDefault="00C91050" w:rsidP="00C91050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C91050" w:rsidRPr="00B65253" w:rsidRDefault="00C91050" w:rsidP="00C91050">
      <w:pPr>
        <w:tabs>
          <w:tab w:val="center" w:pos="226.8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  <w:r w:rsidRPr="00B65253">
        <w:rPr>
          <w:rFonts w:ascii="Times New Roman" w:hAnsi="Times New Roman"/>
          <w:b/>
          <w:sz w:val="22"/>
          <w:szCs w:val="22"/>
        </w:rPr>
        <w:t>MARIA ELIANA JUBÉ RIBEIRO</w:t>
      </w:r>
      <w:r w:rsidRPr="00B65253">
        <w:rPr>
          <w:rFonts w:ascii="Times New Roman" w:hAnsi="Times New Roman"/>
          <w:b/>
          <w:sz w:val="22"/>
          <w:szCs w:val="22"/>
        </w:rPr>
        <w:tab/>
      </w:r>
      <w:r w:rsidRPr="00B6525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91050" w:rsidRPr="00B65253" w:rsidRDefault="00C91050" w:rsidP="00C91050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B65253"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 w:rsidRPr="00B65253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C91050" w:rsidRPr="00B65253" w:rsidRDefault="00C91050" w:rsidP="00C91050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C91050" w:rsidRPr="00B65253" w:rsidRDefault="00C23D3F" w:rsidP="00C91050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 w:rsidRPr="00B65253">
        <w:rPr>
          <w:rFonts w:ascii="Times New Roman" w:hAnsi="Times New Roman"/>
          <w:b/>
          <w:sz w:val="22"/>
          <w:szCs w:val="22"/>
        </w:rPr>
        <w:t>JOSÉ QUEIROZ DA COSTA FILHO</w:t>
      </w:r>
      <w:r w:rsidR="00C91050" w:rsidRPr="00B65253">
        <w:rPr>
          <w:rFonts w:ascii="Times New Roman" w:hAnsi="Times New Roman"/>
          <w:b/>
          <w:sz w:val="22"/>
          <w:szCs w:val="22"/>
        </w:rPr>
        <w:tab/>
      </w:r>
      <w:r w:rsidR="00C91050" w:rsidRPr="00B65253">
        <w:rPr>
          <w:rFonts w:ascii="Times New Roman" w:hAnsi="Times New Roman"/>
          <w:b/>
          <w:sz w:val="22"/>
          <w:szCs w:val="22"/>
        </w:rPr>
        <w:tab/>
        <w:t>_</w:t>
      </w:r>
      <w:r w:rsidR="00C91050" w:rsidRPr="00B65253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91050" w:rsidRPr="00B65253" w:rsidRDefault="00C91050" w:rsidP="00C91050">
      <w:pPr>
        <w:tabs>
          <w:tab w:val="start" w:pos="232.55pt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B65253">
        <w:rPr>
          <w:rFonts w:ascii="Times New Roman" w:hAnsi="Times New Roman"/>
          <w:sz w:val="22"/>
          <w:szCs w:val="22"/>
          <w:lang w:eastAsia="pt-BR"/>
        </w:rPr>
        <w:t>Membro</w:t>
      </w:r>
      <w:r w:rsidRPr="00B6525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91050" w:rsidRPr="00B65253" w:rsidRDefault="00C91050" w:rsidP="00C91050"/>
    <w:p w:rsidR="00C91050" w:rsidRPr="00B65253" w:rsidRDefault="00C23D3F" w:rsidP="00C91050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  <w:r w:rsidRPr="00B65253">
        <w:rPr>
          <w:rFonts w:ascii="Times New Roman" w:eastAsia="Calibri" w:hAnsi="Times New Roman"/>
          <w:b/>
          <w:sz w:val="22"/>
          <w:szCs w:val="22"/>
        </w:rPr>
        <w:t>JOSEMÉE GOMES DE LIMA</w:t>
      </w:r>
      <w:r w:rsidR="00C91050" w:rsidRPr="00B65253">
        <w:rPr>
          <w:rFonts w:ascii="Times New Roman" w:eastAsia="Calibri" w:hAnsi="Times New Roman"/>
          <w:b/>
          <w:sz w:val="22"/>
          <w:szCs w:val="22"/>
        </w:rPr>
        <w:tab/>
      </w:r>
      <w:r w:rsidR="00C91050" w:rsidRPr="00B65253">
        <w:rPr>
          <w:rFonts w:ascii="Times New Roman" w:eastAsia="Calibri" w:hAnsi="Times New Roman"/>
          <w:b/>
          <w:sz w:val="22"/>
          <w:szCs w:val="22"/>
        </w:rPr>
        <w:tab/>
      </w:r>
      <w:r w:rsidR="00C91050" w:rsidRPr="00B65253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C91050" w:rsidRPr="00B65253" w:rsidRDefault="00C91050" w:rsidP="00C91050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 w:rsidRPr="00B65253">
        <w:rPr>
          <w:rFonts w:ascii="Times New Roman" w:hAnsi="Times New Roman"/>
          <w:sz w:val="22"/>
          <w:szCs w:val="22"/>
          <w:lang w:eastAsia="pt-BR"/>
        </w:rPr>
        <w:t>Membro</w:t>
      </w:r>
    </w:p>
    <w:p w:rsidR="00C91050" w:rsidRPr="00B65253" w:rsidRDefault="00C91050" w:rsidP="00C91050">
      <w:pPr>
        <w:tabs>
          <w:tab w:val="start" w:pos="232.55pt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C91050" w:rsidRPr="00B65253" w:rsidRDefault="00C91050" w:rsidP="00C91050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 w:rsidRPr="00B65253">
        <w:rPr>
          <w:rFonts w:ascii="Times New Roman" w:hAnsi="Times New Roman"/>
          <w:b/>
          <w:sz w:val="22"/>
          <w:szCs w:val="22"/>
        </w:rPr>
        <w:t>WERNER DEIMLING ALBUQUERQUE</w:t>
      </w:r>
      <w:r w:rsidRPr="00B65253">
        <w:rPr>
          <w:rFonts w:ascii="Times New Roman" w:hAnsi="Times New Roman"/>
          <w:b/>
          <w:sz w:val="22"/>
          <w:szCs w:val="22"/>
        </w:rPr>
        <w:tab/>
      </w:r>
      <w:r w:rsidRPr="00B65253">
        <w:rPr>
          <w:rFonts w:ascii="Times New Roman" w:hAnsi="Times New Roman"/>
          <w:b/>
          <w:sz w:val="22"/>
          <w:szCs w:val="22"/>
        </w:rPr>
        <w:tab/>
        <w:t>_</w:t>
      </w:r>
      <w:r w:rsidRPr="00B65253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91050" w:rsidRPr="00C91050" w:rsidRDefault="00C91050" w:rsidP="00C91050">
      <w:pPr>
        <w:tabs>
          <w:tab w:val="start" w:pos="232.55pt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B65253">
        <w:rPr>
          <w:rFonts w:ascii="Times New Roman" w:hAnsi="Times New Roman"/>
          <w:sz w:val="22"/>
          <w:szCs w:val="22"/>
          <w:lang w:eastAsia="pt-BR"/>
        </w:rPr>
        <w:t>Membro</w:t>
      </w:r>
    </w:p>
    <w:p w:rsidR="00DB67C9" w:rsidRDefault="00DB67C9" w:rsidP="00C9105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sectPr w:rsidR="00DB67C9" w:rsidSect="00FB71B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353FDC" w:rsidRDefault="00353FDC">
      <w:r>
        <w:separator/>
      </w:r>
    </w:p>
  </w:endnote>
  <w:endnote w:type="continuationSeparator" w:id="0">
    <w:p w:rsidR="00353FDC" w:rsidRDefault="0035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015B73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4C4EFB" w:rsidRDefault="00C91050" w:rsidP="00C91050">
    <w:pPr>
      <w:pStyle w:val="Rodap"/>
      <w:tabs>
        <w:tab w:val="clear" w:pos="216pt"/>
        <w:tab w:val="clear" w:pos="432pt"/>
        <w:tab w:val="start" w:pos="126.75pt"/>
      </w:tabs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24B5F4D" wp14:editId="3093E19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tab/>
    </w:r>
    <w:sdt>
      <w:sdtPr>
        <w:rPr>
          <w:rFonts w:ascii="Times New Roman" w:hAnsi="Times New Roman"/>
          <w:color w:val="296D7A"/>
          <w:sz w:val="18"/>
          <w:szCs w:val="18"/>
        </w:rPr>
        <w:alias w:val="Título"/>
        <w:tag w:val=""/>
        <w:id w:val="-2007585851"/>
        <w:placeholder>
          <w:docPart w:val="285C42A66FFF44CCB6B64E456505D62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65253">
          <w:rPr>
            <w:rFonts w:ascii="Times New Roman" w:hAnsi="Times New Roman"/>
            <w:color w:val="296D7A"/>
            <w:sz w:val="18"/>
            <w:szCs w:val="18"/>
          </w:rPr>
          <w:t>DELIBERAÇÃO Nº 050/2019 – CEP – CAU/BR</w:t>
        </w:r>
      </w:sdtContent>
    </w:sdt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353FDC" w:rsidRDefault="00353FDC">
      <w:r>
        <w:separator/>
      </w:r>
    </w:p>
  </w:footnote>
  <w:footnote w:type="continuationSeparator" w:id="0">
    <w:p w:rsidR="00353FDC" w:rsidRDefault="00353FD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C91050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C91050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48" name="Imagem 48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>
    <w:nsid w:val="10C93219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">
    <w:nsid w:val="110E0266"/>
    <w:multiLevelType w:val="hybridMultilevel"/>
    <w:tmpl w:val="511E48C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>
    <w:nsid w:val="19FF7444"/>
    <w:multiLevelType w:val="hybridMultilevel"/>
    <w:tmpl w:val="84588B3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>
    <w:nsid w:val="44E55A36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6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5B73"/>
    <w:rsid w:val="000174FA"/>
    <w:rsid w:val="00034979"/>
    <w:rsid w:val="00035120"/>
    <w:rsid w:val="000418A1"/>
    <w:rsid w:val="00064244"/>
    <w:rsid w:val="000C3DEF"/>
    <w:rsid w:val="000E7D14"/>
    <w:rsid w:val="00104548"/>
    <w:rsid w:val="00105164"/>
    <w:rsid w:val="00152C0A"/>
    <w:rsid w:val="00164F68"/>
    <w:rsid w:val="00175C84"/>
    <w:rsid w:val="00195AF6"/>
    <w:rsid w:val="001E09AF"/>
    <w:rsid w:val="00215E45"/>
    <w:rsid w:val="00216CFF"/>
    <w:rsid w:val="00220E6F"/>
    <w:rsid w:val="00286054"/>
    <w:rsid w:val="00293029"/>
    <w:rsid w:val="00327F8A"/>
    <w:rsid w:val="00353FDC"/>
    <w:rsid w:val="003546E3"/>
    <w:rsid w:val="00371223"/>
    <w:rsid w:val="00376264"/>
    <w:rsid w:val="003852AF"/>
    <w:rsid w:val="003B2CC7"/>
    <w:rsid w:val="003E6CD8"/>
    <w:rsid w:val="003F3A8F"/>
    <w:rsid w:val="00402CB7"/>
    <w:rsid w:val="004247B8"/>
    <w:rsid w:val="004576A4"/>
    <w:rsid w:val="00472CBB"/>
    <w:rsid w:val="00474217"/>
    <w:rsid w:val="00491B24"/>
    <w:rsid w:val="004B2CC2"/>
    <w:rsid w:val="004B3594"/>
    <w:rsid w:val="004C4EFB"/>
    <w:rsid w:val="004D6F75"/>
    <w:rsid w:val="004E6FF5"/>
    <w:rsid w:val="004F3A26"/>
    <w:rsid w:val="00543F54"/>
    <w:rsid w:val="005C51C2"/>
    <w:rsid w:val="0060577B"/>
    <w:rsid w:val="00647E67"/>
    <w:rsid w:val="00666DDC"/>
    <w:rsid w:val="00685FC2"/>
    <w:rsid w:val="00697085"/>
    <w:rsid w:val="00697FE9"/>
    <w:rsid w:val="006F01F7"/>
    <w:rsid w:val="0072095C"/>
    <w:rsid w:val="00790C9A"/>
    <w:rsid w:val="0080145B"/>
    <w:rsid w:val="0084324F"/>
    <w:rsid w:val="00893E0F"/>
    <w:rsid w:val="008E6FE7"/>
    <w:rsid w:val="00971CA0"/>
    <w:rsid w:val="00995353"/>
    <w:rsid w:val="009B5F61"/>
    <w:rsid w:val="009D4039"/>
    <w:rsid w:val="009F05D8"/>
    <w:rsid w:val="00A25784"/>
    <w:rsid w:val="00A824AD"/>
    <w:rsid w:val="00AA1D90"/>
    <w:rsid w:val="00AB47FC"/>
    <w:rsid w:val="00AE0069"/>
    <w:rsid w:val="00AF16BD"/>
    <w:rsid w:val="00B2595A"/>
    <w:rsid w:val="00B439ED"/>
    <w:rsid w:val="00B577BB"/>
    <w:rsid w:val="00B65253"/>
    <w:rsid w:val="00B87571"/>
    <w:rsid w:val="00BA0607"/>
    <w:rsid w:val="00C01B12"/>
    <w:rsid w:val="00C23D3F"/>
    <w:rsid w:val="00C55B31"/>
    <w:rsid w:val="00C766BA"/>
    <w:rsid w:val="00C91050"/>
    <w:rsid w:val="00C9560E"/>
    <w:rsid w:val="00C97B1D"/>
    <w:rsid w:val="00CB7996"/>
    <w:rsid w:val="00D15CA8"/>
    <w:rsid w:val="00D2559A"/>
    <w:rsid w:val="00D563C4"/>
    <w:rsid w:val="00D5785E"/>
    <w:rsid w:val="00D6352A"/>
    <w:rsid w:val="00D91B62"/>
    <w:rsid w:val="00DB67C9"/>
    <w:rsid w:val="00DE5DEC"/>
    <w:rsid w:val="00E132BE"/>
    <w:rsid w:val="00E13BAF"/>
    <w:rsid w:val="00E1548E"/>
    <w:rsid w:val="00E356C3"/>
    <w:rsid w:val="00E4503A"/>
    <w:rsid w:val="00E54C86"/>
    <w:rsid w:val="00E623F7"/>
    <w:rsid w:val="00E850B9"/>
    <w:rsid w:val="00E948F1"/>
    <w:rsid w:val="00EA20E2"/>
    <w:rsid w:val="00EC67E7"/>
    <w:rsid w:val="00F04139"/>
    <w:rsid w:val="00F17D9D"/>
    <w:rsid w:val="00F374DC"/>
    <w:rsid w:val="00F53000"/>
    <w:rsid w:val="00F60C89"/>
    <w:rsid w:val="00F844C9"/>
    <w:rsid w:val="00FA4BC3"/>
    <w:rsid w:val="00FA6DDB"/>
    <w:rsid w:val="00FB190B"/>
    <w:rsid w:val="00FB71B4"/>
    <w:rsid w:val="00FD29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4FDB9EFB-9667-48BA-B3D6-F668A8CB1EB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B67C9"/>
    <w:pPr>
      <w:ind w:start="35.40pt"/>
    </w:pPr>
  </w:style>
  <w:style w:type="character" w:styleId="TextodoEspaoReservado">
    <w:name w:val="Placeholder Text"/>
    <w:basedOn w:val="Fontepargpadro"/>
    <w:rsid w:val="004C4EFB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glossaryDocument" Target="glossary/document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285C42A66FFF44CCB6B64E456505D6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0A0C7C-028D-467C-8CD8-653FAF1310E8}"/>
      </w:docPartPr>
      <w:docPartBody>
        <w:p w:rsidR="004F2777" w:rsidRDefault="00790B0A" w:rsidP="00790B0A">
          <w:pPr>
            <w:pStyle w:val="285C42A66FFF44CCB6B64E456505D62B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49E99302DD9F42C4AE76BDEDAFE4E6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99C50-7910-42DD-B71F-7DC9695F4B3F}"/>
      </w:docPartPr>
      <w:docPartBody>
        <w:p w:rsidR="004F2777" w:rsidRDefault="00790B0A" w:rsidP="00790B0A">
          <w:pPr>
            <w:pStyle w:val="49E99302DD9F42C4AE76BDEDAFE4E642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0A"/>
    <w:rsid w:val="004F2777"/>
    <w:rsid w:val="0079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90B0A"/>
    <w:rPr>
      <w:color w:val="808080"/>
    </w:rPr>
  </w:style>
  <w:style w:type="paragraph" w:customStyle="1" w:styleId="285C42A66FFF44CCB6B64E456505D62B">
    <w:name w:val="285C42A66FFF44CCB6B64E456505D62B"/>
    <w:rsid w:val="00790B0A"/>
  </w:style>
  <w:style w:type="paragraph" w:customStyle="1" w:styleId="49E99302DD9F42C4AE76BDEDAFE4E642">
    <w:name w:val="49E99302DD9F42C4AE76BDEDAFE4E642"/>
    <w:rsid w:val="00790B0A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342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050/2019 – CEP – CAU/BR</vt:lpstr>
      <vt:lpstr/>
    </vt:vector>
  </TitlesOfParts>
  <Company>Comunica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050/2019 – CEP – CAU/BR</dc:title>
  <dc:subject/>
  <dc:creator>comunica</dc:creator>
  <cp:keywords/>
  <cp:lastModifiedBy>Viviane Nota Machado</cp:lastModifiedBy>
  <cp:revision>2</cp:revision>
  <cp:lastPrinted>2015-03-04T21:55:00Z</cp:lastPrinted>
  <dcterms:created xsi:type="dcterms:W3CDTF">2019-07-17T18:26:00Z</dcterms:created>
  <dcterms:modified xsi:type="dcterms:W3CDTF">2019-07-17T18:26:00Z</dcterms:modified>
</cp:coreProperties>
</file>