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B32C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2CE" w:rsidRDefault="001D79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2CE" w:rsidRDefault="001D79BC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Protocolo nº 676560/2018 – CAU/MS propõe a revisão da Resolução CAU/BR nº 91, que trata de RRT, para retirar a vedação de retificação e alteração de dados de RRT já baixado.</w:t>
            </w:r>
          </w:p>
        </w:tc>
      </w:tr>
      <w:tr w:rsidR="007B32C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2CE" w:rsidRDefault="001D79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2CE" w:rsidRDefault="001D79B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7B32C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2CE" w:rsidRDefault="001D79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2CE" w:rsidRDefault="001D79B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08 da 72ª Reunião Ordinária da CEP-CAU/BR – apreciar e deliberar</w:t>
            </w:r>
          </w:p>
        </w:tc>
      </w:tr>
    </w:tbl>
    <w:p w:rsidR="007B32CE" w:rsidRDefault="001D79B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049/2018 – (CEP – CAU/BR)</w:t>
      </w:r>
    </w:p>
    <w:p w:rsidR="007B32CE" w:rsidRDefault="007B32C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2CE" w:rsidRDefault="001D79B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</w:t>
      </w:r>
      <w:r>
        <w:rPr>
          <w:rFonts w:ascii="Times New Roman" w:hAnsi="Times New Roman"/>
          <w:sz w:val="22"/>
          <w:szCs w:val="22"/>
          <w:lang w:eastAsia="pt-BR"/>
        </w:rPr>
        <w:t>-DF, na sede do CAU/BR, nos dias 07 e 08 de junho de 2018, no uso das competências que lhe conferem o art. 97, 101 e 102 do Regimento Interno do CAU/BR, após análise do assunto em epígrafe, e</w:t>
      </w:r>
    </w:p>
    <w:p w:rsidR="007B32CE" w:rsidRDefault="007B32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2CE" w:rsidRDefault="001D79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nº 077/2018-2020-SG/PRESI/CAU/MS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 a Deliberação nº 14/2018-2020-58ª CEP/MS, propondo a revisão da Resolução CAU/BR nº 91/2014, que trata de RRT, para retirar a vedação de retificação de RRT já baixado, disposto no inciso II do Art. 12”. </w:t>
      </w:r>
    </w:p>
    <w:p w:rsidR="007B32CE" w:rsidRDefault="007B32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2CE" w:rsidRDefault="001D79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do CAU/BR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regulamentam os artigos da Lei n° 12.378, de 31 de dezembro de 2010, e estabelecem as condições e requisitos para o Registro de Responsabilidade Técnica (RRT), a constituição de acervo técnico e a emissão de certidões pelos CAU/UF.</w:t>
      </w:r>
    </w:p>
    <w:p w:rsidR="007B32CE" w:rsidRDefault="007B32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2CE" w:rsidRDefault="001D79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CAU/BR n° 91, de 9 de outubro de 2014, que dispõe sobre o Registro de Responsabilidade Técnica (RRT) e a Resolução CAU/BR n° 93, de 7 de novembro de 2014,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>
        <w:rPr>
          <w:rFonts w:ascii="Times New Roman" w:eastAsia="Times New Roman" w:hAnsi="Times New Roman"/>
          <w:sz w:val="22"/>
          <w:szCs w:val="22"/>
          <w:lang w:eastAsia="pt-BR"/>
        </w:rPr>
        <w:t>dispõe sobre a emissão de certidões pelos CAU/UF.</w:t>
      </w:r>
    </w:p>
    <w:p w:rsidR="007B32CE" w:rsidRDefault="007B32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2CE" w:rsidRDefault="001D79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disposto na Deliberação nº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39/2018-CEP-CAU/BR, aprovando e revisado o plano de trabalho da Comissão de Exercício Profissional do CAU/BR para 2018.</w:t>
      </w:r>
    </w:p>
    <w:p w:rsidR="007B32CE" w:rsidRDefault="007B32C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B32CE" w:rsidRDefault="001D79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B32CE" w:rsidRDefault="007B32C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2CE" w:rsidRDefault="001D79BC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 – Informar que a revisão da Resolução CAU/BR nº 91/2014 está prevista no plano de trabalho de 2018 e que sugestão será </w:t>
      </w:r>
      <w:r>
        <w:rPr>
          <w:rFonts w:ascii="Times New Roman" w:hAnsi="Times New Roman"/>
          <w:sz w:val="22"/>
          <w:szCs w:val="22"/>
          <w:lang w:eastAsia="pt-BR"/>
        </w:rPr>
        <w:t>discutida na CEP-CAU/BR por ocasião da elaboração do anteprojeto de resolução; e</w:t>
      </w:r>
    </w:p>
    <w:p w:rsidR="007B32CE" w:rsidRDefault="001D79BC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Enviar esta Deliberação à Presidência do CAU/BR para encaminhamento ao CAU/MS.</w:t>
      </w: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7B32CE" w:rsidRDefault="001D79B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7B32CE" w:rsidRDefault="007B32C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2CE" w:rsidRDefault="007B32CE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B32CE" w:rsidRDefault="001D79B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</w:t>
      </w:r>
    </w:p>
    <w:p w:rsidR="007B32CE" w:rsidRDefault="001D79B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7B32CE" w:rsidRDefault="007B32C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B32CE" w:rsidRDefault="001D79BC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B32CE" w:rsidRDefault="001D79BC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B32CE" w:rsidRDefault="007B32CE"/>
    <w:p w:rsidR="007B32CE" w:rsidRDefault="001D79B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B32CE" w:rsidRDefault="001D79B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B32CE" w:rsidRDefault="007B32CE"/>
    <w:p w:rsidR="007B32CE" w:rsidRDefault="001D79BC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B32CE" w:rsidRDefault="001D79B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7B32CE" w:rsidRDefault="007B32C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7B32CE" w:rsidRDefault="001D79B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WERNER DEIMLING </w:t>
      </w:r>
      <w:r>
        <w:rPr>
          <w:rFonts w:ascii="Times New Roman" w:hAnsi="Times New Roman"/>
          <w:b/>
          <w:sz w:val="22"/>
          <w:szCs w:val="22"/>
        </w:rPr>
        <w:t>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B32CE" w:rsidRDefault="001D79B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7B32CE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D79BC">
      <w:r>
        <w:separator/>
      </w:r>
    </w:p>
  </w:endnote>
  <w:endnote w:type="continuationSeparator" w:id="0">
    <w:p w:rsidR="00000000" w:rsidRDefault="001D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E271E" w:rsidRDefault="001D79B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E271E" w:rsidRDefault="001D79B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D79BC">
      <w:r>
        <w:rPr>
          <w:color w:val="000000"/>
        </w:rPr>
        <w:separator/>
      </w:r>
    </w:p>
  </w:footnote>
  <w:footnote w:type="continuationSeparator" w:id="0">
    <w:p w:rsidR="00000000" w:rsidRDefault="001D79B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E271E" w:rsidRDefault="001D79B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32CE"/>
    <w:rsid w:val="001D79BC"/>
    <w:rsid w:val="007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C50903-2353-450E-AAA2-B8C2460D24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2019-06-24T18:01:00Z</dcterms:created>
  <dcterms:modified xsi:type="dcterms:W3CDTF">2019-06-24T18:01:00Z</dcterms:modified>
</cp:coreProperties>
</file>