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0pt" w:type="auto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start w:w="5.65pt" w:type="dxa"/>
          <w:end w:w="5.65pt" w:type="dxa"/>
        </w:tblCellMar>
        <w:tblLook w:firstRow="1" w:lastRow="0" w:firstColumn="1" w:lastColumn="0" w:noHBand="0" w:noVBand="1"/>
      </w:tblPr>
      <w:tblGrid>
        <w:gridCol w:w="1974"/>
        <w:gridCol w:w="7216"/>
      </w:tblGrid>
      <w:tr w:rsidR="00DB67C9" w:rsidRPr="00044DD9" w:rsidTr="00F60C89"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:rsidR="00DB67C9" w:rsidRPr="00044DD9" w:rsidRDefault="00DB67C9" w:rsidP="00F60C89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br w:type="page"/>
              <w:t>PROCESSO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vAlign w:val="center"/>
          </w:tcPr>
          <w:p w:rsidR="001A66CA" w:rsidRDefault="001A66CA" w:rsidP="004F751E">
            <w:pPr>
              <w:widowControl w:val="0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 xml:space="preserve">Plano de Trabalho 2019 – 1ª Etapa de revisão da Resolução </w:t>
            </w:r>
            <w:r w:rsidR="004F751E">
              <w:rPr>
                <w:rFonts w:ascii="Times New Roman" w:eastAsia="Calibri" w:hAnsi="Times New Roman"/>
                <w:sz w:val="22"/>
                <w:szCs w:val="22"/>
              </w:rPr>
              <w:t>sobre</w:t>
            </w:r>
            <w:r>
              <w:rPr>
                <w:rFonts w:ascii="Times New Roman" w:eastAsia="Calibri" w:hAnsi="Times New Roman"/>
                <w:sz w:val="22"/>
                <w:szCs w:val="22"/>
              </w:rPr>
              <w:t xml:space="preserve"> RRT </w:t>
            </w:r>
          </w:p>
          <w:p w:rsidR="001A66CA" w:rsidRDefault="001A66CA" w:rsidP="004F751E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Pr</w:t>
            </w:r>
            <w:r w:rsidRPr="00923E2D">
              <w:rPr>
                <w:rFonts w:ascii="Times New Roman" w:eastAsia="Calibri" w:hAnsi="Times New Roman"/>
                <w:sz w:val="22"/>
                <w:szCs w:val="22"/>
              </w:rPr>
              <w:t xml:space="preserve">ojeto de resolução </w:t>
            </w:r>
            <w:r>
              <w:rPr>
                <w:rFonts w:ascii="Times New Roman" w:eastAsia="Calibri" w:hAnsi="Times New Roman"/>
                <w:sz w:val="22"/>
                <w:szCs w:val="22"/>
              </w:rPr>
              <w:t xml:space="preserve">que altera a Resolução CAU/BR nº91, de 2014, quanto às regras </w:t>
            </w:r>
            <w:r w:rsidR="004F751E">
              <w:rPr>
                <w:rFonts w:ascii="Times New Roman" w:eastAsia="Calibri" w:hAnsi="Times New Roman"/>
                <w:sz w:val="22"/>
                <w:szCs w:val="22"/>
              </w:rPr>
              <w:t xml:space="preserve">do </w:t>
            </w:r>
            <w:r>
              <w:rPr>
                <w:rFonts w:ascii="Times New Roman" w:eastAsia="Calibri" w:hAnsi="Times New Roman"/>
                <w:sz w:val="22"/>
                <w:szCs w:val="22"/>
              </w:rPr>
              <w:t>RRT Mínimo, cria o RRT Social e dá outras providências.</w:t>
            </w:r>
          </w:p>
          <w:p w:rsidR="00DB67C9" w:rsidRPr="00697085" w:rsidRDefault="001A66CA" w:rsidP="004F751E">
            <w:pPr>
              <w:widowControl w:val="0"/>
              <w:jc w:val="both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 w:rsidRPr="00384BD4">
              <w:rPr>
                <w:rFonts w:ascii="Times New Roman" w:hAnsi="Times New Roman"/>
                <w:sz w:val="22"/>
                <w:szCs w:val="22"/>
              </w:rPr>
              <w:t xml:space="preserve">Protocolo </w:t>
            </w:r>
            <w:r>
              <w:rPr>
                <w:rFonts w:ascii="Times New Roman" w:hAnsi="Times New Roman"/>
                <w:sz w:val="22"/>
                <w:szCs w:val="22"/>
              </w:rPr>
              <w:t>SICCAU 859236/2019</w:t>
            </w:r>
          </w:p>
        </w:tc>
      </w:tr>
      <w:tr w:rsidR="00DB67C9" w:rsidRPr="00044DD9" w:rsidTr="00F60C89"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:rsidR="00DB67C9" w:rsidRPr="00044DD9" w:rsidRDefault="00DB67C9" w:rsidP="00F60C89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vAlign w:val="center"/>
          </w:tcPr>
          <w:p w:rsidR="00DB67C9" w:rsidRPr="00E356C3" w:rsidRDefault="00C91050" w:rsidP="00F60C89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 w:rsidRPr="00E356C3">
              <w:rPr>
                <w:rFonts w:ascii="Times New Roman" w:hAnsi="Times New Roman"/>
                <w:bCs/>
                <w:sz w:val="22"/>
                <w:szCs w:val="22"/>
              </w:rPr>
              <w:t>Presidência do CAU/BR</w:t>
            </w:r>
          </w:p>
        </w:tc>
      </w:tr>
      <w:tr w:rsidR="00DB67C9" w:rsidRPr="00044DD9" w:rsidTr="00F60C89"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:rsidR="00DB67C9" w:rsidRPr="00044DD9" w:rsidRDefault="00DB67C9" w:rsidP="00F60C89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vAlign w:val="center"/>
          </w:tcPr>
          <w:p w:rsidR="00DB67C9" w:rsidRPr="00E356C3" w:rsidRDefault="00C91050" w:rsidP="00DE5DEC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 w:rsidRPr="00E356C3">
              <w:rPr>
                <w:rFonts w:ascii="Times New Roman" w:hAnsi="Times New Roman"/>
                <w:sz w:val="22"/>
                <w:szCs w:val="22"/>
              </w:rPr>
              <w:t xml:space="preserve">Ordem do dia </w:t>
            </w:r>
            <w:r w:rsidR="00E664C0" w:rsidRPr="001C6827">
              <w:rPr>
                <w:rFonts w:ascii="Times New Roman" w:hAnsi="Times New Roman"/>
                <w:sz w:val="22"/>
                <w:szCs w:val="22"/>
              </w:rPr>
              <w:t>nº 01</w:t>
            </w:r>
            <w:r w:rsidRPr="001C6827">
              <w:rPr>
                <w:rFonts w:ascii="Times New Roman" w:hAnsi="Times New Roman"/>
                <w:sz w:val="22"/>
                <w:szCs w:val="22"/>
              </w:rPr>
              <w:t xml:space="preserve"> da </w:t>
            </w:r>
            <w:r w:rsidR="009011C7" w:rsidRPr="001C6827">
              <w:rPr>
                <w:rFonts w:ascii="Times New Roman" w:hAnsi="Times New Roman"/>
                <w:sz w:val="22"/>
                <w:szCs w:val="22"/>
              </w:rPr>
              <w:t>83</w:t>
            </w:r>
            <w:r w:rsidRPr="001C6827">
              <w:rPr>
                <w:rFonts w:ascii="Times New Roman" w:hAnsi="Times New Roman"/>
                <w:sz w:val="22"/>
                <w:szCs w:val="22"/>
              </w:rPr>
              <w:t>ª Reunião</w:t>
            </w:r>
            <w:r w:rsidRPr="00E356C3">
              <w:rPr>
                <w:rFonts w:ascii="Times New Roman" w:hAnsi="Times New Roman"/>
                <w:sz w:val="22"/>
                <w:szCs w:val="22"/>
              </w:rPr>
              <w:t xml:space="preserve"> Ordinária da CEP-CAU/BR: para </w:t>
            </w:r>
            <w:r>
              <w:rPr>
                <w:rFonts w:ascii="Times New Roman" w:hAnsi="Times New Roman"/>
                <w:sz w:val="22"/>
                <w:szCs w:val="22"/>
              </w:rPr>
              <w:t>apreciação</w:t>
            </w:r>
            <w:r w:rsidRPr="00E356C3">
              <w:rPr>
                <w:rFonts w:ascii="Times New Roman" w:hAnsi="Times New Roman"/>
                <w:sz w:val="22"/>
                <w:szCs w:val="22"/>
              </w:rPr>
              <w:t xml:space="preserve"> e manifestação da Comissão</w:t>
            </w:r>
          </w:p>
        </w:tc>
      </w:tr>
    </w:tbl>
    <w:p w:rsidR="00DB67C9" w:rsidRPr="004F3A26" w:rsidRDefault="00A33209" w:rsidP="00DB67C9">
      <w:pPr>
        <w:pBdr>
          <w:top w:val="single" w:sz="8" w:space="1" w:color="7F7F7F"/>
          <w:bottom w:val="single" w:sz="8" w:space="1" w:color="7F7F7F"/>
        </w:pBdr>
        <w:shd w:val="clear" w:color="auto" w:fill="F2F2F2"/>
        <w:jc w:val="center"/>
        <w:rPr>
          <w:rFonts w:ascii="Times New Roman" w:hAnsi="Times New Roman"/>
          <w:b/>
          <w:smallCaps/>
          <w:sz w:val="22"/>
          <w:szCs w:val="22"/>
          <w:lang w:eastAsia="pt-BR"/>
        </w:rPr>
      </w:pPr>
      <w:sdt>
        <w:sdtPr>
          <w:rPr>
            <w:rFonts w:ascii="Times New Roman" w:hAnsi="Times New Roman"/>
            <w:b/>
            <w:smallCaps/>
            <w:sz w:val="22"/>
            <w:szCs w:val="22"/>
            <w:lang w:eastAsia="pt-BR"/>
          </w:rPr>
          <w:alias w:val="Título"/>
          <w:tag w:val=""/>
          <w:id w:val="1725109497"/>
          <w:placeholder>
            <w:docPart w:val="49E99302DD9F42C4AE76BDEDAFE4E642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8E6FE7">
            <w:rPr>
              <w:rFonts w:ascii="Times New Roman" w:hAnsi="Times New Roman"/>
              <w:b/>
              <w:smallCaps/>
              <w:sz w:val="22"/>
              <w:szCs w:val="22"/>
              <w:lang w:eastAsia="pt-BR"/>
            </w:rPr>
            <w:t xml:space="preserve">DELIBERAÇÃO Nº </w:t>
          </w:r>
          <w:r w:rsidR="00E664C0">
            <w:rPr>
              <w:rFonts w:ascii="Times New Roman" w:hAnsi="Times New Roman"/>
              <w:b/>
              <w:smallCaps/>
              <w:sz w:val="22"/>
              <w:szCs w:val="22"/>
              <w:lang w:eastAsia="pt-BR"/>
            </w:rPr>
            <w:t>035</w:t>
          </w:r>
          <w:r w:rsidR="004C4EFB" w:rsidRPr="004C4EFB">
            <w:rPr>
              <w:rFonts w:ascii="Times New Roman" w:hAnsi="Times New Roman"/>
              <w:b/>
              <w:smallCaps/>
              <w:sz w:val="22"/>
              <w:szCs w:val="22"/>
              <w:lang w:eastAsia="pt-BR"/>
            </w:rPr>
            <w:t>/2019 – CEP – CAU/BR</w:t>
          </w:r>
        </w:sdtContent>
      </w:sdt>
      <w:r w:rsidR="004C4EFB" w:rsidRPr="004F3A26">
        <w:rPr>
          <w:rFonts w:ascii="Times New Roman" w:hAnsi="Times New Roman"/>
          <w:b/>
          <w:smallCaps/>
          <w:sz w:val="22"/>
          <w:szCs w:val="22"/>
          <w:lang w:eastAsia="pt-BR"/>
        </w:rPr>
        <w:t xml:space="preserve"> </w:t>
      </w:r>
    </w:p>
    <w:p w:rsidR="00DB67C9" w:rsidRPr="00044DD9" w:rsidRDefault="00DB67C9" w:rsidP="00DB67C9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C91050" w:rsidRPr="00044DD9" w:rsidRDefault="00C91050" w:rsidP="004F751E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044DD9">
        <w:rPr>
          <w:rFonts w:ascii="Times New Roman" w:hAnsi="Times New Roman"/>
          <w:sz w:val="22"/>
          <w:szCs w:val="22"/>
          <w:lang w:eastAsia="pt-BR"/>
        </w:rPr>
        <w:t xml:space="preserve">A COMISSÃO DE </w:t>
      </w:r>
      <w:r>
        <w:rPr>
          <w:rFonts w:ascii="Times New Roman" w:hAnsi="Times New Roman"/>
          <w:sz w:val="22"/>
          <w:szCs w:val="22"/>
          <w:lang w:eastAsia="pt-BR"/>
        </w:rPr>
        <w:t>EXERCÍCIO PROFISSIONAL</w:t>
      </w:r>
      <w:r w:rsidRPr="00044DD9">
        <w:rPr>
          <w:rFonts w:ascii="Times New Roman" w:hAnsi="Times New Roman"/>
          <w:sz w:val="22"/>
          <w:szCs w:val="22"/>
          <w:lang w:eastAsia="pt-BR"/>
        </w:rPr>
        <w:t xml:space="preserve"> – (</w:t>
      </w:r>
      <w:r>
        <w:rPr>
          <w:rFonts w:ascii="Times New Roman" w:hAnsi="Times New Roman"/>
          <w:sz w:val="22"/>
          <w:szCs w:val="22"/>
          <w:lang w:eastAsia="pt-BR"/>
        </w:rPr>
        <w:t>CEP</w:t>
      </w:r>
      <w:r w:rsidRPr="00044DD9">
        <w:rPr>
          <w:rFonts w:ascii="Times New Roman" w:hAnsi="Times New Roman"/>
          <w:b/>
          <w:smallCaps/>
          <w:sz w:val="22"/>
          <w:szCs w:val="22"/>
          <w:lang w:eastAsia="pt-BR"/>
        </w:rPr>
        <w:t xml:space="preserve"> – </w:t>
      </w:r>
      <w:r w:rsidRPr="00044DD9">
        <w:rPr>
          <w:rFonts w:ascii="Times New Roman" w:hAnsi="Times New Roman"/>
          <w:smallCaps/>
          <w:sz w:val="22"/>
          <w:szCs w:val="22"/>
          <w:lang w:eastAsia="pt-BR"/>
        </w:rPr>
        <w:t>CAU/BR</w:t>
      </w:r>
      <w:r w:rsidRPr="00044DD9">
        <w:rPr>
          <w:rFonts w:ascii="Times New Roman" w:hAnsi="Times New Roman"/>
          <w:sz w:val="22"/>
          <w:szCs w:val="22"/>
          <w:lang w:eastAsia="pt-BR"/>
        </w:rPr>
        <w:t xml:space="preserve">), reunida ordinariamente em </w:t>
      </w:r>
      <w:r>
        <w:rPr>
          <w:rFonts w:ascii="Times New Roman" w:hAnsi="Times New Roman"/>
          <w:sz w:val="22"/>
          <w:szCs w:val="22"/>
          <w:lang w:eastAsia="pt-BR"/>
        </w:rPr>
        <w:t>Brasília</w:t>
      </w:r>
      <w:r w:rsidRPr="00044DD9">
        <w:rPr>
          <w:rFonts w:ascii="Times New Roman" w:hAnsi="Times New Roman"/>
          <w:sz w:val="22"/>
          <w:szCs w:val="22"/>
          <w:lang w:eastAsia="pt-BR"/>
        </w:rPr>
        <w:t>-</w:t>
      </w:r>
      <w:r>
        <w:rPr>
          <w:rFonts w:ascii="Times New Roman" w:hAnsi="Times New Roman"/>
          <w:sz w:val="22"/>
          <w:szCs w:val="22"/>
          <w:lang w:eastAsia="pt-BR"/>
        </w:rPr>
        <w:t xml:space="preserve">DF, </w:t>
      </w:r>
      <w:r w:rsidRPr="00044DD9">
        <w:rPr>
          <w:rFonts w:ascii="Times New Roman" w:hAnsi="Times New Roman"/>
          <w:sz w:val="22"/>
          <w:szCs w:val="22"/>
          <w:lang w:eastAsia="pt-BR"/>
        </w:rPr>
        <w:t>na sede do CAU</w:t>
      </w:r>
      <w:r>
        <w:rPr>
          <w:rFonts w:ascii="Times New Roman" w:hAnsi="Times New Roman"/>
          <w:sz w:val="22"/>
          <w:szCs w:val="22"/>
          <w:lang w:eastAsia="pt-BR"/>
        </w:rPr>
        <w:t>/</w:t>
      </w:r>
      <w:r w:rsidRPr="00044DD9">
        <w:rPr>
          <w:rFonts w:ascii="Times New Roman" w:hAnsi="Times New Roman"/>
          <w:sz w:val="22"/>
          <w:szCs w:val="22"/>
          <w:lang w:eastAsia="pt-BR"/>
        </w:rPr>
        <w:t>BR, no</w:t>
      </w:r>
      <w:r>
        <w:rPr>
          <w:rFonts w:ascii="Times New Roman" w:hAnsi="Times New Roman"/>
          <w:sz w:val="22"/>
          <w:szCs w:val="22"/>
          <w:lang w:eastAsia="pt-BR"/>
        </w:rPr>
        <w:t>s</w:t>
      </w:r>
      <w:r w:rsidRPr="00044DD9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Pr="00EC672C">
        <w:rPr>
          <w:rFonts w:ascii="Times New Roman" w:hAnsi="Times New Roman"/>
          <w:sz w:val="22"/>
          <w:szCs w:val="22"/>
          <w:lang w:eastAsia="pt-BR"/>
        </w:rPr>
        <w:t xml:space="preserve">dias </w:t>
      </w:r>
      <w:r w:rsidR="009011C7">
        <w:rPr>
          <w:rFonts w:ascii="Times New Roman" w:hAnsi="Times New Roman"/>
          <w:sz w:val="22"/>
          <w:szCs w:val="22"/>
          <w:lang w:eastAsia="pt-BR"/>
        </w:rPr>
        <w:t>06 e 07</w:t>
      </w:r>
      <w:r w:rsidRPr="00EC672C">
        <w:rPr>
          <w:rFonts w:ascii="Times New Roman" w:hAnsi="Times New Roman"/>
          <w:sz w:val="22"/>
          <w:szCs w:val="22"/>
          <w:lang w:eastAsia="pt-BR"/>
        </w:rPr>
        <w:t xml:space="preserve"> de </w:t>
      </w:r>
      <w:r w:rsidR="009011C7">
        <w:rPr>
          <w:rFonts w:ascii="Times New Roman" w:hAnsi="Times New Roman"/>
          <w:sz w:val="22"/>
          <w:szCs w:val="22"/>
          <w:lang w:eastAsia="pt-BR"/>
        </w:rPr>
        <w:t>junho</w:t>
      </w:r>
      <w:r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Pr="00044DD9">
        <w:rPr>
          <w:rFonts w:ascii="Times New Roman" w:hAnsi="Times New Roman"/>
          <w:sz w:val="22"/>
          <w:szCs w:val="22"/>
          <w:lang w:eastAsia="pt-BR"/>
        </w:rPr>
        <w:t xml:space="preserve">de </w:t>
      </w:r>
      <w:r>
        <w:rPr>
          <w:rFonts w:ascii="Times New Roman" w:hAnsi="Times New Roman"/>
          <w:sz w:val="22"/>
          <w:szCs w:val="22"/>
          <w:lang w:eastAsia="pt-BR"/>
        </w:rPr>
        <w:t>2019</w:t>
      </w:r>
      <w:r w:rsidRPr="00044DD9">
        <w:rPr>
          <w:rFonts w:ascii="Times New Roman" w:hAnsi="Times New Roman"/>
          <w:sz w:val="22"/>
          <w:szCs w:val="22"/>
          <w:lang w:eastAsia="pt-BR"/>
        </w:rPr>
        <w:t>, no uso das competências que lhe c</w:t>
      </w:r>
      <w:r>
        <w:rPr>
          <w:rFonts w:ascii="Times New Roman" w:hAnsi="Times New Roman"/>
          <w:sz w:val="22"/>
          <w:szCs w:val="22"/>
          <w:lang w:eastAsia="pt-BR"/>
        </w:rPr>
        <w:t xml:space="preserve">onferem o </w:t>
      </w:r>
      <w:r w:rsidRPr="00044DD9">
        <w:rPr>
          <w:rFonts w:ascii="Times New Roman" w:hAnsi="Times New Roman"/>
          <w:sz w:val="22"/>
          <w:szCs w:val="22"/>
          <w:lang w:eastAsia="pt-BR"/>
        </w:rPr>
        <w:t xml:space="preserve">art. </w:t>
      </w:r>
      <w:r>
        <w:rPr>
          <w:rFonts w:ascii="Times New Roman" w:hAnsi="Times New Roman"/>
          <w:sz w:val="22"/>
          <w:szCs w:val="22"/>
          <w:lang w:eastAsia="pt-BR"/>
        </w:rPr>
        <w:t>97, 101 e 102</w:t>
      </w:r>
      <w:r w:rsidRPr="00044DD9">
        <w:rPr>
          <w:rFonts w:ascii="Times New Roman" w:hAnsi="Times New Roman"/>
          <w:sz w:val="22"/>
          <w:szCs w:val="22"/>
          <w:lang w:eastAsia="pt-BR"/>
        </w:rPr>
        <w:t xml:space="preserve"> do Regimento Interno do CAU</w:t>
      </w:r>
      <w:r>
        <w:rPr>
          <w:rFonts w:ascii="Times New Roman" w:hAnsi="Times New Roman"/>
          <w:sz w:val="22"/>
          <w:szCs w:val="22"/>
          <w:lang w:eastAsia="pt-BR"/>
        </w:rPr>
        <w:t>/BR</w:t>
      </w:r>
      <w:r w:rsidRPr="00044DD9">
        <w:rPr>
          <w:rFonts w:ascii="Times New Roman" w:hAnsi="Times New Roman"/>
          <w:sz w:val="22"/>
          <w:szCs w:val="22"/>
          <w:lang w:eastAsia="pt-BR"/>
        </w:rPr>
        <w:t>, após análise do assunto em epígrafe, e</w:t>
      </w:r>
    </w:p>
    <w:p w:rsidR="00DB67C9" w:rsidRPr="00044DD9" w:rsidRDefault="00DB67C9" w:rsidP="004F751E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664C0" w:rsidRDefault="00E664C0" w:rsidP="004F751E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a R</w:t>
      </w:r>
      <w:r w:rsidRPr="00787894">
        <w:rPr>
          <w:rFonts w:ascii="Times New Roman" w:eastAsia="Times New Roman" w:hAnsi="Times New Roman"/>
          <w:sz w:val="22"/>
          <w:szCs w:val="22"/>
          <w:lang w:eastAsia="pt-BR"/>
        </w:rPr>
        <w:t>esolução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CAU/BR</w:t>
      </w:r>
      <w:r w:rsidRPr="00787894">
        <w:rPr>
          <w:rFonts w:ascii="Times New Roman" w:eastAsia="Times New Roman" w:hAnsi="Times New Roman"/>
          <w:sz w:val="22"/>
          <w:szCs w:val="22"/>
          <w:lang w:eastAsia="pt-BR"/>
        </w:rPr>
        <w:t xml:space="preserve"> n° 91, de 9 de outubro de 2014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, que d</w:t>
      </w:r>
      <w:r w:rsidRPr="00787894">
        <w:rPr>
          <w:rFonts w:ascii="Times New Roman" w:eastAsia="Times New Roman" w:hAnsi="Times New Roman"/>
          <w:sz w:val="22"/>
          <w:szCs w:val="22"/>
          <w:lang w:eastAsia="pt-BR"/>
        </w:rPr>
        <w:t>ispõe sobre o Registro de Responsabilidade Técnica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787894">
        <w:rPr>
          <w:rFonts w:ascii="Times New Roman" w:eastAsia="Times New Roman" w:hAnsi="Times New Roman"/>
          <w:sz w:val="22"/>
          <w:szCs w:val="22"/>
          <w:lang w:eastAsia="pt-BR"/>
        </w:rPr>
        <w:t>(RRT)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e entrou em vigor em 1º de março de 201</w:t>
      </w:r>
      <w:r w:rsidR="00B26641">
        <w:rPr>
          <w:rFonts w:ascii="Times New Roman" w:eastAsia="Times New Roman" w:hAnsi="Times New Roman"/>
          <w:sz w:val="22"/>
          <w:szCs w:val="22"/>
          <w:lang w:eastAsia="pt-BR"/>
        </w:rPr>
        <w:t>5;</w:t>
      </w:r>
    </w:p>
    <w:p w:rsidR="00E664C0" w:rsidRPr="00044DD9" w:rsidRDefault="00E664C0" w:rsidP="004F751E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664C0" w:rsidRPr="001A5E56" w:rsidRDefault="00E664C0" w:rsidP="004F751E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923E2D">
        <w:rPr>
          <w:rFonts w:ascii="Times New Roman" w:hAnsi="Times New Roman"/>
          <w:sz w:val="22"/>
          <w:szCs w:val="22"/>
          <w:lang w:eastAsia="pt-BR"/>
        </w:rPr>
        <w:t xml:space="preserve">Considerando a necessidade de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aperfeiçoamento do normativo</w:t>
      </w:r>
      <w:r w:rsidRPr="00645C7B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vigente para modificação das atuais regras do Registro de</w:t>
      </w:r>
      <w:r w:rsidR="004F751E">
        <w:rPr>
          <w:rFonts w:ascii="Times New Roman" w:eastAsia="Times New Roman" w:hAnsi="Times New Roman"/>
          <w:sz w:val="22"/>
          <w:szCs w:val="22"/>
          <w:lang w:eastAsia="pt-BR"/>
        </w:rPr>
        <w:t xml:space="preserve"> Responsabilidade Técnica (RRT),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visando atender melhor os programas e projetos de ATHIS – Assistência Técnica de Habitação de Interesse Social, desenvolvidos pelos CAU/UF e CAU/BR junto a órgãos públicos, sociedade e profissionais</w:t>
      </w:r>
      <w:r w:rsidR="004F751E">
        <w:rPr>
          <w:rFonts w:ascii="Times New Roman" w:eastAsia="Times New Roman" w:hAnsi="Times New Roman"/>
          <w:sz w:val="22"/>
          <w:szCs w:val="22"/>
          <w:lang w:eastAsia="pt-BR"/>
        </w:rPr>
        <w:t xml:space="preserve"> de Arquitetura e Urbanismo no Brasil</w:t>
      </w:r>
      <w:r w:rsidR="00B26641">
        <w:rPr>
          <w:rFonts w:ascii="Times New Roman" w:hAnsi="Times New Roman"/>
          <w:sz w:val="22"/>
          <w:szCs w:val="22"/>
          <w:lang w:eastAsia="pt-BR"/>
        </w:rPr>
        <w:t>;</w:t>
      </w:r>
    </w:p>
    <w:p w:rsidR="00E664C0" w:rsidRDefault="00E664C0" w:rsidP="004F751E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97056D" w:rsidRDefault="0097056D" w:rsidP="004F751E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que </w:t>
      </w:r>
      <w:r w:rsidRPr="00FB53D0">
        <w:rPr>
          <w:rFonts w:ascii="Times New Roman" w:hAnsi="Times New Roman"/>
          <w:sz w:val="22"/>
          <w:szCs w:val="22"/>
          <w:lang w:eastAsia="pt-BR"/>
        </w:rPr>
        <w:t>os trâmites previstos na Resolução CAU/BR nº 104, de 26 de junho de 2015, que dispõe sobre os procedimentos para aprovação dos atos administrativos de competência do CAU/BR</w:t>
      </w:r>
      <w:r>
        <w:rPr>
          <w:rFonts w:ascii="Times New Roman" w:hAnsi="Times New Roman"/>
          <w:sz w:val="22"/>
          <w:szCs w:val="22"/>
          <w:lang w:eastAsia="pt-BR"/>
        </w:rPr>
        <w:t>, foram devidamente cumpridos com o envio do anteprojeto a todas as instâncias para contribuição e realizada a Consulta Pública nº 21</w:t>
      </w:r>
      <w:r w:rsidRPr="00FB53D0">
        <w:rPr>
          <w:rFonts w:ascii="Times New Roman" w:hAnsi="Times New Roman"/>
          <w:sz w:val="22"/>
          <w:szCs w:val="22"/>
          <w:lang w:eastAsia="pt-BR"/>
        </w:rPr>
        <w:t>;</w:t>
      </w:r>
    </w:p>
    <w:p w:rsidR="004F751E" w:rsidRDefault="004F751E" w:rsidP="004F751E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4F751E" w:rsidRDefault="004F751E" w:rsidP="004F751E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4F751E">
        <w:rPr>
          <w:rFonts w:ascii="Times New Roman" w:hAnsi="Times New Roman"/>
          <w:sz w:val="22"/>
          <w:szCs w:val="22"/>
          <w:lang w:eastAsia="pt-BR"/>
        </w:rPr>
        <w:t>Considerando a análise das contribuições enviadas pelos CAU/UF e pela Consulta Pública, que contou com 176 contribuições</w:t>
      </w:r>
      <w:r>
        <w:rPr>
          <w:rFonts w:ascii="Times New Roman" w:hAnsi="Times New Roman"/>
          <w:sz w:val="22"/>
          <w:szCs w:val="22"/>
          <w:lang w:eastAsia="pt-BR"/>
        </w:rPr>
        <w:t xml:space="preserve"> e resultou </w:t>
      </w:r>
      <w:r w:rsidRPr="004F751E">
        <w:rPr>
          <w:rFonts w:ascii="Times New Roman" w:hAnsi="Times New Roman"/>
          <w:sz w:val="22"/>
          <w:szCs w:val="22"/>
          <w:lang w:eastAsia="pt-BR"/>
        </w:rPr>
        <w:t>na revisão do texto do anteprojeto de resolução</w:t>
      </w:r>
      <w:r>
        <w:rPr>
          <w:rFonts w:ascii="Times New Roman" w:hAnsi="Times New Roman"/>
          <w:sz w:val="22"/>
          <w:szCs w:val="22"/>
          <w:lang w:eastAsia="pt-BR"/>
        </w:rPr>
        <w:t xml:space="preserve">. </w:t>
      </w:r>
    </w:p>
    <w:p w:rsidR="00BA0607" w:rsidRDefault="00BA0607" w:rsidP="004F751E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</w:p>
    <w:p w:rsidR="00DB67C9" w:rsidRPr="00044DD9" w:rsidRDefault="00DB67C9" w:rsidP="004F751E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 w:rsidRPr="00044DD9">
        <w:rPr>
          <w:rFonts w:ascii="Times New Roman" w:hAnsi="Times New Roman"/>
          <w:b/>
          <w:sz w:val="22"/>
          <w:szCs w:val="22"/>
          <w:lang w:eastAsia="pt-BR"/>
        </w:rPr>
        <w:t>DELIBERA:</w:t>
      </w:r>
    </w:p>
    <w:p w:rsidR="00DB67C9" w:rsidRDefault="00DB67C9" w:rsidP="004F751E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664C0" w:rsidRDefault="00E664C0" w:rsidP="004F751E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1A5E56">
        <w:rPr>
          <w:rFonts w:ascii="Times New Roman" w:hAnsi="Times New Roman"/>
          <w:sz w:val="22"/>
          <w:szCs w:val="22"/>
        </w:rPr>
        <w:t xml:space="preserve">1 </w:t>
      </w:r>
      <w:r>
        <w:rPr>
          <w:rFonts w:ascii="Times New Roman" w:hAnsi="Times New Roman"/>
          <w:sz w:val="22"/>
          <w:szCs w:val="22"/>
        </w:rPr>
        <w:t>- A</w:t>
      </w:r>
      <w:r w:rsidRPr="001A5E56">
        <w:rPr>
          <w:rFonts w:ascii="Times New Roman" w:hAnsi="Times New Roman"/>
          <w:sz w:val="22"/>
          <w:szCs w:val="22"/>
        </w:rPr>
        <w:t xml:space="preserve">provar o </w:t>
      </w:r>
      <w:r w:rsidR="004F751E">
        <w:rPr>
          <w:rFonts w:ascii="Times New Roman" w:hAnsi="Times New Roman"/>
          <w:sz w:val="22"/>
          <w:szCs w:val="22"/>
        </w:rPr>
        <w:t xml:space="preserve">texto do </w:t>
      </w:r>
      <w:r>
        <w:rPr>
          <w:rFonts w:ascii="Times New Roman" w:hAnsi="Times New Roman"/>
          <w:sz w:val="22"/>
          <w:szCs w:val="22"/>
        </w:rPr>
        <w:t>p</w:t>
      </w:r>
      <w:r w:rsidRPr="001A5E56">
        <w:rPr>
          <w:rFonts w:ascii="Times New Roman" w:hAnsi="Times New Roman"/>
          <w:sz w:val="22"/>
          <w:szCs w:val="22"/>
        </w:rPr>
        <w:t>rojeto de resolução</w:t>
      </w:r>
      <w:r w:rsidR="004F751E">
        <w:rPr>
          <w:rFonts w:ascii="Times New Roman" w:hAnsi="Times New Roman"/>
          <w:sz w:val="22"/>
          <w:szCs w:val="22"/>
        </w:rPr>
        <w:t xml:space="preserve"> </w:t>
      </w:r>
      <w:r w:rsidRPr="001A5E56">
        <w:rPr>
          <w:rFonts w:ascii="Times New Roman" w:hAnsi="Times New Roman"/>
          <w:sz w:val="22"/>
          <w:szCs w:val="22"/>
        </w:rPr>
        <w:t xml:space="preserve">que </w:t>
      </w:r>
      <w:r>
        <w:rPr>
          <w:rFonts w:ascii="Times New Roman" w:hAnsi="Times New Roman"/>
          <w:sz w:val="22"/>
          <w:szCs w:val="22"/>
          <w:lang w:eastAsia="pt-BR"/>
        </w:rPr>
        <w:t>altera</w:t>
      </w:r>
      <w:r w:rsidRPr="00C94244">
        <w:rPr>
          <w:rFonts w:ascii="Times New Roman" w:hAnsi="Times New Roman"/>
          <w:sz w:val="22"/>
          <w:szCs w:val="22"/>
          <w:lang w:eastAsia="pt-BR"/>
        </w:rPr>
        <w:t xml:space="preserve"> </w:t>
      </w:r>
      <w:r>
        <w:rPr>
          <w:rFonts w:ascii="Times New Roman" w:hAnsi="Times New Roman"/>
          <w:sz w:val="22"/>
          <w:szCs w:val="22"/>
          <w:lang w:eastAsia="pt-BR"/>
        </w:rPr>
        <w:t>a</w:t>
      </w:r>
      <w:r w:rsidRPr="00C94244">
        <w:rPr>
          <w:rFonts w:ascii="Times New Roman" w:hAnsi="Times New Roman"/>
          <w:sz w:val="22"/>
          <w:szCs w:val="22"/>
          <w:lang w:eastAsia="pt-BR"/>
        </w:rPr>
        <w:t xml:space="preserve"> Resolução CAU/BR nº 91, de 2014</w:t>
      </w:r>
      <w:r>
        <w:rPr>
          <w:rFonts w:ascii="Times New Roman" w:hAnsi="Times New Roman"/>
          <w:sz w:val="22"/>
          <w:szCs w:val="22"/>
          <w:lang w:eastAsia="pt-BR"/>
        </w:rPr>
        <w:t xml:space="preserve">, quanto ao RRT Mínimo, </w:t>
      </w:r>
      <w:r w:rsidR="004F751E">
        <w:rPr>
          <w:rFonts w:ascii="Times New Roman" w:hAnsi="Times New Roman"/>
          <w:sz w:val="22"/>
          <w:szCs w:val="22"/>
          <w:lang w:eastAsia="pt-BR"/>
        </w:rPr>
        <w:t>cria o RRT Social e dá outras providências</w:t>
      </w:r>
      <w:r>
        <w:rPr>
          <w:rFonts w:ascii="Times New Roman" w:hAnsi="Times New Roman"/>
          <w:sz w:val="22"/>
          <w:szCs w:val="22"/>
          <w:lang w:eastAsia="pt-BR"/>
        </w:rPr>
        <w:t xml:space="preserve">; </w:t>
      </w:r>
      <w:r w:rsidR="00B26641">
        <w:rPr>
          <w:rFonts w:ascii="Times New Roman" w:hAnsi="Times New Roman"/>
          <w:sz w:val="22"/>
          <w:szCs w:val="22"/>
          <w:lang w:eastAsia="pt-BR"/>
        </w:rPr>
        <w:t>e</w:t>
      </w:r>
    </w:p>
    <w:p w:rsidR="004F751E" w:rsidRDefault="004F751E" w:rsidP="004F751E">
      <w:pPr>
        <w:jc w:val="both"/>
        <w:rPr>
          <w:rFonts w:ascii="Times New Roman" w:hAnsi="Times New Roman"/>
          <w:sz w:val="22"/>
          <w:szCs w:val="22"/>
        </w:rPr>
      </w:pPr>
    </w:p>
    <w:p w:rsidR="00E664C0" w:rsidRDefault="00E664C0" w:rsidP="004F751E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</w:rPr>
        <w:t xml:space="preserve">2 - </w:t>
      </w:r>
      <w:r w:rsidRPr="001A5E56">
        <w:rPr>
          <w:rFonts w:ascii="Times New Roman" w:hAnsi="Times New Roman"/>
          <w:sz w:val="22"/>
          <w:szCs w:val="22"/>
        </w:rPr>
        <w:t xml:space="preserve">Encaminhar </w:t>
      </w:r>
      <w:r>
        <w:rPr>
          <w:rFonts w:ascii="Times New Roman" w:hAnsi="Times New Roman"/>
          <w:sz w:val="22"/>
          <w:szCs w:val="22"/>
        </w:rPr>
        <w:t>o projeto de resolução</w:t>
      </w:r>
      <w:r w:rsidR="004F751E">
        <w:rPr>
          <w:rFonts w:ascii="Times New Roman" w:hAnsi="Times New Roman"/>
          <w:sz w:val="22"/>
          <w:szCs w:val="22"/>
        </w:rPr>
        <w:t>, em anexo,</w:t>
      </w:r>
      <w:r>
        <w:rPr>
          <w:rFonts w:ascii="Times New Roman" w:hAnsi="Times New Roman"/>
          <w:sz w:val="22"/>
          <w:szCs w:val="22"/>
        </w:rPr>
        <w:t xml:space="preserve"> </w:t>
      </w:r>
      <w:r w:rsidRPr="001A5E56">
        <w:rPr>
          <w:rFonts w:ascii="Times New Roman" w:hAnsi="Times New Roman"/>
          <w:sz w:val="22"/>
          <w:szCs w:val="22"/>
        </w:rPr>
        <w:t>à Presidên</w:t>
      </w:r>
      <w:r>
        <w:rPr>
          <w:rFonts w:ascii="Times New Roman" w:hAnsi="Times New Roman"/>
          <w:sz w:val="22"/>
          <w:szCs w:val="22"/>
        </w:rPr>
        <w:t>cia do CAU/BR</w:t>
      </w:r>
      <w:r w:rsidR="004F751E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para</w:t>
      </w:r>
      <w:r w:rsidR="004F751E" w:rsidRPr="004F751E">
        <w:rPr>
          <w:rFonts w:ascii="Times New Roman" w:hAnsi="Times New Roman"/>
          <w:sz w:val="22"/>
          <w:szCs w:val="22"/>
        </w:rPr>
        <w:t xml:space="preserve"> </w:t>
      </w:r>
      <w:r w:rsidR="004F751E">
        <w:rPr>
          <w:rFonts w:ascii="Times New Roman" w:hAnsi="Times New Roman"/>
          <w:sz w:val="22"/>
          <w:szCs w:val="22"/>
        </w:rPr>
        <w:t>apreciação e aprovação</w:t>
      </w:r>
      <w:r>
        <w:rPr>
          <w:rFonts w:ascii="Times New Roman" w:hAnsi="Times New Roman"/>
          <w:sz w:val="22"/>
          <w:szCs w:val="22"/>
        </w:rPr>
        <w:t xml:space="preserve"> </w:t>
      </w:r>
      <w:r w:rsidR="004F751E">
        <w:rPr>
          <w:rFonts w:ascii="Times New Roman" w:hAnsi="Times New Roman"/>
          <w:sz w:val="22"/>
          <w:szCs w:val="22"/>
        </w:rPr>
        <w:t>do</w:t>
      </w:r>
      <w:r>
        <w:rPr>
          <w:rFonts w:ascii="Times New Roman" w:hAnsi="Times New Roman"/>
          <w:sz w:val="22"/>
          <w:szCs w:val="22"/>
        </w:rPr>
        <w:t xml:space="preserve"> Ple</w:t>
      </w:r>
      <w:r w:rsidR="004F751E">
        <w:rPr>
          <w:rFonts w:ascii="Times New Roman" w:hAnsi="Times New Roman"/>
          <w:sz w:val="22"/>
          <w:szCs w:val="22"/>
        </w:rPr>
        <w:t>nário do CAU/BR</w:t>
      </w:r>
      <w:r>
        <w:rPr>
          <w:rFonts w:ascii="Times New Roman" w:hAnsi="Times New Roman"/>
          <w:sz w:val="22"/>
          <w:szCs w:val="22"/>
        </w:rPr>
        <w:t>.</w:t>
      </w:r>
    </w:p>
    <w:p w:rsidR="00DB67C9" w:rsidRPr="00044DD9" w:rsidRDefault="00DB67C9" w:rsidP="00DB67C9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C91050" w:rsidRPr="00C91050" w:rsidRDefault="00C91050" w:rsidP="00C91050">
      <w:pPr>
        <w:spacing w:after="6pt"/>
        <w:jc w:val="center"/>
        <w:rPr>
          <w:rFonts w:ascii="Times New Roman" w:hAnsi="Times New Roman"/>
          <w:sz w:val="22"/>
          <w:szCs w:val="22"/>
          <w:lang w:eastAsia="pt-BR"/>
        </w:rPr>
      </w:pPr>
      <w:r w:rsidRPr="00C91050">
        <w:rPr>
          <w:rFonts w:ascii="Times New Roman" w:hAnsi="Times New Roman"/>
          <w:sz w:val="22"/>
          <w:szCs w:val="22"/>
          <w:lang w:eastAsia="pt-BR"/>
        </w:rPr>
        <w:t>Brasília - DF</w:t>
      </w:r>
      <w:r w:rsidRPr="00E664C0">
        <w:rPr>
          <w:rFonts w:ascii="Times New Roman" w:hAnsi="Times New Roman"/>
          <w:sz w:val="22"/>
          <w:szCs w:val="22"/>
          <w:lang w:eastAsia="pt-BR"/>
        </w:rPr>
        <w:t>,</w:t>
      </w:r>
      <w:r w:rsidR="009011C7" w:rsidRPr="00E664C0">
        <w:rPr>
          <w:rFonts w:ascii="Times New Roman" w:hAnsi="Times New Roman"/>
          <w:sz w:val="22"/>
          <w:szCs w:val="22"/>
          <w:lang w:eastAsia="pt-BR"/>
        </w:rPr>
        <w:t xml:space="preserve"> 0</w:t>
      </w:r>
      <w:r w:rsidR="00E664C0" w:rsidRPr="00E664C0">
        <w:rPr>
          <w:rFonts w:ascii="Times New Roman" w:hAnsi="Times New Roman"/>
          <w:sz w:val="22"/>
          <w:szCs w:val="22"/>
          <w:lang w:eastAsia="pt-BR"/>
        </w:rPr>
        <w:t>7</w:t>
      </w:r>
      <w:r w:rsidRPr="00C91050">
        <w:rPr>
          <w:rFonts w:ascii="Times New Roman" w:hAnsi="Times New Roman"/>
          <w:sz w:val="22"/>
          <w:szCs w:val="22"/>
          <w:lang w:eastAsia="pt-BR"/>
        </w:rPr>
        <w:t xml:space="preserve"> de </w:t>
      </w:r>
      <w:r w:rsidR="009011C7">
        <w:rPr>
          <w:rFonts w:ascii="Times New Roman" w:hAnsi="Times New Roman"/>
          <w:sz w:val="22"/>
          <w:szCs w:val="22"/>
          <w:lang w:eastAsia="pt-BR"/>
        </w:rPr>
        <w:t>junho</w:t>
      </w:r>
      <w:r w:rsidRPr="00C91050">
        <w:rPr>
          <w:rFonts w:ascii="Times New Roman" w:hAnsi="Times New Roman"/>
          <w:sz w:val="22"/>
          <w:szCs w:val="22"/>
          <w:lang w:eastAsia="pt-BR"/>
        </w:rPr>
        <w:t xml:space="preserve"> de 2019.</w:t>
      </w:r>
    </w:p>
    <w:p w:rsidR="00C91050" w:rsidRPr="00C91050" w:rsidRDefault="00C91050" w:rsidP="00C91050">
      <w:pPr>
        <w:tabs>
          <w:tab w:val="center" w:pos="226.80pt"/>
          <w:tab w:val="end" w:pos="425.20pt"/>
        </w:tabs>
        <w:rPr>
          <w:rFonts w:ascii="Times New Roman" w:hAnsi="Times New Roman"/>
          <w:b/>
          <w:sz w:val="22"/>
          <w:szCs w:val="22"/>
        </w:rPr>
      </w:pPr>
    </w:p>
    <w:p w:rsidR="00C91050" w:rsidRPr="00C505E2" w:rsidRDefault="00C91050" w:rsidP="00C91050">
      <w:pPr>
        <w:tabs>
          <w:tab w:val="center" w:pos="226.80pt"/>
          <w:tab w:val="end" w:pos="425.20pt"/>
        </w:tabs>
        <w:rPr>
          <w:rFonts w:ascii="Times New Roman" w:eastAsia="Calibri" w:hAnsi="Times New Roman"/>
          <w:b/>
          <w:sz w:val="22"/>
          <w:szCs w:val="22"/>
        </w:rPr>
      </w:pPr>
      <w:r w:rsidRPr="00C505E2">
        <w:rPr>
          <w:rFonts w:ascii="Times New Roman" w:hAnsi="Times New Roman"/>
          <w:b/>
          <w:sz w:val="22"/>
          <w:szCs w:val="22"/>
        </w:rPr>
        <w:t>MARIA ELIANA JUBÉ RIBEIRO</w:t>
      </w:r>
      <w:r w:rsidRPr="00C505E2">
        <w:rPr>
          <w:rFonts w:ascii="Times New Roman" w:hAnsi="Times New Roman"/>
          <w:b/>
          <w:sz w:val="22"/>
          <w:szCs w:val="22"/>
        </w:rPr>
        <w:tab/>
      </w:r>
      <w:r w:rsidRPr="00C505E2"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C91050" w:rsidRPr="00C505E2" w:rsidRDefault="00C91050" w:rsidP="00C91050">
      <w:pPr>
        <w:tabs>
          <w:tab w:val="start" w:pos="232.55pt"/>
        </w:tabs>
        <w:autoSpaceDE w:val="0"/>
        <w:autoSpaceDN w:val="0"/>
        <w:adjustRightInd w:val="0"/>
        <w:rPr>
          <w:rFonts w:ascii="Times New Roman" w:eastAsia="Calibri" w:hAnsi="Times New Roman"/>
          <w:sz w:val="22"/>
          <w:szCs w:val="22"/>
          <w:lang w:eastAsia="pt-BR"/>
        </w:rPr>
      </w:pPr>
      <w:r w:rsidRPr="00C505E2">
        <w:rPr>
          <w:rFonts w:ascii="Times New Roman" w:eastAsia="Calibri" w:hAnsi="Times New Roman"/>
          <w:sz w:val="22"/>
          <w:szCs w:val="22"/>
          <w:lang w:eastAsia="pt-BR"/>
        </w:rPr>
        <w:t>Coordenadora</w:t>
      </w:r>
      <w:r w:rsidRPr="00C505E2">
        <w:rPr>
          <w:rFonts w:ascii="Times New Roman" w:hAnsi="Times New Roman"/>
          <w:caps/>
          <w:spacing w:val="4"/>
          <w:sz w:val="22"/>
          <w:szCs w:val="22"/>
          <w:lang w:eastAsia="pt-BR"/>
        </w:rPr>
        <w:tab/>
      </w:r>
    </w:p>
    <w:p w:rsidR="00C91050" w:rsidRPr="00C505E2" w:rsidRDefault="00C91050" w:rsidP="00C91050">
      <w:pPr>
        <w:autoSpaceDE w:val="0"/>
        <w:autoSpaceDN w:val="0"/>
        <w:adjustRightInd w:val="0"/>
        <w:rPr>
          <w:rFonts w:ascii="Times New Roman" w:hAnsi="Times New Roman"/>
          <w:b/>
          <w:caps/>
          <w:spacing w:val="4"/>
          <w:sz w:val="22"/>
          <w:szCs w:val="22"/>
        </w:rPr>
      </w:pPr>
    </w:p>
    <w:p w:rsidR="00C91050" w:rsidRPr="00C505E2" w:rsidRDefault="00C91050" w:rsidP="00C91050">
      <w:pPr>
        <w:tabs>
          <w:tab w:val="start" w:pos="226.80pt"/>
        </w:tabs>
        <w:autoSpaceDE w:val="0"/>
        <w:autoSpaceDN w:val="0"/>
        <w:adjustRightInd w:val="0"/>
        <w:rPr>
          <w:rFonts w:ascii="Times New Roman" w:hAnsi="Times New Roman"/>
          <w:b/>
          <w:caps/>
          <w:spacing w:val="4"/>
          <w:sz w:val="22"/>
          <w:szCs w:val="22"/>
        </w:rPr>
      </w:pPr>
      <w:r w:rsidRPr="00C505E2">
        <w:rPr>
          <w:rFonts w:ascii="Times New Roman" w:hAnsi="Times New Roman"/>
          <w:b/>
          <w:caps/>
          <w:spacing w:val="4"/>
          <w:sz w:val="22"/>
          <w:szCs w:val="22"/>
        </w:rPr>
        <w:t>ricardo martins da fonseca</w:t>
      </w:r>
      <w:r w:rsidRPr="00C505E2"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C91050" w:rsidRPr="00C505E2" w:rsidRDefault="00C91050" w:rsidP="00C91050">
      <w:pPr>
        <w:tabs>
          <w:tab w:val="start" w:pos="232.55pt"/>
        </w:tabs>
        <w:autoSpaceDE w:val="0"/>
        <w:autoSpaceDN w:val="0"/>
        <w:adjustRightInd w:val="0"/>
        <w:rPr>
          <w:rFonts w:ascii="Times New Roman" w:eastAsia="Calibri" w:hAnsi="Times New Roman"/>
          <w:spacing w:val="-6"/>
          <w:sz w:val="22"/>
          <w:szCs w:val="22"/>
          <w:lang w:eastAsia="pt-BR"/>
        </w:rPr>
      </w:pPr>
      <w:r w:rsidRPr="00C505E2">
        <w:rPr>
          <w:rFonts w:ascii="Times New Roman" w:hAnsi="Times New Roman"/>
          <w:sz w:val="22"/>
          <w:szCs w:val="22"/>
          <w:lang w:eastAsia="pt-BR"/>
        </w:rPr>
        <w:t>Coordenador Adjunto</w:t>
      </w:r>
      <w:r w:rsidRPr="00C505E2"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C91050" w:rsidRPr="00C505E2" w:rsidRDefault="00C91050" w:rsidP="00C91050">
      <w:pPr>
        <w:tabs>
          <w:tab w:val="center" w:pos="226.80pt"/>
          <w:tab w:val="end" w:pos="425.20pt"/>
        </w:tabs>
        <w:rPr>
          <w:rFonts w:ascii="Times New Roman" w:hAnsi="Times New Roman"/>
          <w:b/>
          <w:sz w:val="22"/>
          <w:szCs w:val="22"/>
        </w:rPr>
      </w:pPr>
    </w:p>
    <w:p w:rsidR="00C91050" w:rsidRPr="00C505E2" w:rsidRDefault="00C91050" w:rsidP="00C91050">
      <w:pPr>
        <w:tabs>
          <w:tab w:val="center" w:pos="226.80pt"/>
          <w:tab w:val="end" w:pos="425.20pt"/>
        </w:tabs>
        <w:rPr>
          <w:rFonts w:ascii="Times New Roman" w:hAnsi="Times New Roman"/>
          <w:b/>
          <w:sz w:val="22"/>
          <w:szCs w:val="22"/>
        </w:rPr>
      </w:pPr>
      <w:r w:rsidRPr="00C505E2">
        <w:rPr>
          <w:rFonts w:ascii="Times New Roman" w:hAnsi="Times New Roman"/>
          <w:b/>
          <w:sz w:val="22"/>
          <w:szCs w:val="22"/>
        </w:rPr>
        <w:t xml:space="preserve">FERNANDO MÁRCIO </w:t>
      </w:r>
      <w:r w:rsidRPr="00C505E2">
        <w:rPr>
          <w:b/>
        </w:rPr>
        <w:t>DE OLIVEIRA</w:t>
      </w:r>
      <w:r w:rsidRPr="00C505E2">
        <w:rPr>
          <w:rFonts w:ascii="Times New Roman" w:hAnsi="Times New Roman"/>
          <w:b/>
          <w:sz w:val="22"/>
          <w:szCs w:val="22"/>
        </w:rPr>
        <w:tab/>
      </w:r>
      <w:r w:rsidRPr="00C505E2">
        <w:rPr>
          <w:rFonts w:ascii="Times New Roman" w:hAnsi="Times New Roman"/>
          <w:b/>
          <w:sz w:val="22"/>
          <w:szCs w:val="22"/>
        </w:rPr>
        <w:tab/>
        <w:t>_</w:t>
      </w:r>
      <w:r w:rsidRPr="00C505E2"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</w:t>
      </w:r>
    </w:p>
    <w:p w:rsidR="00C91050" w:rsidRPr="00C505E2" w:rsidRDefault="00C91050" w:rsidP="00C91050">
      <w:pPr>
        <w:tabs>
          <w:tab w:val="start" w:pos="232.55pt"/>
        </w:tabs>
        <w:rPr>
          <w:rFonts w:ascii="Times New Roman" w:eastAsia="Calibri" w:hAnsi="Times New Roman"/>
          <w:spacing w:val="-6"/>
          <w:sz w:val="22"/>
          <w:szCs w:val="22"/>
          <w:lang w:eastAsia="pt-BR"/>
        </w:rPr>
      </w:pPr>
      <w:r w:rsidRPr="00C505E2">
        <w:rPr>
          <w:rFonts w:ascii="Times New Roman" w:hAnsi="Times New Roman"/>
          <w:sz w:val="22"/>
          <w:szCs w:val="22"/>
          <w:lang w:eastAsia="pt-BR"/>
        </w:rPr>
        <w:t>Membro</w:t>
      </w:r>
      <w:r w:rsidRPr="00C505E2"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C91050" w:rsidRPr="00C505E2" w:rsidRDefault="00C91050" w:rsidP="00C91050">
      <w:pPr>
        <w:tabs>
          <w:tab w:val="start" w:pos="232.55pt"/>
        </w:tabs>
        <w:autoSpaceDE w:val="0"/>
        <w:autoSpaceDN w:val="0"/>
        <w:adjustRightInd w:val="0"/>
        <w:rPr>
          <w:rFonts w:ascii="Times New Roman" w:hAnsi="Times New Roman"/>
          <w:caps/>
          <w:spacing w:val="4"/>
          <w:sz w:val="22"/>
          <w:szCs w:val="22"/>
          <w:lang w:eastAsia="pt-BR"/>
        </w:rPr>
      </w:pPr>
    </w:p>
    <w:p w:rsidR="00C91050" w:rsidRPr="00C505E2" w:rsidRDefault="00C91050" w:rsidP="00C91050">
      <w:pPr>
        <w:tabs>
          <w:tab w:val="center" w:pos="226.80pt"/>
          <w:tab w:val="end" w:pos="425.20pt"/>
        </w:tabs>
        <w:rPr>
          <w:rFonts w:ascii="Times New Roman" w:hAnsi="Times New Roman"/>
          <w:b/>
          <w:sz w:val="22"/>
          <w:szCs w:val="22"/>
        </w:rPr>
      </w:pPr>
      <w:r w:rsidRPr="00C505E2">
        <w:rPr>
          <w:rFonts w:ascii="Times New Roman" w:hAnsi="Times New Roman"/>
          <w:b/>
          <w:sz w:val="22"/>
          <w:szCs w:val="22"/>
        </w:rPr>
        <w:t>WERNER DEIMLING ALBUQUERQUE</w:t>
      </w:r>
      <w:r w:rsidRPr="00C505E2">
        <w:rPr>
          <w:rFonts w:ascii="Times New Roman" w:hAnsi="Times New Roman"/>
          <w:b/>
          <w:sz w:val="22"/>
          <w:szCs w:val="22"/>
        </w:rPr>
        <w:tab/>
      </w:r>
      <w:r w:rsidRPr="00C505E2">
        <w:rPr>
          <w:rFonts w:ascii="Times New Roman" w:hAnsi="Times New Roman"/>
          <w:b/>
          <w:sz w:val="22"/>
          <w:szCs w:val="22"/>
        </w:rPr>
        <w:tab/>
        <w:t>_</w:t>
      </w:r>
      <w:r w:rsidRPr="00C505E2"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</w:t>
      </w:r>
    </w:p>
    <w:p w:rsidR="00C91050" w:rsidRPr="00C91050" w:rsidRDefault="00C91050" w:rsidP="00C91050">
      <w:pPr>
        <w:tabs>
          <w:tab w:val="start" w:pos="232.55pt"/>
        </w:tabs>
        <w:rPr>
          <w:rFonts w:ascii="Times New Roman" w:eastAsia="Calibri" w:hAnsi="Times New Roman"/>
          <w:spacing w:val="-6"/>
          <w:sz w:val="22"/>
          <w:szCs w:val="22"/>
          <w:lang w:eastAsia="pt-BR"/>
        </w:rPr>
      </w:pPr>
      <w:r w:rsidRPr="00C505E2">
        <w:rPr>
          <w:rFonts w:ascii="Times New Roman" w:hAnsi="Times New Roman"/>
          <w:sz w:val="22"/>
          <w:szCs w:val="22"/>
          <w:lang w:eastAsia="pt-BR"/>
        </w:rPr>
        <w:t>Membro</w:t>
      </w:r>
    </w:p>
    <w:p w:rsidR="00DB67C9" w:rsidRDefault="00DB67C9" w:rsidP="00C91050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sectPr w:rsidR="00DB67C9" w:rsidSect="00FB71B4">
      <w:headerReference w:type="even" r:id="rId7"/>
      <w:headerReference w:type="default" r:id="rId8"/>
      <w:footerReference w:type="even" r:id="rId9"/>
      <w:footerReference w:type="default" r:id="rId10"/>
      <w:pgSz w:w="595pt" w:h="842pt"/>
      <w:pgMar w:top="99.25pt" w:right="56.40pt" w:bottom="77.95pt" w:left="77.95pt" w:header="66.35pt" w:footer="29.20pt" w:gutter="0pt"/>
      <w:cols w:space="35.40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353FDC" w:rsidRDefault="00353FDC">
      <w:r>
        <w:separator/>
      </w:r>
    </w:p>
  </w:endnote>
  <w:endnote w:type="continuationSeparator" w:id="0">
    <w:p w:rsidR="00353FDC" w:rsidRDefault="00353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characterSet="iso-8859-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B71B4" w:rsidRDefault="00FB71B4" w:rsidP="00FB71B4">
    <w:pPr>
      <w:pStyle w:val="Rodap"/>
      <w:framePr w:wrap="around" w:vAnchor="text" w:hAnchor="margin" w:xAlign="right" w:y="0.05p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B71B4" w:rsidRPr="00771D16" w:rsidRDefault="00FB71B4" w:rsidP="00FB71B4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18pt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FB71B4" w:rsidRPr="00286054" w:rsidRDefault="00FB71B4" w:rsidP="00FB71B4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-11.05pt"/>
      <w:rPr>
        <w:rFonts w:ascii="Arial" w:hAnsi="Arial"/>
        <w:color w:val="003333"/>
        <w:sz w:val="20"/>
      </w:rPr>
    </w:pPr>
    <w:proofErr w:type="gramStart"/>
    <w:r w:rsidRPr="00286054">
      <w:rPr>
        <w:rFonts w:ascii="Arial" w:hAnsi="Arial"/>
        <w:b/>
        <w:color w:val="003333"/>
        <w:sz w:val="22"/>
      </w:rPr>
      <w:t>www.caubr.org.br</w:t>
    </w:r>
    <w:r w:rsidRPr="00286054">
      <w:rPr>
        <w:rFonts w:ascii="Arial" w:hAnsi="Arial"/>
        <w:color w:val="003333"/>
        <w:sz w:val="22"/>
      </w:rPr>
      <w:t xml:space="preserve">  /</w:t>
    </w:r>
    <w:proofErr w:type="gramEnd"/>
    <w:r w:rsidRPr="00286054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B71B4" w:rsidRPr="00760340" w:rsidRDefault="00FB71B4" w:rsidP="00FB71B4">
    <w:pPr>
      <w:pStyle w:val="Rodap"/>
      <w:framePr w:w="53.30pt" w:h="18.10pt" w:hRule="exact" w:wrap="around" w:vAnchor="text" w:hAnchor="page" w:x="516.05pt" w:y="-15.50pt"/>
      <w:jc w:val="end"/>
      <w:rPr>
        <w:rStyle w:val="Nmerodepgina"/>
        <w:rFonts w:ascii="Arial" w:hAnsi="Arial"/>
        <w:color w:val="296D7A"/>
        <w:sz w:val="18"/>
      </w:rPr>
    </w:pPr>
    <w:r w:rsidRPr="00760340">
      <w:rPr>
        <w:rStyle w:val="Nmerodepgina"/>
        <w:rFonts w:ascii="Arial" w:hAnsi="Arial"/>
        <w:color w:val="296D7A"/>
        <w:sz w:val="18"/>
      </w:rPr>
      <w:fldChar w:fldCharType="begin"/>
    </w:r>
    <w:r w:rsidRPr="00760340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760340">
      <w:rPr>
        <w:rStyle w:val="Nmerodepgina"/>
        <w:rFonts w:ascii="Arial" w:hAnsi="Arial"/>
        <w:color w:val="296D7A"/>
        <w:sz w:val="18"/>
      </w:rPr>
      <w:fldChar w:fldCharType="separate"/>
    </w:r>
    <w:r w:rsidR="00A33209">
      <w:rPr>
        <w:rStyle w:val="Nmerodepgina"/>
        <w:rFonts w:ascii="Arial" w:hAnsi="Arial"/>
        <w:noProof/>
        <w:color w:val="296D7A"/>
        <w:sz w:val="18"/>
      </w:rPr>
      <w:t>1</w:t>
    </w:r>
    <w:r w:rsidRPr="00760340">
      <w:rPr>
        <w:rStyle w:val="Nmerodepgina"/>
        <w:rFonts w:ascii="Arial" w:hAnsi="Arial"/>
        <w:color w:val="296D7A"/>
        <w:sz w:val="18"/>
      </w:rPr>
      <w:fldChar w:fldCharType="end"/>
    </w:r>
  </w:p>
  <w:p w:rsidR="004C4EFB" w:rsidRDefault="00C91050" w:rsidP="00C91050">
    <w:pPr>
      <w:pStyle w:val="Rodap"/>
      <w:tabs>
        <w:tab w:val="clear" w:pos="216pt"/>
        <w:tab w:val="clear" w:pos="432pt"/>
        <w:tab w:val="start" w:pos="126.75pt"/>
      </w:tabs>
      <w:ind w:end="18pt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524B5F4D" wp14:editId="3093E191">
          <wp:simplePos x="0" y="0"/>
          <wp:positionH relativeFrom="column">
            <wp:posOffset>-1010285</wp:posOffset>
          </wp:positionH>
          <wp:positionV relativeFrom="paragraph">
            <wp:posOffset>-517525</wp:posOffset>
          </wp:positionV>
          <wp:extent cx="7578725" cy="1078230"/>
          <wp:effectExtent l="0" t="0" r="3175" b="7620"/>
          <wp:wrapNone/>
          <wp:docPr id="46" name="Imagem 46" descr="CAU-BR-timbrado2015--rodape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46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>
      <w:tab/>
    </w:r>
    <w:sdt>
      <w:sdtPr>
        <w:rPr>
          <w:rFonts w:ascii="Times New Roman" w:hAnsi="Times New Roman"/>
          <w:color w:val="296D7A"/>
          <w:sz w:val="18"/>
          <w:szCs w:val="18"/>
        </w:rPr>
        <w:alias w:val="Título"/>
        <w:tag w:val=""/>
        <w:id w:val="-2007585851"/>
        <w:placeholder>
          <w:docPart w:val="285C42A66FFF44CCB6B64E456505D62B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E664C0">
          <w:rPr>
            <w:rFonts w:ascii="Times New Roman" w:hAnsi="Times New Roman"/>
            <w:color w:val="296D7A"/>
            <w:sz w:val="18"/>
            <w:szCs w:val="18"/>
          </w:rPr>
          <w:t>DELIBERAÇÃO Nº 035/2019 – CEP – CAU/BR</w:t>
        </w:r>
      </w:sdtContent>
    </w:sdt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353FDC" w:rsidRDefault="00353FDC">
      <w:r>
        <w:separator/>
      </w:r>
    </w:p>
  </w:footnote>
  <w:footnote w:type="continuationSeparator" w:id="0">
    <w:p w:rsidR="00353FDC" w:rsidRDefault="00353FDC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B71B4" w:rsidRPr="009E4E5A" w:rsidRDefault="00C91050" w:rsidP="00FB71B4">
    <w:pPr>
      <w:pStyle w:val="Cabealho"/>
      <w:ind w:start="29.35pt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79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 w:rsidR="00FB71B4"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85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B71B4" w:rsidRPr="009E4E5A" w:rsidRDefault="00C91050" w:rsidP="00FB71B4">
    <w:pPr>
      <w:pStyle w:val="Cabealho"/>
      <w:tabs>
        <w:tab w:val="clear" w:pos="216pt"/>
        <w:tab w:val="start" w:pos="144pt"/>
        <w:tab w:val="start" w:pos="306pt"/>
      </w:tabs>
      <w:ind w:start="29.35pt"/>
      <w:rPr>
        <w:rFonts w:ascii="Arial" w:hAnsi="Arial"/>
        <w:color w:val="296D7A"/>
        <w:sz w:val="22"/>
      </w:rPr>
    </w:pPr>
    <w:r>
      <w:rPr>
        <w:rFonts w:ascii="Times New Roman" w:hAnsi="Times New Roman"/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-1010285</wp:posOffset>
          </wp:positionH>
          <wp:positionV relativeFrom="paragraph">
            <wp:posOffset>-854710</wp:posOffset>
          </wp:positionV>
          <wp:extent cx="7578725" cy="1080770"/>
          <wp:effectExtent l="0" t="0" r="3175" b="5080"/>
          <wp:wrapNone/>
          <wp:docPr id="48" name="Imagem 48" descr="CAU-BR-timbrado2015--T01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48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80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0C2D4921"/>
    <w:multiLevelType w:val="hybridMultilevel"/>
    <w:tmpl w:val="7EBA4A8C"/>
    <w:lvl w:ilvl="0" w:tplc="7BC6EA92">
      <w:start w:val="1"/>
      <w:numFmt w:val="decimal"/>
      <w:lvlText w:val="%1-"/>
      <w:lvlJc w:val="start"/>
      <w:pPr>
        <w:ind w:start="90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126pt" w:hanging="18pt"/>
      </w:pPr>
    </w:lvl>
    <w:lvl w:ilvl="2" w:tplc="0416001B" w:tentative="1">
      <w:start w:val="1"/>
      <w:numFmt w:val="lowerRoman"/>
      <w:lvlText w:val="%3."/>
      <w:lvlJc w:val="end"/>
      <w:pPr>
        <w:ind w:start="162pt" w:hanging="9pt"/>
      </w:pPr>
    </w:lvl>
    <w:lvl w:ilvl="3" w:tplc="0416000F" w:tentative="1">
      <w:start w:val="1"/>
      <w:numFmt w:val="decimal"/>
      <w:lvlText w:val="%4."/>
      <w:lvlJc w:val="start"/>
      <w:pPr>
        <w:ind w:start="198pt" w:hanging="18pt"/>
      </w:pPr>
    </w:lvl>
    <w:lvl w:ilvl="4" w:tplc="04160019" w:tentative="1">
      <w:start w:val="1"/>
      <w:numFmt w:val="lowerLetter"/>
      <w:lvlText w:val="%5."/>
      <w:lvlJc w:val="start"/>
      <w:pPr>
        <w:ind w:start="234pt" w:hanging="18pt"/>
      </w:pPr>
    </w:lvl>
    <w:lvl w:ilvl="5" w:tplc="0416001B" w:tentative="1">
      <w:start w:val="1"/>
      <w:numFmt w:val="lowerRoman"/>
      <w:lvlText w:val="%6."/>
      <w:lvlJc w:val="end"/>
      <w:pPr>
        <w:ind w:start="270pt" w:hanging="9pt"/>
      </w:pPr>
    </w:lvl>
    <w:lvl w:ilvl="6" w:tplc="0416000F" w:tentative="1">
      <w:start w:val="1"/>
      <w:numFmt w:val="decimal"/>
      <w:lvlText w:val="%7."/>
      <w:lvlJc w:val="start"/>
      <w:pPr>
        <w:ind w:start="306pt" w:hanging="18pt"/>
      </w:pPr>
    </w:lvl>
    <w:lvl w:ilvl="7" w:tplc="04160019" w:tentative="1">
      <w:start w:val="1"/>
      <w:numFmt w:val="lowerLetter"/>
      <w:lvlText w:val="%8."/>
      <w:lvlJc w:val="start"/>
      <w:pPr>
        <w:ind w:start="342pt" w:hanging="18pt"/>
      </w:pPr>
    </w:lvl>
    <w:lvl w:ilvl="8" w:tplc="0416001B" w:tentative="1">
      <w:start w:val="1"/>
      <w:numFmt w:val="lowerRoman"/>
      <w:lvlText w:val="%9."/>
      <w:lvlJc w:val="end"/>
      <w:pPr>
        <w:ind w:start="378pt" w:hanging="9pt"/>
      </w:pPr>
    </w:lvl>
  </w:abstractNum>
  <w:abstractNum w:abstractNumId="1" w15:restartNumberingAfterBreak="0">
    <w:nsid w:val="10C93219"/>
    <w:multiLevelType w:val="hybridMultilevel"/>
    <w:tmpl w:val="CF102606"/>
    <w:lvl w:ilvl="0" w:tplc="95D69E78">
      <w:start w:val="1"/>
      <w:numFmt w:val="lowerLetter"/>
      <w:lvlText w:val="%1)"/>
      <w:lvlJc w:val="start"/>
      <w:pPr>
        <w:ind w:start="54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90pt" w:hanging="18pt"/>
      </w:pPr>
    </w:lvl>
    <w:lvl w:ilvl="2" w:tplc="0416001B" w:tentative="1">
      <w:start w:val="1"/>
      <w:numFmt w:val="lowerRoman"/>
      <w:lvlText w:val="%3."/>
      <w:lvlJc w:val="end"/>
      <w:pPr>
        <w:ind w:start="126pt" w:hanging="9pt"/>
      </w:pPr>
    </w:lvl>
    <w:lvl w:ilvl="3" w:tplc="0416000F" w:tentative="1">
      <w:start w:val="1"/>
      <w:numFmt w:val="decimal"/>
      <w:lvlText w:val="%4."/>
      <w:lvlJc w:val="start"/>
      <w:pPr>
        <w:ind w:start="162pt" w:hanging="18pt"/>
      </w:pPr>
    </w:lvl>
    <w:lvl w:ilvl="4" w:tplc="04160019" w:tentative="1">
      <w:start w:val="1"/>
      <w:numFmt w:val="lowerLetter"/>
      <w:lvlText w:val="%5."/>
      <w:lvlJc w:val="start"/>
      <w:pPr>
        <w:ind w:start="198pt" w:hanging="18pt"/>
      </w:pPr>
    </w:lvl>
    <w:lvl w:ilvl="5" w:tplc="0416001B" w:tentative="1">
      <w:start w:val="1"/>
      <w:numFmt w:val="lowerRoman"/>
      <w:lvlText w:val="%6."/>
      <w:lvlJc w:val="end"/>
      <w:pPr>
        <w:ind w:start="234pt" w:hanging="9pt"/>
      </w:pPr>
    </w:lvl>
    <w:lvl w:ilvl="6" w:tplc="0416000F" w:tentative="1">
      <w:start w:val="1"/>
      <w:numFmt w:val="decimal"/>
      <w:lvlText w:val="%7."/>
      <w:lvlJc w:val="start"/>
      <w:pPr>
        <w:ind w:start="270pt" w:hanging="18pt"/>
      </w:pPr>
    </w:lvl>
    <w:lvl w:ilvl="7" w:tplc="04160019" w:tentative="1">
      <w:start w:val="1"/>
      <w:numFmt w:val="lowerLetter"/>
      <w:lvlText w:val="%8."/>
      <w:lvlJc w:val="start"/>
      <w:pPr>
        <w:ind w:start="306pt" w:hanging="18pt"/>
      </w:pPr>
    </w:lvl>
    <w:lvl w:ilvl="8" w:tplc="0416001B" w:tentative="1">
      <w:start w:val="1"/>
      <w:numFmt w:val="lowerRoman"/>
      <w:lvlText w:val="%9."/>
      <w:lvlJc w:val="end"/>
      <w:pPr>
        <w:ind w:start="342pt" w:hanging="9pt"/>
      </w:pPr>
    </w:lvl>
  </w:abstractNum>
  <w:abstractNum w:abstractNumId="2" w15:restartNumberingAfterBreak="0">
    <w:nsid w:val="19FF7444"/>
    <w:multiLevelType w:val="hybridMultilevel"/>
    <w:tmpl w:val="84588B32"/>
    <w:lvl w:ilvl="0" w:tplc="0416000F">
      <w:start w:val="1"/>
      <w:numFmt w:val="decimal"/>
      <w:lvlText w:val="%1.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3" w15:restartNumberingAfterBreak="0">
    <w:nsid w:val="1F05473D"/>
    <w:multiLevelType w:val="hybridMultilevel"/>
    <w:tmpl w:val="0A047996"/>
    <w:lvl w:ilvl="0" w:tplc="04160017">
      <w:start w:val="1"/>
      <w:numFmt w:val="lowerLetter"/>
      <w:lvlText w:val="%1)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4" w15:restartNumberingAfterBreak="0">
    <w:nsid w:val="44E55A36"/>
    <w:multiLevelType w:val="hybridMultilevel"/>
    <w:tmpl w:val="CF102606"/>
    <w:lvl w:ilvl="0" w:tplc="95D69E78">
      <w:start w:val="1"/>
      <w:numFmt w:val="lowerLetter"/>
      <w:lvlText w:val="%1)"/>
      <w:lvlJc w:val="start"/>
      <w:pPr>
        <w:ind w:start="54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90pt" w:hanging="18pt"/>
      </w:pPr>
    </w:lvl>
    <w:lvl w:ilvl="2" w:tplc="0416001B" w:tentative="1">
      <w:start w:val="1"/>
      <w:numFmt w:val="lowerRoman"/>
      <w:lvlText w:val="%3."/>
      <w:lvlJc w:val="end"/>
      <w:pPr>
        <w:ind w:start="126pt" w:hanging="9pt"/>
      </w:pPr>
    </w:lvl>
    <w:lvl w:ilvl="3" w:tplc="0416000F" w:tentative="1">
      <w:start w:val="1"/>
      <w:numFmt w:val="decimal"/>
      <w:lvlText w:val="%4."/>
      <w:lvlJc w:val="start"/>
      <w:pPr>
        <w:ind w:start="162pt" w:hanging="18pt"/>
      </w:pPr>
    </w:lvl>
    <w:lvl w:ilvl="4" w:tplc="04160019" w:tentative="1">
      <w:start w:val="1"/>
      <w:numFmt w:val="lowerLetter"/>
      <w:lvlText w:val="%5."/>
      <w:lvlJc w:val="start"/>
      <w:pPr>
        <w:ind w:start="198pt" w:hanging="18pt"/>
      </w:pPr>
    </w:lvl>
    <w:lvl w:ilvl="5" w:tplc="0416001B" w:tentative="1">
      <w:start w:val="1"/>
      <w:numFmt w:val="lowerRoman"/>
      <w:lvlText w:val="%6."/>
      <w:lvlJc w:val="end"/>
      <w:pPr>
        <w:ind w:start="234pt" w:hanging="9pt"/>
      </w:pPr>
    </w:lvl>
    <w:lvl w:ilvl="6" w:tplc="0416000F" w:tentative="1">
      <w:start w:val="1"/>
      <w:numFmt w:val="decimal"/>
      <w:lvlText w:val="%7."/>
      <w:lvlJc w:val="start"/>
      <w:pPr>
        <w:ind w:start="270pt" w:hanging="18pt"/>
      </w:pPr>
    </w:lvl>
    <w:lvl w:ilvl="7" w:tplc="04160019" w:tentative="1">
      <w:start w:val="1"/>
      <w:numFmt w:val="lowerLetter"/>
      <w:lvlText w:val="%8."/>
      <w:lvlJc w:val="start"/>
      <w:pPr>
        <w:ind w:start="306pt" w:hanging="18pt"/>
      </w:pPr>
    </w:lvl>
    <w:lvl w:ilvl="8" w:tplc="0416001B" w:tentative="1">
      <w:start w:val="1"/>
      <w:numFmt w:val="lowerRoman"/>
      <w:lvlText w:val="%9."/>
      <w:lvlJc w:val="end"/>
      <w:pPr>
        <w:ind w:start="342pt" w:hanging="9pt"/>
      </w:pPr>
    </w:lvl>
  </w:abstractNum>
  <w:abstractNum w:abstractNumId="5" w15:restartNumberingAfterBreak="0">
    <w:nsid w:val="703F5E43"/>
    <w:multiLevelType w:val="hybridMultilevel"/>
    <w:tmpl w:val="1346C6E0"/>
    <w:lvl w:ilvl="0" w:tplc="0EA8BDC8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6" w15:restartNumberingAfterBreak="0">
    <w:nsid w:val="764F7553"/>
    <w:multiLevelType w:val="multilevel"/>
    <w:tmpl w:val="60667D6E"/>
    <w:lvl w:ilvl="0">
      <w:start w:val="1"/>
      <w:numFmt w:val="decimal"/>
      <w:lvlText w:val="%1.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."/>
      <w:lvlJc w:val="start"/>
      <w:pPr>
        <w:ind w:start="18pt" w:hanging="18pt"/>
      </w:pPr>
      <w:rPr>
        <w:rFonts w:hint="default"/>
      </w:rPr>
    </w:lvl>
    <w:lvl w:ilvl="2">
      <w:start w:val="1"/>
      <w:numFmt w:val="decimal"/>
      <w:lvlText w:val="%1.%2.%3."/>
      <w:lvlJc w:val="start"/>
      <w:pPr>
        <w:ind w:start="36pt" w:hanging="36pt"/>
      </w:pPr>
      <w:rPr>
        <w:rFonts w:hint="default"/>
      </w:rPr>
    </w:lvl>
    <w:lvl w:ilvl="3">
      <w:start w:val="1"/>
      <w:numFmt w:val="decimal"/>
      <w:lvlText w:val="%1.%2.%3.%4."/>
      <w:lvlJc w:val="start"/>
      <w:pPr>
        <w:ind w:start="36pt" w:hanging="36pt"/>
      </w:pPr>
      <w:rPr>
        <w:rFonts w:hint="default"/>
      </w:rPr>
    </w:lvl>
    <w:lvl w:ilvl="4">
      <w:start w:val="1"/>
      <w:numFmt w:val="decimal"/>
      <w:lvlText w:val="%1.%2.%3.%4.%5."/>
      <w:lvlJc w:val="start"/>
      <w:pPr>
        <w:ind w:start="54pt" w:hanging="54pt"/>
      </w:pPr>
      <w:rPr>
        <w:rFonts w:hint="default"/>
      </w:rPr>
    </w:lvl>
    <w:lvl w:ilvl="5">
      <w:start w:val="1"/>
      <w:numFmt w:val="decimal"/>
      <w:lvlText w:val="%1.%2.%3.%4.%5.%6."/>
      <w:lvlJc w:val="start"/>
      <w:pPr>
        <w:ind w:start="54pt" w:hanging="54pt"/>
      </w:pPr>
      <w:rPr>
        <w:rFonts w:hint="default"/>
      </w:rPr>
    </w:lvl>
    <w:lvl w:ilvl="6">
      <w:start w:val="1"/>
      <w:numFmt w:val="decimal"/>
      <w:lvlText w:val="%1.%2.%3.%4.%5.%6.%7."/>
      <w:lvlJc w:val="start"/>
      <w:pPr>
        <w:ind w:start="72pt" w:hanging="72pt"/>
      </w:pPr>
      <w:rPr>
        <w:rFonts w:hint="default"/>
      </w:rPr>
    </w:lvl>
    <w:lvl w:ilvl="7">
      <w:start w:val="1"/>
      <w:numFmt w:val="decimal"/>
      <w:lvlText w:val="%1.%2.%3.%4.%5.%6.%7.%8."/>
      <w:lvlJc w:val="start"/>
      <w:pPr>
        <w:ind w:start="72pt" w:hanging="72pt"/>
      </w:pPr>
      <w:rPr>
        <w:rFonts w:hint="default"/>
      </w:rPr>
    </w:lvl>
    <w:lvl w:ilvl="8">
      <w:start w:val="1"/>
      <w:numFmt w:val="decimal"/>
      <w:lvlText w:val="%1.%2.%3.%4.%5.%6.%7.%8.%9."/>
      <w:lvlJc w:val="start"/>
      <w:pPr>
        <w:ind w:start="90pt" w:hanging="90pt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3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embedSystemFont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name"/>
  <w:defaultTabStop w:val="36pt"/>
  <w:hyphenationZone w:val="21.25pt"/>
  <w:drawingGridHorizontalSpacing w:val="18pt"/>
  <w:drawingGridVerticalSpacing w:val="18pt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174FA"/>
    <w:rsid w:val="00034979"/>
    <w:rsid w:val="00035120"/>
    <w:rsid w:val="000418A1"/>
    <w:rsid w:val="00064244"/>
    <w:rsid w:val="000C3DEF"/>
    <w:rsid w:val="000E7D14"/>
    <w:rsid w:val="00104548"/>
    <w:rsid w:val="00152C0A"/>
    <w:rsid w:val="00164F68"/>
    <w:rsid w:val="00175C84"/>
    <w:rsid w:val="00195AF6"/>
    <w:rsid w:val="001A66CA"/>
    <w:rsid w:val="001C6827"/>
    <w:rsid w:val="001E09AF"/>
    <w:rsid w:val="00215E45"/>
    <w:rsid w:val="00216CFF"/>
    <w:rsid w:val="00220E6F"/>
    <w:rsid w:val="00286054"/>
    <w:rsid w:val="00327F8A"/>
    <w:rsid w:val="00353FDC"/>
    <w:rsid w:val="003546E3"/>
    <w:rsid w:val="00371223"/>
    <w:rsid w:val="0037138F"/>
    <w:rsid w:val="00376264"/>
    <w:rsid w:val="003852AF"/>
    <w:rsid w:val="003B2CC7"/>
    <w:rsid w:val="003E6CD8"/>
    <w:rsid w:val="003F3A8F"/>
    <w:rsid w:val="00402CB7"/>
    <w:rsid w:val="004247B8"/>
    <w:rsid w:val="004576A4"/>
    <w:rsid w:val="00472CBB"/>
    <w:rsid w:val="00474217"/>
    <w:rsid w:val="00491B24"/>
    <w:rsid w:val="004B2CC2"/>
    <w:rsid w:val="004B3594"/>
    <w:rsid w:val="004C4EFB"/>
    <w:rsid w:val="004D6F75"/>
    <w:rsid w:val="004E6FF5"/>
    <w:rsid w:val="004F3A26"/>
    <w:rsid w:val="004F751E"/>
    <w:rsid w:val="00543F54"/>
    <w:rsid w:val="005C51C2"/>
    <w:rsid w:val="0060577B"/>
    <w:rsid w:val="00647E67"/>
    <w:rsid w:val="00666DDC"/>
    <w:rsid w:val="00685FC2"/>
    <w:rsid w:val="00697085"/>
    <w:rsid w:val="00697FE9"/>
    <w:rsid w:val="0072095C"/>
    <w:rsid w:val="00790C9A"/>
    <w:rsid w:val="0080145B"/>
    <w:rsid w:val="0084324F"/>
    <w:rsid w:val="00893E0F"/>
    <w:rsid w:val="008E6FE7"/>
    <w:rsid w:val="009011C7"/>
    <w:rsid w:val="0097056D"/>
    <w:rsid w:val="00971CA0"/>
    <w:rsid w:val="00995353"/>
    <w:rsid w:val="009B5F61"/>
    <w:rsid w:val="009D4039"/>
    <w:rsid w:val="009F05D8"/>
    <w:rsid w:val="00A25784"/>
    <w:rsid w:val="00A33209"/>
    <w:rsid w:val="00A824AD"/>
    <w:rsid w:val="00AB47FC"/>
    <w:rsid w:val="00AE0069"/>
    <w:rsid w:val="00AF16BD"/>
    <w:rsid w:val="00B2595A"/>
    <w:rsid w:val="00B26641"/>
    <w:rsid w:val="00B439ED"/>
    <w:rsid w:val="00B47302"/>
    <w:rsid w:val="00B577BB"/>
    <w:rsid w:val="00B87571"/>
    <w:rsid w:val="00BA0607"/>
    <w:rsid w:val="00C01B12"/>
    <w:rsid w:val="00C505E2"/>
    <w:rsid w:val="00C55B31"/>
    <w:rsid w:val="00C766BA"/>
    <w:rsid w:val="00C91050"/>
    <w:rsid w:val="00C9560E"/>
    <w:rsid w:val="00C97B1D"/>
    <w:rsid w:val="00CB7996"/>
    <w:rsid w:val="00D15CA8"/>
    <w:rsid w:val="00D2559A"/>
    <w:rsid w:val="00D563C4"/>
    <w:rsid w:val="00D5785E"/>
    <w:rsid w:val="00D6352A"/>
    <w:rsid w:val="00D91B62"/>
    <w:rsid w:val="00DB67C9"/>
    <w:rsid w:val="00DE5DEC"/>
    <w:rsid w:val="00E132BE"/>
    <w:rsid w:val="00E13BAF"/>
    <w:rsid w:val="00E1548E"/>
    <w:rsid w:val="00E356C3"/>
    <w:rsid w:val="00E4503A"/>
    <w:rsid w:val="00E54C86"/>
    <w:rsid w:val="00E623F7"/>
    <w:rsid w:val="00E664C0"/>
    <w:rsid w:val="00E850B9"/>
    <w:rsid w:val="00E948F1"/>
    <w:rsid w:val="00EA20E2"/>
    <w:rsid w:val="00EC67E7"/>
    <w:rsid w:val="00F04139"/>
    <w:rsid w:val="00F17D9D"/>
    <w:rsid w:val="00F374DC"/>
    <w:rsid w:val="00F53000"/>
    <w:rsid w:val="00F60C89"/>
    <w:rsid w:val="00F844C9"/>
    <w:rsid w:val="00FA4BC3"/>
    <w:rsid w:val="00FA6DDB"/>
    <w:rsid w:val="00FB190B"/>
    <w:rsid w:val="00FB71B4"/>
    <w:rsid w:val="00FD299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5:chartTrackingRefBased/>
  <w15:docId w15:val="{4FDB9EFB-9667-48BA-B3D6-F668A8CB1EBC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la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customStyle="1" w:styleId="SombreamentoMdio1-nfase11">
    <w:name w:val="Sombreamento Médio 1 - Ênfase 1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852A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DB67C9"/>
    <w:pPr>
      <w:ind w:start="35.40pt"/>
    </w:pPr>
  </w:style>
  <w:style w:type="character" w:styleId="TextodoEspaoReservado">
    <w:name w:val="Placeholder Text"/>
    <w:basedOn w:val="Fontepargpadro"/>
    <w:rsid w:val="004C4EFB"/>
    <w:rPr>
      <w:color w:val="808080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4044552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50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7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570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eader" Target="header2.xml"/><Relationship Id="rId13" Type="http://purl.oclc.org/ooxml/officeDocument/relationships/theme" Target="theme/theme1.xml"/><Relationship Id="rId3" Type="http://purl.oclc.org/ooxml/officeDocument/relationships/settings" Target="settings.xml"/><Relationship Id="rId7" Type="http://purl.oclc.org/ooxml/officeDocument/relationships/header" Target="header1.xml"/><Relationship Id="rId12" Type="http://purl.oclc.org/ooxml/officeDocument/relationships/glossaryDocument" Target="glossary/document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11" Type="http://purl.oclc.org/ooxml/officeDocument/relationships/fontTable" Target="fontTable.xml"/><Relationship Id="rId5" Type="http://purl.oclc.org/ooxml/officeDocument/relationships/footnotes" Target="footnotes.xml"/><Relationship Id="rId10" Type="http://purl.oclc.org/ooxml/officeDocument/relationships/footer" Target="footer2.xml"/><Relationship Id="rId4" Type="http://purl.oclc.org/ooxml/officeDocument/relationships/webSettings" Target="webSettings.xml"/><Relationship Id="rId9" Type="http://purl.oclc.org/ooxml/officeDocument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purl.oclc.org/ooxml/officeDocument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purl.oclc.org/ooxml/officeDocument/relationships/webSettings" Target="webSettings.xml"/><Relationship Id="rId2" Type="http://purl.oclc.org/ooxml/officeDocument/relationships/settings" Target="settings.xml"/><Relationship Id="rId1" Type="http://purl.oclc.org/ooxml/officeDocument/relationships/styles" Target="styles.xml"/><Relationship Id="rId4" Type="http://purl.oclc.org/ooxml/officeDocument/relationships/fontTable" Target="fontTable.xml"/></Relationships>
</file>

<file path=word/glossary/document.xml><?xml version="1.0" encoding="utf-8"?>
<w:glossary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docParts>
    <w:docPart>
      <w:docPartPr>
        <w:name w:val="285C42A66FFF44CCB6B64E456505D62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10A0C7C-028D-467C-8CD8-653FAF1310E8}"/>
      </w:docPartPr>
      <w:docPartBody>
        <w:p w:rsidR="004F2777" w:rsidRDefault="00790B0A" w:rsidP="00790B0A">
          <w:pPr>
            <w:pStyle w:val="285C42A66FFF44CCB6B64E456505D62B"/>
          </w:pPr>
          <w:r w:rsidRPr="00C851A3">
            <w:rPr>
              <w:rStyle w:val="TextodoEspaoReservado"/>
            </w:rPr>
            <w:t>[Título]</w:t>
          </w:r>
        </w:p>
      </w:docPartBody>
    </w:docPart>
    <w:docPart>
      <w:docPartPr>
        <w:name w:val="49E99302DD9F42C4AE76BDEDAFE4E64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FE99C50-7910-42DD-B71F-7DC9695F4B3F}"/>
      </w:docPartPr>
      <w:docPartBody>
        <w:p w:rsidR="004F2777" w:rsidRDefault="00790B0A" w:rsidP="00790B0A">
          <w:pPr>
            <w:pStyle w:val="49E99302DD9F42C4AE76BDEDAFE4E642"/>
          </w:pPr>
          <w:r w:rsidRPr="00C851A3">
            <w:rPr>
              <w:rStyle w:val="TextodoEspaoReservado"/>
            </w:rPr>
            <w:t>[Título]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characterSet="iso-8859-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35.40pt"/>
  <w:hyphenationZone w:val="21.25pt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B0A"/>
    <w:rsid w:val="004F2777"/>
    <w:rsid w:val="00790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8pt" w:line="12.95pt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790B0A"/>
    <w:rPr>
      <w:color w:val="808080"/>
    </w:rPr>
  </w:style>
  <w:style w:type="paragraph" w:customStyle="1" w:styleId="285C42A66FFF44CCB6B64E456505D62B">
    <w:name w:val="285C42A66FFF44CCB6B64E456505D62B"/>
    <w:rsid w:val="00790B0A"/>
  </w:style>
  <w:style w:type="paragraph" w:customStyle="1" w:styleId="49E99302DD9F42C4AE76BDEDAFE4E642">
    <w:name w:val="49E99302DD9F42C4AE76BDEDAFE4E642"/>
    <w:rsid w:val="00790B0A"/>
  </w:style>
</w:styles>
</file>

<file path=word/glossary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1</Pages>
  <Words>364</Words>
  <Characters>2068</Characters>
  <Application>Microsoft Office Word</Application>
  <DocSecurity>0</DocSecurity>
  <Lines>17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DELIBERAÇÃO Nº 035/2019 – CEP – CAU/BR</vt:lpstr>
      <vt:lpstr/>
    </vt:vector>
  </TitlesOfParts>
  <Company>Comunica</Company>
  <LinksUpToDate>false</LinksUpToDate>
  <CharactersWithSpaces>2428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DELIBERAÇÃO Nº 035/2019 – CEP – CAU/BR</dc:title>
  <dc:subject/>
  <dc:creator>comunica</dc:creator>
  <cp:keywords/>
  <cp:lastModifiedBy>Isabella Maria Oliveira Morato</cp:lastModifiedBy>
  <cp:revision>2</cp:revision>
  <cp:lastPrinted>2015-03-04T21:55:00Z</cp:lastPrinted>
  <dcterms:created xsi:type="dcterms:W3CDTF">2019-06-12T19:53:00Z</dcterms:created>
  <dcterms:modified xsi:type="dcterms:W3CDTF">2019-06-12T19:53:00Z</dcterms:modified>
</cp:coreProperties>
</file>