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368"/>
      </w:tblGrid>
      <w:tr w:rsidR="00D35C2F" w:rsidRPr="00D35C2F" w14:paraId="6A3BE380" w14:textId="77777777" w:rsidTr="00A840D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FFB3EB" w14:textId="77777777" w:rsidR="00D35C2F" w:rsidRPr="00D35C2F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A5F1D9" w14:textId="77777777" w:rsidR="00D35C2F" w:rsidRPr="006642AB" w:rsidRDefault="002A25A3" w:rsidP="00C23B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Times New Roman" w:hAnsi="Times New Roman"/>
                <w:b w:val="0"/>
                <w:lang w:eastAsia="pt-BR"/>
              </w:rPr>
              <w:t xml:space="preserve">Projeto de Resolução sobre Fiscalização – </w:t>
            </w:r>
            <w:r w:rsidR="00C23BD6">
              <w:rPr>
                <w:rFonts w:ascii="Times New Roman" w:eastAsia="Times New Roman" w:hAnsi="Times New Roman"/>
                <w:b w:val="0"/>
                <w:lang w:eastAsia="pt-BR"/>
              </w:rPr>
              <w:t xml:space="preserve">Informações acerca </w:t>
            </w:r>
            <w:r w:rsidR="00A840D5">
              <w:rPr>
                <w:rFonts w:ascii="Times New Roman" w:eastAsia="Times New Roman" w:hAnsi="Times New Roman"/>
                <w:b w:val="0"/>
                <w:lang w:eastAsia="pt-BR"/>
              </w:rPr>
              <w:t>do processo de análise e aprovação</w:t>
            </w:r>
          </w:p>
        </w:tc>
      </w:tr>
      <w:tr w:rsidR="00D35C2F" w:rsidRPr="00D35C2F" w14:paraId="20BD0FDC" w14:textId="77777777" w:rsidTr="00A840D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693A541" w14:textId="77777777" w:rsidR="00D35C2F" w:rsidRPr="00D35C2F" w:rsidRDefault="00D35C2F" w:rsidP="00D35C2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9377CD7" w14:textId="77777777" w:rsidR="00D35C2F" w:rsidRPr="00D35C2F" w:rsidRDefault="00D35C2F" w:rsidP="00D35C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</w:p>
        </w:tc>
      </w:tr>
      <w:tr w:rsidR="00D35C2F" w:rsidRPr="00D35C2F" w14:paraId="53AEFB35" w14:textId="77777777" w:rsidTr="00A840D5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01636E7" w14:textId="77777777" w:rsidR="00D35C2F" w:rsidRPr="00D35C2F" w:rsidRDefault="00D35C2F" w:rsidP="00D35C2F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</w:pPr>
            <w:r w:rsidRPr="00D35C2F">
              <w:rPr>
                <w:rFonts w:ascii="Times New Roman" w:eastAsia="Times New Roman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3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F44F670" w14:textId="77777777" w:rsidR="00D35C2F" w:rsidRPr="006642AB" w:rsidRDefault="00D35C2F" w:rsidP="002A25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/>
                <w:color w:val="auto"/>
                <w:lang w:eastAsia="pt-BR"/>
              </w:rPr>
            </w:pPr>
            <w:r w:rsidRPr="002A25A3">
              <w:rPr>
                <w:rFonts w:ascii="Times New Roman" w:hAnsi="Times New Roman"/>
                <w:b w:val="0"/>
                <w:bCs/>
              </w:rPr>
              <w:t xml:space="preserve">Ordem do dia nº </w:t>
            </w:r>
            <w:r w:rsidR="002A25A3" w:rsidRPr="002A25A3">
              <w:rPr>
                <w:rFonts w:ascii="Times New Roman" w:hAnsi="Times New Roman"/>
                <w:b w:val="0"/>
                <w:bCs/>
              </w:rPr>
              <w:t>02</w:t>
            </w:r>
            <w:r w:rsidRPr="002A25A3">
              <w:rPr>
                <w:rFonts w:ascii="Times New Roman" w:hAnsi="Times New Roman"/>
                <w:b w:val="0"/>
                <w:bCs/>
              </w:rPr>
              <w:t xml:space="preserve"> da </w:t>
            </w:r>
            <w:r w:rsidR="002A25A3" w:rsidRPr="002A25A3">
              <w:rPr>
                <w:rFonts w:ascii="Times New Roman" w:hAnsi="Times New Roman"/>
                <w:b w:val="0"/>
                <w:bCs/>
              </w:rPr>
              <w:t>11</w:t>
            </w:r>
            <w:r w:rsidRPr="002A25A3">
              <w:rPr>
                <w:rFonts w:ascii="Times New Roman" w:hAnsi="Times New Roman"/>
                <w:b w:val="0"/>
                <w:bCs/>
              </w:rPr>
              <w:t>ª</w:t>
            </w:r>
            <w:r w:rsidR="002A25A3" w:rsidRPr="002A25A3">
              <w:rPr>
                <w:rFonts w:ascii="Times New Roman" w:hAnsi="Times New Roman"/>
                <w:b w:val="0"/>
                <w:bCs/>
              </w:rPr>
              <w:t xml:space="preserve"> Reunião</w:t>
            </w:r>
            <w:r w:rsidR="002A25A3">
              <w:rPr>
                <w:rFonts w:ascii="Times New Roman" w:hAnsi="Times New Roman"/>
                <w:b w:val="0"/>
                <w:bCs/>
              </w:rPr>
              <w:t xml:space="preserve"> Extrao</w:t>
            </w:r>
            <w:r w:rsidRPr="006642AB">
              <w:rPr>
                <w:rFonts w:ascii="Times New Roman" w:hAnsi="Times New Roman"/>
                <w:b w:val="0"/>
                <w:bCs/>
              </w:rPr>
              <w:t>rdinária da CEP-CAU/BR</w:t>
            </w:r>
          </w:p>
        </w:tc>
      </w:tr>
    </w:tbl>
    <w:p w14:paraId="7AE7F5E5" w14:textId="77777777" w:rsidR="00C15C1C" w:rsidRPr="003D26FD" w:rsidRDefault="00D35C2F" w:rsidP="00CA0C5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40" w:lineRule="auto"/>
        <w:jc w:val="center"/>
        <w:rPr>
          <w:rFonts w:ascii="Times New Roman" w:eastAsia="Times New Roman" w:hAnsi="Times New Roman" w:cs="Times New Roman"/>
          <w:smallCaps/>
          <w:color w:val="auto"/>
          <w:lang w:eastAsia="pt-BR"/>
        </w:rPr>
      </w:pPr>
      <w:r w:rsidRPr="003D26FD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DELIBERAÇÃO Nº </w:t>
      </w:r>
      <w:r w:rsidR="002A25A3"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033</w:t>
      </w:r>
      <w:r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/</w:t>
      </w:r>
      <w:r w:rsidR="00C365DC"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2020</w:t>
      </w:r>
      <w:r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 xml:space="preserve"> – C</w:t>
      </w:r>
      <w:r w:rsidR="00C365DC"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EP</w:t>
      </w:r>
      <w:r w:rsidRPr="002A25A3">
        <w:rPr>
          <w:rFonts w:ascii="Times New Roman" w:eastAsia="Times New Roman" w:hAnsi="Times New Roman" w:cs="Times New Roman"/>
          <w:smallCaps/>
          <w:color w:val="auto"/>
          <w:lang w:eastAsia="pt-BR"/>
        </w:rPr>
        <w:t>-CAU/BR</w:t>
      </w:r>
    </w:p>
    <w:p w14:paraId="2FD143A2" w14:textId="77777777" w:rsidR="002A25A3" w:rsidRPr="00C23BD6" w:rsidRDefault="00C15C1C" w:rsidP="00C15C1C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A COMISSÃO DE EXERCÍCIO PROFISSIONAL – CEP</w:t>
      </w:r>
      <w:r w:rsidRPr="00C15C1C">
        <w:rPr>
          <w:rFonts w:ascii="Times New Roman" w:eastAsia="Cambria" w:hAnsi="Times New Roman" w:cs="Times New Roman"/>
          <w:smallCaps/>
          <w:color w:val="auto"/>
          <w:lang w:eastAsia="pt-BR"/>
        </w:rPr>
        <w:t>-</w:t>
      </w:r>
      <w:r w:rsidRPr="00C15C1C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CAU/BR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, reunida </w:t>
      </w:r>
      <w:r w:rsidR="008901F6"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extra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ordinariamente por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meio de 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videoconferência,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no dia </w:t>
      </w:r>
      <w:r w:rsidR="00FF34BF">
        <w:rPr>
          <w:rFonts w:ascii="Times New Roman" w:eastAsia="Cambria" w:hAnsi="Times New Roman" w:cs="Times New Roman"/>
          <w:b w:val="0"/>
          <w:color w:val="auto"/>
          <w:lang w:eastAsia="pt-BR"/>
        </w:rPr>
        <w:t>28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</w:t>
      </w:r>
      <w:r w:rsidR="008901F6"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julho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</w:t>
      </w:r>
      <w:r w:rsidRPr="00C15C1C">
        <w:rPr>
          <w:rFonts w:ascii="Times New Roman" w:eastAsia="Cambria" w:hAnsi="Times New Roman" w:cs="Times New Roman"/>
          <w:b w:val="0"/>
          <w:color w:val="auto"/>
          <w:lang w:eastAsia="pt-BR"/>
        </w:rPr>
        <w:t>, no uso das competências que lhe conferem os artigos 97 e 101 do Regimento Interno do CAU/BR, após análise do assunto em epígrafe, e</w:t>
      </w:r>
    </w:p>
    <w:p w14:paraId="0A1C77FE" w14:textId="77777777" w:rsidR="00B55E23" w:rsidRPr="00C15C1C" w:rsidRDefault="00B55E23" w:rsidP="00B55E2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01341276" w14:textId="77777777" w:rsidR="00B55E23" w:rsidRPr="00296792" w:rsidRDefault="00B55E23" w:rsidP="00B55E23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  <w:r w:rsidRPr="002A25A3">
        <w:rPr>
          <w:rFonts w:ascii="Times New Roman" w:eastAsia="Times New Roman" w:hAnsi="Times New Roman"/>
          <w:bCs/>
          <w:sz w:val="22"/>
          <w:szCs w:val="22"/>
        </w:rPr>
        <w:t xml:space="preserve">Considerando </w:t>
      </w:r>
      <w:r>
        <w:rPr>
          <w:rFonts w:ascii="Times New Roman" w:eastAsia="Times New Roman" w:hAnsi="Times New Roman"/>
          <w:bCs/>
          <w:sz w:val="22"/>
          <w:szCs w:val="22"/>
        </w:rPr>
        <w:t>o Relatório C</w:t>
      </w:r>
      <w:r w:rsidRPr="002A25A3">
        <w:rPr>
          <w:rFonts w:ascii="Times New Roman" w:eastAsia="Times New Roman" w:hAnsi="Times New Roman"/>
          <w:bCs/>
          <w:sz w:val="22"/>
          <w:szCs w:val="22"/>
        </w:rPr>
        <w:t xml:space="preserve">onclusivo 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e o projeto de resolução sobre fiscalização, entregues </w:t>
      </w:r>
      <w:r w:rsidR="00C23BD6" w:rsidRPr="002A25A3">
        <w:rPr>
          <w:rFonts w:ascii="Times New Roman" w:eastAsia="Times New Roman" w:hAnsi="Times New Roman"/>
          <w:bCs/>
          <w:sz w:val="22"/>
          <w:szCs w:val="22"/>
        </w:rPr>
        <w:t xml:space="preserve">pela </w:t>
      </w:r>
      <w:r w:rsidR="00C23BD6">
        <w:rPr>
          <w:rFonts w:ascii="Times New Roman" w:hAnsi="Times New Roman"/>
          <w:sz w:val="22"/>
          <w:szCs w:val="22"/>
        </w:rPr>
        <w:t>Comissão Temporária de Fiscalização (CTF)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 conforme </w:t>
      </w:r>
      <w:r w:rsidRPr="00495C16">
        <w:rPr>
          <w:rFonts w:ascii="Times New Roman" w:eastAsia="Times New Roman" w:hAnsi="Times New Roman"/>
          <w:bCs/>
          <w:sz w:val="22"/>
          <w:szCs w:val="22"/>
        </w:rPr>
        <w:t>Deliberação nº 080/2019-CEP-CAU/BR</w:t>
      </w:r>
      <w:r w:rsidR="00C23BD6">
        <w:rPr>
          <w:rFonts w:ascii="Times New Roman" w:eastAsia="Times New Roman" w:hAnsi="Times New Roman"/>
          <w:bCs/>
          <w:sz w:val="22"/>
          <w:szCs w:val="22"/>
        </w:rPr>
        <w:t>;</w:t>
      </w:r>
    </w:p>
    <w:p w14:paraId="45B4DB69" w14:textId="77777777" w:rsidR="00B55E23" w:rsidRPr="00672223" w:rsidRDefault="00B55E23" w:rsidP="00B55E23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14:paraId="46521ADF" w14:textId="77777777" w:rsidR="00B55E23" w:rsidRPr="00672223" w:rsidRDefault="00B55E23" w:rsidP="00B55E23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672223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a </w:t>
      </w:r>
      <w:r w:rsidRPr="00672223">
        <w:rPr>
          <w:rFonts w:ascii="Times New Roman" w:hAnsi="Times New Roman"/>
          <w:sz w:val="22"/>
          <w:szCs w:val="22"/>
        </w:rPr>
        <w:t xml:space="preserve">Resolução CAU/BR nº 104, de 2015, </w:t>
      </w:r>
      <w:r>
        <w:rPr>
          <w:rFonts w:ascii="Times New Roman" w:hAnsi="Times New Roman"/>
          <w:sz w:val="22"/>
          <w:szCs w:val="22"/>
        </w:rPr>
        <w:t xml:space="preserve">que dispõe sobre os procedimentos e tramites </w:t>
      </w:r>
      <w:r w:rsidRPr="00FB53D0">
        <w:rPr>
          <w:rFonts w:ascii="Times New Roman" w:hAnsi="Times New Roman"/>
          <w:sz w:val="22"/>
          <w:szCs w:val="22"/>
        </w:rPr>
        <w:t>para aprovação dos atos administrativos</w:t>
      </w:r>
      <w:r>
        <w:rPr>
          <w:rFonts w:ascii="Times New Roman" w:hAnsi="Times New Roman"/>
          <w:sz w:val="22"/>
          <w:szCs w:val="22"/>
        </w:rPr>
        <w:t>,</w:t>
      </w:r>
      <w:r w:rsidRPr="00672223">
        <w:rPr>
          <w:rFonts w:ascii="Times New Roman" w:hAnsi="Times New Roman"/>
          <w:sz w:val="22"/>
          <w:szCs w:val="22"/>
        </w:rPr>
        <w:t xml:space="preserve"> do tipo resolução, de competência </w:t>
      </w:r>
      <w:r w:rsidRPr="00FB53D0">
        <w:rPr>
          <w:rFonts w:ascii="Times New Roman" w:hAnsi="Times New Roman"/>
          <w:sz w:val="22"/>
          <w:szCs w:val="22"/>
        </w:rPr>
        <w:t>do CAU/BR</w:t>
      </w:r>
      <w:r>
        <w:rPr>
          <w:rFonts w:ascii="Times New Roman" w:hAnsi="Times New Roman"/>
          <w:sz w:val="22"/>
          <w:szCs w:val="22"/>
        </w:rPr>
        <w:t>.</w:t>
      </w:r>
      <w:r w:rsidRPr="00672223">
        <w:rPr>
          <w:rFonts w:ascii="Times New Roman" w:hAnsi="Times New Roman"/>
          <w:sz w:val="22"/>
          <w:szCs w:val="22"/>
        </w:rPr>
        <w:t xml:space="preserve"> </w:t>
      </w:r>
    </w:p>
    <w:p w14:paraId="56DDA624" w14:textId="77777777" w:rsidR="00B55E23" w:rsidRPr="00C15C1C" w:rsidRDefault="00B55E23" w:rsidP="00B55E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03B97B6" w14:textId="77777777" w:rsidR="00B55E23" w:rsidRPr="00B55E23" w:rsidRDefault="00B55E23" w:rsidP="00C23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B55E23">
        <w:rPr>
          <w:rFonts w:ascii="Times New Roman" w:eastAsia="Times New Roman" w:hAnsi="Times New Roman" w:cs="Times New Roman"/>
          <w:color w:val="auto"/>
          <w:lang w:eastAsia="pt-BR"/>
        </w:rPr>
        <w:t>DELIBEROU:</w:t>
      </w:r>
    </w:p>
    <w:p w14:paraId="5937D26B" w14:textId="77777777" w:rsidR="00B55E23" w:rsidRPr="00B55E23" w:rsidRDefault="00B55E23" w:rsidP="00B55E2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D9040A4" w14:textId="77777777" w:rsidR="00B55E23" w:rsidRPr="00B55E23" w:rsidRDefault="00C23BD6" w:rsidP="00C23BD6">
      <w:pPr>
        <w:spacing w:after="8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1 – Informar</w:t>
      </w:r>
      <w:r w:rsidR="00B55E23"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em relação ao Projeto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Resolução sobre Fiscalização, </w:t>
      </w:r>
      <w:r w:rsidR="00B55E23"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>contemplado no Plano de Trabalho 2020 conforme Deliberação nº 012/2020-CEP-CAU/BR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, que</w:t>
      </w:r>
      <w:r w:rsidR="00B55E23"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>:</w:t>
      </w:r>
    </w:p>
    <w:p w14:paraId="320CB164" w14:textId="77777777" w:rsidR="00C23BD6" w:rsidRDefault="00B55E23" w:rsidP="00C23BD6">
      <w:pPr>
        <w:pStyle w:val="PargrafodaLista"/>
        <w:numPr>
          <w:ilvl w:val="0"/>
          <w:numId w:val="12"/>
        </w:numPr>
        <w:spacing w:after="8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em abril de 2020, a CEP-CAU/BR revisou o </w:t>
      </w:r>
      <w:r w:rsidR="00C23BD6" w:rsidRP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seu </w:t>
      </w:r>
      <w:r w:rsidRP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plano de trabalho e o cronograma </w:t>
      </w:r>
      <w:r w:rsidR="00C23BD6" w:rsidRP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estimado em janeiro, na Deliberação nº 001/2020, e alterou </w:t>
      </w:r>
      <w:r w:rsidRP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>o prazo de envio deste projeto ao Plenário para agosto de 2020;</w:t>
      </w:r>
    </w:p>
    <w:p w14:paraId="2BFE0CB1" w14:textId="77777777" w:rsidR="00B55E23" w:rsidRPr="00C23BD6" w:rsidRDefault="00B55E23" w:rsidP="00C23BD6">
      <w:pPr>
        <w:pStyle w:val="PargrafodaLista"/>
        <w:numPr>
          <w:ilvl w:val="0"/>
          <w:numId w:val="12"/>
        </w:numPr>
        <w:spacing w:after="8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em maio de 2020, o projeto foi encaminhado à Assessoria Jurídica para análise, em cumprimento </w:t>
      </w:r>
      <w:r w:rsidR="00C23BD6" w:rsidRP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aos tramites e procedimentos previstos na </w:t>
      </w:r>
      <w:r w:rsidRP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>Resolução CAU/BR nº 104, de 2015;</w:t>
      </w:r>
    </w:p>
    <w:p w14:paraId="4C39A117" w14:textId="77777777" w:rsidR="00B55E23" w:rsidRPr="00B55E23" w:rsidRDefault="00B55E23" w:rsidP="00C23BD6">
      <w:pPr>
        <w:pStyle w:val="PargrafodaLista"/>
        <w:numPr>
          <w:ilvl w:val="0"/>
          <w:numId w:val="12"/>
        </w:numPr>
        <w:spacing w:after="8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>em 5 de junho de 2020, a assessoria jurí</w:t>
      </w:r>
      <w:r w:rsid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>dica apresentou sua análise do p</w:t>
      </w: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>rojeto</w:t>
      </w:r>
      <w:r w:rsid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r</w:t>
      </w: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>esolução, e a Comissão aprovou a realização da 8ª Reunião Extraordinária, conforme Deliberação nº 025/2020, realizada em 29 de junho de 2020  com a participação do conselheiro federal Matozalém Santana, ex-coordenador da CTF-CAU/BR, a fim de definir as revisões necessárias no texto do projeto;</w:t>
      </w:r>
      <w:r w:rsid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e</w:t>
      </w:r>
    </w:p>
    <w:p w14:paraId="59E5D16F" w14:textId="77777777" w:rsidR="00B55E23" w:rsidRPr="00B55E23" w:rsidRDefault="00B55E23" w:rsidP="00C23BD6">
      <w:pPr>
        <w:pStyle w:val="PargrafodaLista"/>
        <w:numPr>
          <w:ilvl w:val="0"/>
          <w:numId w:val="12"/>
        </w:numPr>
        <w:spacing w:after="80" w:line="240" w:lineRule="auto"/>
        <w:ind w:left="426" w:hanging="357"/>
        <w:contextualSpacing w:val="0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>em 21 de julho de 2020, foi realizada a 10ª Reunião Extraordinária da CEP-CAU/BR</w:t>
      </w:r>
      <w:r w:rsid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para apreciação d</w:t>
      </w: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o </w:t>
      </w:r>
      <w:r w:rsid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texto do projeto ora </w:t>
      </w: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revisado pela Assessoria Jurídica, </w:t>
      </w:r>
      <w:r w:rsidRPr="00B55E23">
        <w:rPr>
          <w:rFonts w:ascii="Times New Roman" w:eastAsia="Times New Roman" w:hAnsi="Times New Roman" w:cs="Times New Roman"/>
          <w:b w:val="0"/>
          <w:lang w:eastAsia="pt-BR"/>
        </w:rPr>
        <w:t>na qual ficou pendente a análise e exemplificações da utilização das tabelas de dosimetria de infrações, sendo definida a necessidade de realização de uma reunião com a participação do conselheiro federal Matozalém Santana</w:t>
      </w:r>
      <w:r w:rsidR="00C23BD6">
        <w:rPr>
          <w:rFonts w:ascii="Times New Roman" w:eastAsia="Times New Roman" w:hAnsi="Times New Roman" w:cs="Times New Roman"/>
          <w:b w:val="0"/>
          <w:lang w:eastAsia="pt-BR"/>
        </w:rPr>
        <w:t>;</w:t>
      </w:r>
    </w:p>
    <w:p w14:paraId="60A0869C" w14:textId="77777777" w:rsidR="00B55E23" w:rsidRPr="00B55E23" w:rsidRDefault="00B55E23" w:rsidP="00B55E23">
      <w:pPr>
        <w:spacing w:after="12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2 – Esclarecer que, para o envio das propostas entregues pela CTF relativas às alterações dos Regimentos vigentes, de competência da COA, se faz necessário a elaboração de documentos no padrão do Manual de Atos do CAU/BR, contendo as fundamentações e informações detalhadas para </w:t>
      </w:r>
      <w:r w:rsidR="00C23BD6">
        <w:rPr>
          <w:rFonts w:ascii="Times New Roman" w:eastAsia="Times New Roman" w:hAnsi="Times New Roman" w:cs="Times New Roman"/>
          <w:b w:val="0"/>
          <w:color w:val="auto"/>
          <w:lang w:eastAsia="pt-BR"/>
        </w:rPr>
        <w:t>dar encaminhamento à referida Comissão;</w:t>
      </w: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</w:p>
    <w:p w14:paraId="0958EF1C" w14:textId="77777777" w:rsidR="00B55E23" w:rsidRPr="00B55E23" w:rsidRDefault="00B55E23" w:rsidP="00C23BD6">
      <w:pPr>
        <w:spacing w:after="12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3 – </w:t>
      </w:r>
      <w:r w:rsidRPr="00B55E23">
        <w:rPr>
          <w:rFonts w:ascii="Times New Roman" w:eastAsia="Cambria" w:hAnsi="Times New Roman" w:cs="Times New Roman"/>
          <w:b w:val="0"/>
          <w:color w:val="auto"/>
        </w:rPr>
        <w:t>Solicitar à Presidência do CAU/BR o envio desta Deliberação aos Presidentes dos CA</w:t>
      </w:r>
      <w:r w:rsidR="00C23BD6">
        <w:rPr>
          <w:rFonts w:ascii="Times New Roman" w:eastAsia="Cambria" w:hAnsi="Times New Roman" w:cs="Times New Roman"/>
          <w:b w:val="0"/>
          <w:color w:val="auto"/>
        </w:rPr>
        <w:t xml:space="preserve">U/UF e Conselheiros dos CAU/BR; e </w:t>
      </w:r>
    </w:p>
    <w:p w14:paraId="33D9AFE2" w14:textId="77777777" w:rsidR="00B55E23" w:rsidRPr="00B55E23" w:rsidRDefault="00B55E23" w:rsidP="00B55E2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B55E23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4 – </w:t>
      </w:r>
      <w:r w:rsidRPr="00B55E23">
        <w:rPr>
          <w:rFonts w:ascii="Times New Roman" w:eastAsia="Cambria" w:hAnsi="Times New Roman" w:cs="Times New Roman"/>
          <w:b w:val="0"/>
          <w:color w:val="auto"/>
        </w:rPr>
        <w:t>Encaminhar para Secretaria Geral da Mesa para publicação no sítio eletrônico do CAU/BR.</w:t>
      </w:r>
    </w:p>
    <w:p w14:paraId="413D391C" w14:textId="77777777" w:rsidR="00C15C1C" w:rsidRDefault="00C15C1C" w:rsidP="00C15C1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4C4B000" w14:textId="77777777" w:rsidR="00B55E23" w:rsidRPr="00C15C1C" w:rsidRDefault="00B55E23" w:rsidP="00B55E23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28 </w:t>
      </w:r>
      <w:r w:rsidRPr="008901F6">
        <w:rPr>
          <w:rFonts w:ascii="Times New Roman" w:eastAsia="Cambria" w:hAnsi="Times New Roman" w:cs="Times New Roman"/>
          <w:b w:val="0"/>
          <w:color w:val="auto"/>
          <w:lang w:eastAsia="pt-BR"/>
        </w:rPr>
        <w:t>de julho de 2020.</w:t>
      </w:r>
    </w:p>
    <w:p w14:paraId="68A0DF1E" w14:textId="77777777" w:rsidR="00B55E23" w:rsidRPr="00C15C1C" w:rsidRDefault="00B55E23" w:rsidP="00B55E23">
      <w:pPr>
        <w:tabs>
          <w:tab w:val="center" w:pos="4536"/>
          <w:tab w:val="right" w:pos="8504"/>
        </w:tabs>
        <w:spacing w:after="0" w:line="240" w:lineRule="auto"/>
        <w:rPr>
          <w:rFonts w:ascii="Times New Roman" w:eastAsia="Cambria" w:hAnsi="Times New Roman" w:cs="Times New Roman"/>
          <w:color w:val="auto"/>
        </w:rPr>
      </w:pPr>
    </w:p>
    <w:p w14:paraId="7E9C6A0C" w14:textId="77777777" w:rsidR="00B55E23" w:rsidRPr="00C15C1C" w:rsidRDefault="00B55E23" w:rsidP="00B55E2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bookmarkStart w:id="0" w:name="_Hlk35511071"/>
      <w:r w:rsidRPr="00C15C1C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C15C1C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15C1C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519D3AA1" w14:textId="77777777" w:rsidR="00B55E23" w:rsidRPr="00C15C1C" w:rsidRDefault="00B55E23" w:rsidP="00B55E23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bookmarkEnd w:id="0"/>
    <w:p w14:paraId="17DF1E76" w14:textId="77777777" w:rsidR="00B55E23" w:rsidRPr="00C15C1C" w:rsidRDefault="00B55E23" w:rsidP="00B55E23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color w:val="auto"/>
        </w:rPr>
        <w:t>DANIELA DEMARTINI</w:t>
      </w:r>
    </w:p>
    <w:p w14:paraId="65A064E3" w14:textId="77777777" w:rsidR="00B55E23" w:rsidRDefault="00B55E23" w:rsidP="00B55E2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554B585E" w14:textId="77777777" w:rsidR="00C15C1C" w:rsidRPr="00C15C1C" w:rsidRDefault="00FF34BF" w:rsidP="00C15C1C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1</w:t>
      </w:r>
      <w:r w:rsidR="00E90448">
        <w:rPr>
          <w:rFonts w:ascii="Times New Roman" w:eastAsia="Calibri" w:hAnsi="Times New Roman" w:cs="Times New Roman"/>
          <w:color w:val="auto"/>
        </w:rPr>
        <w:t>1</w:t>
      </w:r>
      <w:r w:rsidR="00C15C1C" w:rsidRPr="00C15C1C">
        <w:rPr>
          <w:rFonts w:ascii="Times New Roman" w:eastAsia="Calibri" w:hAnsi="Times New Roman" w:cs="Times New Roman"/>
          <w:color w:val="auto"/>
        </w:rPr>
        <w:t xml:space="preserve">ª REUNIÃO </w:t>
      </w:r>
      <w:r w:rsidR="008901F6">
        <w:rPr>
          <w:rFonts w:ascii="Times New Roman" w:eastAsia="Calibri" w:hAnsi="Times New Roman" w:cs="Times New Roman"/>
          <w:color w:val="auto"/>
        </w:rPr>
        <w:t>EXTRA</w:t>
      </w:r>
      <w:r w:rsidR="00C15C1C" w:rsidRPr="00C15C1C">
        <w:rPr>
          <w:rFonts w:ascii="Times New Roman" w:eastAsia="Calibri" w:hAnsi="Times New Roman" w:cs="Times New Roman"/>
          <w:color w:val="auto"/>
        </w:rPr>
        <w:t>ORDINÁRIA DA CEP-CAU/BR</w:t>
      </w:r>
    </w:p>
    <w:p w14:paraId="4689EA4F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C15C1C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33EEC293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69AB4E20" w14:textId="77777777" w:rsidR="00C15C1C" w:rsidRPr="00C15C1C" w:rsidRDefault="00C15C1C" w:rsidP="00C15C1C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BE121D3" w14:textId="77777777" w:rsidR="00C15C1C" w:rsidRPr="00C15C1C" w:rsidRDefault="00C15C1C" w:rsidP="00C15C1C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C15C1C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C15C1C" w:rsidRPr="00C15C1C" w14:paraId="1BA4E59D" w14:textId="77777777" w:rsidTr="000A125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93B0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  <w:p w14:paraId="20BDA07B" w14:textId="77777777" w:rsidR="00C15C1C" w:rsidRPr="00C15C1C" w:rsidRDefault="00C15C1C" w:rsidP="00C15C1C">
            <w:pPr>
              <w:spacing w:after="0" w:line="240" w:lineRule="auto"/>
              <w:ind w:right="-108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447C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28CA0C8F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96AC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Conselheiro(a)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44B0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C15C1C" w:rsidRPr="00C15C1C" w14:paraId="4B4BC881" w14:textId="77777777" w:rsidTr="000A125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6B1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130A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3263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CBF0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D6E" w14:textId="77777777" w:rsidR="00C15C1C" w:rsidRPr="00C15C1C" w:rsidRDefault="00C15C1C" w:rsidP="00C15C1C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1FEC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56FB" w14:textId="77777777" w:rsidR="00C15C1C" w:rsidRPr="00C15C1C" w:rsidRDefault="00C15C1C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C15C1C" w:rsidRPr="00C15C1C" w14:paraId="6D60E469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D73A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A829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7E97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E88" w14:textId="77777777" w:rsidR="00C15C1C" w:rsidRPr="00C23BD6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23BD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E73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E23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40A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63B7FC52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949E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50A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2B85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snapToGrid w:val="0"/>
                <w:color w:val="000000"/>
              </w:rPr>
              <w:t>Josemée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70E6" w14:textId="77777777" w:rsidR="00C15C1C" w:rsidRPr="00C23BD6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23BD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EA6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91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39BE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425CF18C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CEE0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82F3B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CBB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</w:rPr>
              <w:t xml:space="preserve">Werner </w:t>
            </w: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Deimling Albuquerque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164D" w14:textId="77777777" w:rsidR="00C15C1C" w:rsidRPr="00C23BD6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23BD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903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50B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F6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01DD19A8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6274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069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8C5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Ricardo Martins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351E" w14:textId="77777777" w:rsidR="00C15C1C" w:rsidRPr="00C23BD6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23BD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CD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040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65AB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46B73A1D" w14:textId="77777777" w:rsidTr="000A1252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EEEA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C15C1C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5947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4FA9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15C1C">
              <w:rPr>
                <w:rFonts w:ascii="Times New Roman" w:eastAsia="Cambria" w:hAnsi="Times New Roman" w:cs="Times New Roman"/>
                <w:b w:val="0"/>
                <w:color w:val="000000"/>
                <w:shd w:val="clear" w:color="auto" w:fill="FFFFFF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7D99" w14:textId="77777777" w:rsidR="00C15C1C" w:rsidRPr="00C23BD6" w:rsidRDefault="00D63020" w:rsidP="00C15C1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23BD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FFCC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4D7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AA1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5503F2F5" w14:textId="77777777" w:rsidTr="000A125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D4C63" w14:textId="77777777" w:rsidR="00C15C1C" w:rsidRPr="00C15C1C" w:rsidRDefault="00C15C1C" w:rsidP="00C15C1C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A87AB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85EA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2F70A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C2F7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50912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9DD84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C15C1C" w:rsidRPr="00C15C1C" w14:paraId="60E82C90" w14:textId="77777777" w:rsidTr="000A1252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38C9153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12AFDB59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7F7E8FAA" w14:textId="77777777" w:rsidR="00C15C1C" w:rsidRPr="00C15C1C" w:rsidRDefault="00FF34BF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1</w:t>
            </w:r>
            <w:r w:rsidR="00E90448">
              <w:rPr>
                <w:rFonts w:ascii="Times New Roman" w:eastAsia="Cambria" w:hAnsi="Times New Roman" w:cs="Times New Roman"/>
                <w:color w:val="auto"/>
                <w:lang w:eastAsia="pt-BR"/>
              </w:rPr>
              <w:t>1</w:t>
            </w:r>
            <w:r w:rsidR="00C15C1C"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 w:rsidR="008901F6">
              <w:rPr>
                <w:rFonts w:ascii="Times New Roman" w:eastAsia="Cambria" w:hAnsi="Times New Roman" w:cs="Times New Roman"/>
                <w:color w:val="auto"/>
                <w:lang w:eastAsia="pt-BR"/>
              </w:rPr>
              <w:t>EXTRA</w:t>
            </w:r>
            <w:r w:rsidR="00C15C1C" w:rsidRPr="00C15C1C">
              <w:rPr>
                <w:rFonts w:ascii="Times New Roman" w:eastAsia="Calibri" w:hAnsi="Times New Roman" w:cs="Times New Roman"/>
                <w:color w:val="auto"/>
              </w:rPr>
              <w:t>ORDINÁRIA DA CEP-CAU/BR</w:t>
            </w:r>
          </w:p>
          <w:p w14:paraId="355A5EA6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6EDE3BD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Data: </w:t>
            </w:r>
            <w:r w:rsidR="00E90448" w:rsidRPr="00E90448"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28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</w:t>
            </w:r>
            <w:r w:rsidR="008901F6"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4F46B6E8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6E3B5AD" w14:textId="77777777" w:rsidR="00C15C1C" w:rsidRPr="00C15C1C" w:rsidRDefault="00C15C1C" w:rsidP="00C15C1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23BD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Matéria em votação: </w:t>
            </w:r>
            <w:r w:rsidR="00A840D5" w:rsidRPr="00C23BD6">
              <w:rPr>
                <w:rFonts w:ascii="Times New Roman" w:eastAsia="Times New Roman" w:hAnsi="Times New Roman"/>
                <w:b w:val="0"/>
                <w:lang w:eastAsia="pt-BR"/>
              </w:rPr>
              <w:t>Projeto de Resolução sobre Fiscalização – Esclarecimentos acerca d</w:t>
            </w:r>
            <w:r w:rsidR="00C23BD6" w:rsidRPr="00C23BD6">
              <w:rPr>
                <w:rFonts w:ascii="Times New Roman" w:eastAsia="Times New Roman" w:hAnsi="Times New Roman"/>
                <w:b w:val="0"/>
                <w:lang w:eastAsia="pt-BR"/>
              </w:rPr>
              <w:t>o processo de análise e aprovação</w:t>
            </w:r>
          </w:p>
          <w:p w14:paraId="48BD8E0E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2AFF919E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Resultado da votação: </w:t>
            </w:r>
            <w:r w:rsidRPr="008901F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Sim 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D630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(0)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</w:t>
            </w:r>
            <w:r w:rsidR="00D63020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5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)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</w:p>
          <w:p w14:paraId="29822EC5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2490347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460F67C0" w14:textId="77777777" w:rsidR="00C15C1C" w:rsidRPr="00C15C1C" w:rsidRDefault="00C15C1C" w:rsidP="00C15C1C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580C09FE" w14:textId="77777777" w:rsidR="00C15C1C" w:rsidRPr="00C15C1C" w:rsidRDefault="00C15C1C" w:rsidP="000D18E9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>Assessoria Técnica</w:t>
            </w:r>
            <w:r w:rsidRPr="008901F6">
              <w:rPr>
                <w:rFonts w:ascii="Times New Roman" w:eastAsia="Cambria" w:hAnsi="Times New Roman" w:cs="Times New Roman"/>
                <w:color w:val="auto"/>
                <w:lang w:eastAsia="pt-BR"/>
              </w:rPr>
              <w:t>:</w:t>
            </w:r>
            <w:r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8901F6" w:rsidRPr="008901F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Claudia Quaresma</w:t>
            </w:r>
            <w:r w:rsidRPr="008901F6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 </w:t>
            </w:r>
            <w:r w:rsidRPr="00C15C1C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Condução dos trabalhos </w:t>
            </w:r>
            <w:r w:rsidRPr="00C15C1C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(coordenadora): Patrícia S. Luz de Macedo</w:t>
            </w:r>
          </w:p>
        </w:tc>
      </w:tr>
    </w:tbl>
    <w:p w14:paraId="4602819B" w14:textId="77777777" w:rsidR="00C15C1C" w:rsidRPr="00C15C1C" w:rsidRDefault="00C15C1C" w:rsidP="00C15C1C">
      <w:pPr>
        <w:tabs>
          <w:tab w:val="left" w:pos="5112"/>
        </w:tabs>
        <w:rPr>
          <w:rFonts w:ascii="Times New Roman" w:eastAsia="Cambria" w:hAnsi="Times New Roman" w:cs="Times New Roman"/>
          <w:color w:val="auto"/>
        </w:rPr>
      </w:pPr>
    </w:p>
    <w:p w14:paraId="6932E35C" w14:textId="77777777" w:rsidR="007A55E4" w:rsidRPr="007A55E4" w:rsidRDefault="007A55E4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7A55E4" w:rsidRPr="007A55E4" w:rsidSect="00B230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73" w:right="1134" w:bottom="1134" w:left="1701" w:header="142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0667" w14:textId="77777777" w:rsidR="00531595" w:rsidRDefault="00531595" w:rsidP="00EE0A57">
      <w:pPr>
        <w:spacing w:after="0" w:line="240" w:lineRule="auto"/>
      </w:pPr>
      <w:r>
        <w:separator/>
      </w:r>
    </w:p>
  </w:endnote>
  <w:endnote w:type="continuationSeparator" w:id="0">
    <w:p w14:paraId="694465AB" w14:textId="77777777" w:rsidR="00531595" w:rsidRDefault="00531595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CEB2" w14:textId="77777777" w:rsidR="00D03305" w:rsidRDefault="00D033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11F2CA94" w14:textId="77777777" w:rsidR="00D03305" w:rsidRPr="007A55E4" w:rsidRDefault="00384D45">
        <w:pPr>
          <w:pStyle w:val="Rodap"/>
          <w:jc w:val="right"/>
          <w:rPr>
            <w:b w:val="0"/>
            <w:bCs/>
            <w:color w:val="1B6469"/>
          </w:rPr>
        </w:pPr>
        <w:r w:rsidRPr="00B230B0">
          <w:rPr>
            <w:b w:val="0"/>
            <w:bCs/>
            <w:color w:val="1B6469"/>
            <w:sz w:val="18"/>
            <w:szCs w:val="18"/>
          </w:rPr>
          <w:fldChar w:fldCharType="begin"/>
        </w:r>
        <w:r w:rsidR="00D03305" w:rsidRPr="00B230B0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30B0">
          <w:rPr>
            <w:b w:val="0"/>
            <w:bCs/>
            <w:color w:val="1B6469"/>
            <w:sz w:val="18"/>
            <w:szCs w:val="18"/>
          </w:rPr>
          <w:fldChar w:fldCharType="separate"/>
        </w:r>
        <w:r w:rsidR="00A321CF">
          <w:rPr>
            <w:b w:val="0"/>
            <w:bCs/>
            <w:noProof/>
            <w:color w:val="1B6469"/>
            <w:sz w:val="18"/>
            <w:szCs w:val="18"/>
          </w:rPr>
          <w:t>2</w:t>
        </w:r>
        <w:r w:rsidRPr="00B230B0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14:paraId="2A523B60" w14:textId="77777777" w:rsidR="00D03305" w:rsidRPr="008C2D78" w:rsidRDefault="00D03305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639F5F03" wp14:editId="740CD7A5">
          <wp:simplePos x="0" y="0"/>
          <wp:positionH relativeFrom="column">
            <wp:posOffset>-1080135</wp:posOffset>
          </wp:positionH>
          <wp:positionV relativeFrom="paragraph">
            <wp:posOffset>13335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D0A5" w14:textId="77777777" w:rsidR="00D03305" w:rsidRDefault="00D033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2845" w14:textId="77777777" w:rsidR="00531595" w:rsidRDefault="00531595" w:rsidP="00EE0A57">
      <w:pPr>
        <w:spacing w:after="0" w:line="240" w:lineRule="auto"/>
      </w:pPr>
      <w:r>
        <w:separator/>
      </w:r>
    </w:p>
  </w:footnote>
  <w:footnote w:type="continuationSeparator" w:id="0">
    <w:p w14:paraId="5C09FC08" w14:textId="77777777" w:rsidR="00531595" w:rsidRDefault="00531595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ACC2" w14:textId="77777777" w:rsidR="00D03305" w:rsidRDefault="00D033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C6D35" w14:textId="77777777" w:rsidR="00D03305" w:rsidRPr="00345B66" w:rsidRDefault="00D03305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7C4E36C4" wp14:editId="5F97F503">
          <wp:simplePos x="0" y="0"/>
          <wp:positionH relativeFrom="column">
            <wp:posOffset>-1070610</wp:posOffset>
          </wp:positionH>
          <wp:positionV relativeFrom="paragraph">
            <wp:posOffset>-99695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6C566224" w14:textId="77777777" w:rsidR="00D03305" w:rsidRPr="00345B66" w:rsidRDefault="00D0330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490001C1" w14:textId="77777777" w:rsidR="00D03305" w:rsidRPr="00345B66" w:rsidRDefault="00D0330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20501A90" w14:textId="77777777" w:rsidR="00D03305" w:rsidRPr="00345B66" w:rsidRDefault="00D0330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0B008" w14:textId="77777777" w:rsidR="00D03305" w:rsidRDefault="00D033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459B"/>
    <w:multiLevelType w:val="multilevel"/>
    <w:tmpl w:val="2C8C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8A27FC"/>
    <w:multiLevelType w:val="multilevel"/>
    <w:tmpl w:val="64BA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27199D"/>
    <w:multiLevelType w:val="hybridMultilevel"/>
    <w:tmpl w:val="FBA22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72E32"/>
    <w:multiLevelType w:val="multilevel"/>
    <w:tmpl w:val="EB4C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E2EDF"/>
    <w:multiLevelType w:val="hybridMultilevel"/>
    <w:tmpl w:val="C99619A0"/>
    <w:lvl w:ilvl="0" w:tplc="0416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919FA"/>
    <w:multiLevelType w:val="hybridMultilevel"/>
    <w:tmpl w:val="5CEC4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72588"/>
    <w:multiLevelType w:val="hybridMultilevel"/>
    <w:tmpl w:val="5B52BE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D1E17"/>
    <w:multiLevelType w:val="hybridMultilevel"/>
    <w:tmpl w:val="20220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D47DB"/>
    <w:multiLevelType w:val="hybridMultilevel"/>
    <w:tmpl w:val="A2A29C60"/>
    <w:lvl w:ilvl="0" w:tplc="608C4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2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76B1"/>
    <w:rsid w:val="00022A9F"/>
    <w:rsid w:val="00022DFA"/>
    <w:rsid w:val="000A1252"/>
    <w:rsid w:val="000A5E07"/>
    <w:rsid w:val="000B5EEF"/>
    <w:rsid w:val="000D18E9"/>
    <w:rsid w:val="000F0C06"/>
    <w:rsid w:val="00113E92"/>
    <w:rsid w:val="00152E10"/>
    <w:rsid w:val="00157400"/>
    <w:rsid w:val="001A507B"/>
    <w:rsid w:val="001A789C"/>
    <w:rsid w:val="00212AA4"/>
    <w:rsid w:val="00226D06"/>
    <w:rsid w:val="00232428"/>
    <w:rsid w:val="00235DE8"/>
    <w:rsid w:val="00247F5B"/>
    <w:rsid w:val="0029429B"/>
    <w:rsid w:val="002A25A3"/>
    <w:rsid w:val="002B1CD9"/>
    <w:rsid w:val="002C0927"/>
    <w:rsid w:val="002D5701"/>
    <w:rsid w:val="002E3D00"/>
    <w:rsid w:val="00314C0D"/>
    <w:rsid w:val="0031769F"/>
    <w:rsid w:val="0032781C"/>
    <w:rsid w:val="00345B66"/>
    <w:rsid w:val="00384D45"/>
    <w:rsid w:val="003B4087"/>
    <w:rsid w:val="003D26FD"/>
    <w:rsid w:val="003D4129"/>
    <w:rsid w:val="003D6CA6"/>
    <w:rsid w:val="003F6B20"/>
    <w:rsid w:val="00403B79"/>
    <w:rsid w:val="0042383E"/>
    <w:rsid w:val="004711C3"/>
    <w:rsid w:val="00474FA0"/>
    <w:rsid w:val="004825ED"/>
    <w:rsid w:val="004C44C3"/>
    <w:rsid w:val="004C5201"/>
    <w:rsid w:val="004D49F4"/>
    <w:rsid w:val="00517F84"/>
    <w:rsid w:val="00531595"/>
    <w:rsid w:val="005406D7"/>
    <w:rsid w:val="00565076"/>
    <w:rsid w:val="00570C6D"/>
    <w:rsid w:val="005C2E15"/>
    <w:rsid w:val="005E7182"/>
    <w:rsid w:val="005F6C15"/>
    <w:rsid w:val="00623F7E"/>
    <w:rsid w:val="006642AB"/>
    <w:rsid w:val="00672223"/>
    <w:rsid w:val="006758DE"/>
    <w:rsid w:val="006E5943"/>
    <w:rsid w:val="006F009C"/>
    <w:rsid w:val="007015EE"/>
    <w:rsid w:val="00702B94"/>
    <w:rsid w:val="0071158A"/>
    <w:rsid w:val="007356C1"/>
    <w:rsid w:val="00756AF0"/>
    <w:rsid w:val="00756D86"/>
    <w:rsid w:val="007A55E4"/>
    <w:rsid w:val="00807DC5"/>
    <w:rsid w:val="00851604"/>
    <w:rsid w:val="00854073"/>
    <w:rsid w:val="008901F6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321CF"/>
    <w:rsid w:val="00A52A1C"/>
    <w:rsid w:val="00A840D5"/>
    <w:rsid w:val="00AC554C"/>
    <w:rsid w:val="00AD0CD4"/>
    <w:rsid w:val="00AF5453"/>
    <w:rsid w:val="00B15E2B"/>
    <w:rsid w:val="00B230B0"/>
    <w:rsid w:val="00B31F78"/>
    <w:rsid w:val="00B52E79"/>
    <w:rsid w:val="00B55E23"/>
    <w:rsid w:val="00BA0A42"/>
    <w:rsid w:val="00C049B1"/>
    <w:rsid w:val="00C07DEB"/>
    <w:rsid w:val="00C15C1C"/>
    <w:rsid w:val="00C23BD6"/>
    <w:rsid w:val="00C365DC"/>
    <w:rsid w:val="00C56C72"/>
    <w:rsid w:val="00C60C46"/>
    <w:rsid w:val="00C82E76"/>
    <w:rsid w:val="00C91CA5"/>
    <w:rsid w:val="00CA0C57"/>
    <w:rsid w:val="00CA3343"/>
    <w:rsid w:val="00CB5DBC"/>
    <w:rsid w:val="00CB77DA"/>
    <w:rsid w:val="00CE68C1"/>
    <w:rsid w:val="00D03305"/>
    <w:rsid w:val="00D07558"/>
    <w:rsid w:val="00D10D6A"/>
    <w:rsid w:val="00D1697B"/>
    <w:rsid w:val="00D21C37"/>
    <w:rsid w:val="00D35C2F"/>
    <w:rsid w:val="00D61D98"/>
    <w:rsid w:val="00D63020"/>
    <w:rsid w:val="00DE2E43"/>
    <w:rsid w:val="00E0640A"/>
    <w:rsid w:val="00E25662"/>
    <w:rsid w:val="00E54621"/>
    <w:rsid w:val="00E61A2C"/>
    <w:rsid w:val="00E70729"/>
    <w:rsid w:val="00E86BA0"/>
    <w:rsid w:val="00E90448"/>
    <w:rsid w:val="00EA4731"/>
    <w:rsid w:val="00EB3889"/>
    <w:rsid w:val="00EC118C"/>
    <w:rsid w:val="00EC24D9"/>
    <w:rsid w:val="00EE0A57"/>
    <w:rsid w:val="00EF39E3"/>
    <w:rsid w:val="00F42952"/>
    <w:rsid w:val="00F86139"/>
    <w:rsid w:val="00FA7123"/>
    <w:rsid w:val="00FB0FB8"/>
    <w:rsid w:val="00FB30E6"/>
    <w:rsid w:val="00FF12B4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04D1F8F"/>
  <w15:docId w15:val="{A6BFF9CD-0CE4-48E2-826D-E6D44A28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C5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link w:val="PargrafodaListaChar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character" w:styleId="TextodoEspaoReservado">
    <w:name w:val="Placeholder Text"/>
    <w:basedOn w:val="Fontepargpadro"/>
    <w:rsid w:val="00C15C1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C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25A3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2A2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314DF-5C10-4473-8797-89051B2A9D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Conselho de Arquitetura e Urbanismo do Brasil</dc:creator>
  <cp:keywords>CAU/BR</cp:keywords>
  <cp:lastModifiedBy>CEP - CAU/BR</cp:lastModifiedBy>
  <cp:revision>2</cp:revision>
  <cp:lastPrinted>2020-07-28T20:33:00Z</cp:lastPrinted>
  <dcterms:created xsi:type="dcterms:W3CDTF">2020-07-28T20:46:00Z</dcterms:created>
  <dcterms:modified xsi:type="dcterms:W3CDTF">2020-07-28T20:46:00Z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