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728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7289E" w:rsidRDefault="0067289E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7289E">
              <w:rPr>
                <w:rFonts w:ascii="Times New Roman" w:hAnsi="Times New Roman"/>
                <w:b w:val="0"/>
              </w:rPr>
              <w:t>Protocolo SICCAU 1319983/2021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7289E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 e do CAU/PR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7289E" w:rsidRDefault="0067289E" w:rsidP="006728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7289E">
              <w:rPr>
                <w:rFonts w:ascii="Times New Roman" w:hAnsi="Times New Roman"/>
                <w:b w:val="0"/>
              </w:rPr>
              <w:t>CAU/PR solicita a melhoria na divulgação das informações referentes à atribuição e atividades, de forma que o arquiteto e urbanista tenha menos dúvidas ao escolher o código de atividade para compor o RRT.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347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062AC0" w:rsidRPr="002347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A1A71" w:rsidRPr="002347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2347E5" w:rsidRPr="002347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Pr="002347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julho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:rsidR="00784E39" w:rsidRDefault="00784E39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143F1" w:rsidRDefault="000A1A71" w:rsidP="00B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a Presidê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ncia do CAU/PR encaminhou à Presidência do CAU/BR a Deliberação nº 025/2021 da CEP-CAU/PR, com a seguinte solicitação à CEP-CAU/BR: </w:t>
      </w:r>
      <w:r w:rsidR="00B143F1" w:rsidRPr="00B143F1"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>“que verifique a possibilidade de melhoria da divulgação das informações referentes à atribuição, de forma que o profissional tenha menos dúvidas ao escolher um código de atividade para o RRT, e esteja ciente sobre a interferência das deliberações na abrangência da atividade selecionada.”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 </w:t>
      </w:r>
    </w:p>
    <w:p w:rsidR="00B143F1" w:rsidRPr="00C15C1C" w:rsidRDefault="00B143F1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F5E9B" w:rsidRPr="00E7710B" w:rsidRDefault="00CF5E9B" w:rsidP="00CF5E9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que o art. 2º d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>a Lei nº 12.378, de 31 de dezembr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de 2010, estabelece as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atividades, 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tribuições e campos de atuação do arquiteto e urbanista, e que o art. 3º </w:t>
      </w:r>
      <w:r w:rsidR="00752481">
        <w:rPr>
          <w:rFonts w:ascii="Times New Roman" w:eastAsia="Times New Roman" w:hAnsi="Times New Roman" w:cs="Times New Roman"/>
          <w:b w:val="0"/>
          <w:color w:val="auto"/>
          <w:lang w:eastAsia="pt-BR"/>
        </w:rPr>
        <w:t>esclarece que os campos de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atuação profissional para o exercício da Arquitetura e Urbanismo são definidos a partir das Di</w:t>
      </w:r>
      <w:r w:rsidR="002347E5">
        <w:rPr>
          <w:rFonts w:ascii="Times New Roman" w:eastAsia="Times New Roman" w:hAnsi="Times New Roman" w:cs="Times New Roman"/>
          <w:b w:val="0"/>
          <w:color w:val="auto"/>
          <w:lang w:eastAsia="pt-BR"/>
        </w:rPr>
        <w:t>retrizes Curriculares Nacionais;</w:t>
      </w:r>
    </w:p>
    <w:p w:rsidR="00E7710B" w:rsidRPr="00C15C1C" w:rsidRDefault="00E7710B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7710B" w:rsidRDefault="00527F8F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que a Resolução CAU/BR nº 21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2757BD"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757BD"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75248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05 de abril de 2012, detalha e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tipifica o rol de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atividades técnicas de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atribuição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arquiteto e urbanista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fins de Registro de Responsabilidade Técnica (RRT) no CAU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2757BD" w:rsidRDefault="002757BD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32D47" w:rsidRPr="002757BD" w:rsidRDefault="00E32D47" w:rsidP="00E32D4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o Anexo à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Resolução CAU/BR nº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21, de 2012, 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contém o G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lossário de atividades e atribuições estabelecidas no art. 2° da L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ei n° 12.378/</w:t>
      </w:r>
      <w:r w:rsidR="0075248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2010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no art. 3° da Resolução n° 21</w:t>
      </w:r>
      <w:r w:rsidR="0075248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/2012,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esclarece que,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347E5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os efeitos desta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Resoluçã</w:t>
      </w:r>
      <w:r w:rsidR="002347E5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, não devem prevalecer e</w:t>
      </w:r>
      <w:r w:rsidR="002347E5">
        <w:rPr>
          <w:rFonts w:ascii="Times New Roman" w:eastAsia="Times New Roman" w:hAnsi="Times New Roman" w:cs="Times New Roman"/>
          <w:b w:val="0"/>
          <w:color w:val="auto"/>
          <w:lang w:eastAsia="pt-BR"/>
        </w:rPr>
        <w:t>ntendimento e aplicação distintos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</w:t>
      </w:r>
      <w:r w:rsidR="00752481">
        <w:rPr>
          <w:rFonts w:ascii="Times New Roman" w:eastAsia="Times New Roman" w:hAnsi="Times New Roman" w:cs="Times New Roman"/>
          <w:b w:val="0"/>
          <w:color w:val="auto"/>
          <w:lang w:eastAsia="pt-BR"/>
        </w:rPr>
        <w:t>est</w:t>
      </w:r>
      <w:r w:rsidR="002347E5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glossário.</w:t>
      </w:r>
    </w:p>
    <w:p w:rsidR="00E32D47" w:rsidRPr="00C15C1C" w:rsidRDefault="00E32D47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726D0" w:rsidRDefault="00784E39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527F8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Resolução CAU/BR nº 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64, </w:t>
      </w:r>
      <w:r w:rsidR="00B143F1"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de 8 de novembro de 2013,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nº </w:t>
      </w:r>
      <w:r w:rsidR="00D726D0"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76</w:t>
      </w:r>
      <w:r w:rsidR="00D726D0" w:rsidRPr="00D726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de 10 de abril de 2014, que 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hyperlink r:id="rId7" w:tgtFrame="_blank" w:history="1">
        <w:r w:rsidR="00B143F1" w:rsidRP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provam os Módulo</w:t>
        </w:r>
        <w:r w:rsidR="008377D5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s</w:t>
        </w:r>
        <w:r w:rsidR="00B143F1" w:rsidRP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 xml:space="preserve"> I , II e III</w:t>
        </w:r>
        <w:r w:rsid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 xml:space="preserve"> da</w:t>
        </w:r>
        <w:r w:rsidR="00D726D0" w:rsidRPr="00D726D0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 xml:space="preserve"> Tabela de Honorários de Serviços de Arquitetura e Urbanismo do Brasil</w:t>
        </w:r>
        <w:r w:rsid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;</w:t>
        </w:r>
      </w:hyperlink>
    </w:p>
    <w:p w:rsidR="00D726D0" w:rsidRDefault="00D726D0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143F1" w:rsidRPr="00C15C1C" w:rsidRDefault="00527F8F" w:rsidP="00B143F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DPAEBR nº 006-03, de 23 de outubro de 2020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que aprova </w:t>
      </w:r>
      <w:r w:rsidR="00B143F1"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as orientações e esclarecimentos sobre questionamentos referentes às atividades e atribuições profissionais e campos de atuação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urbanistas.</w:t>
      </w:r>
    </w:p>
    <w:p w:rsidR="00784E39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5767AA" w:rsidRPr="00B143F1" w:rsidRDefault="005767AA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567707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143F1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143F1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567707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2347E5" w:rsidRPr="00567707" w:rsidRDefault="0067289E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567707">
        <w:rPr>
          <w:rFonts w:ascii="Times New Roman" w:hAnsi="Times New Roman"/>
          <w:b w:val="0"/>
          <w:bCs/>
          <w:lang w:eastAsia="pt-BR"/>
        </w:rPr>
        <w:t xml:space="preserve">1 </w:t>
      </w:r>
      <w:r w:rsidRPr="00567707">
        <w:rPr>
          <w:rFonts w:ascii="Times New Roman" w:hAnsi="Times New Roman"/>
          <w:b w:val="0"/>
          <w:lang w:eastAsia="pt-BR"/>
        </w:rPr>
        <w:t xml:space="preserve">- Informar à </w:t>
      </w:r>
      <w:r w:rsidR="002347E5" w:rsidRPr="00567707">
        <w:rPr>
          <w:rFonts w:ascii="Times New Roman" w:hAnsi="Times New Roman"/>
          <w:b w:val="0"/>
          <w:lang w:eastAsia="pt-BR"/>
        </w:rPr>
        <w:t xml:space="preserve">Comissão de Exercício Profissional do </w:t>
      </w:r>
      <w:r w:rsidRPr="00567707">
        <w:rPr>
          <w:rFonts w:ascii="Times New Roman" w:hAnsi="Times New Roman"/>
          <w:b w:val="0"/>
          <w:lang w:eastAsia="pt-BR"/>
        </w:rPr>
        <w:t xml:space="preserve">CAU/PR </w:t>
      </w:r>
      <w:r w:rsidR="002347E5" w:rsidRPr="00567707">
        <w:rPr>
          <w:rFonts w:ascii="Times New Roman" w:hAnsi="Times New Roman"/>
          <w:b w:val="0"/>
          <w:lang w:eastAsia="pt-BR"/>
        </w:rPr>
        <w:t xml:space="preserve">(CEP-CAU/PR) </w:t>
      </w:r>
      <w:r w:rsidRPr="00567707">
        <w:rPr>
          <w:rFonts w:ascii="Times New Roman" w:hAnsi="Times New Roman"/>
          <w:b w:val="0"/>
          <w:lang w:eastAsia="pt-BR"/>
        </w:rPr>
        <w:t>que</w:t>
      </w:r>
      <w:r w:rsidR="002347E5" w:rsidRPr="00567707">
        <w:rPr>
          <w:rFonts w:ascii="Times New Roman" w:hAnsi="Times New Roman"/>
          <w:b w:val="0"/>
          <w:lang w:eastAsia="pt-BR"/>
        </w:rPr>
        <w:t>:</w:t>
      </w:r>
    </w:p>
    <w:p w:rsidR="002347E5" w:rsidRPr="00567707" w:rsidRDefault="0067289E" w:rsidP="00CE7CC7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 xml:space="preserve">em 23 de outubro de 2020, foi aprovada a Deliberação Plenária DPAEBR 006-03/2020, </w:t>
      </w:r>
      <w:r w:rsidR="000A1A71" w:rsidRPr="00567707">
        <w:rPr>
          <w:rFonts w:ascii="Times New Roman" w:hAnsi="Times New Roman"/>
          <w:sz w:val="22"/>
          <w:szCs w:val="22"/>
          <w:lang w:eastAsia="pt-BR"/>
        </w:rPr>
        <w:t>contendo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orientações e esclarecimentos sobre questionamentos referentes às atividades e atribuições profissionais e campos de atuação dos arquitetos e urbanistas, previstos no art. 2° da lei n° 12.378, de 31 de dezembro de 2010, e referentes ao exercício, discipl</w:t>
      </w:r>
      <w:r w:rsidR="00752481" w:rsidRPr="00567707">
        <w:rPr>
          <w:rFonts w:ascii="Times New Roman" w:hAnsi="Times New Roman"/>
          <w:sz w:val="22"/>
          <w:szCs w:val="22"/>
          <w:lang w:eastAsia="pt-BR"/>
        </w:rPr>
        <w:t>ina e fiscalização da profissão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>; e</w:t>
      </w:r>
    </w:p>
    <w:p w:rsidR="002347E5" w:rsidRPr="00567707" w:rsidRDefault="00A40835" w:rsidP="00CE7CC7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 xml:space="preserve">em 22 de dezembro de 2020, 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 xml:space="preserve">a DPAEBR nº 006-03/2020 foi enviada à Presidência do CAU/PR 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por meio do 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 xml:space="preserve">Oficio 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>Circular nº 51/2020-PRES-CAUBR e pr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>otocolo SICCAU nº 1221792/2020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; </w:t>
      </w:r>
    </w:p>
    <w:p w:rsidR="00B6722B" w:rsidRPr="00567707" w:rsidRDefault="00B6722B" w:rsidP="00CE7CC7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5767AA" w:rsidRPr="00567707" w:rsidRDefault="005767AA" w:rsidP="00CE7CC7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164D48" w:rsidRPr="00567707" w:rsidRDefault="00164D48" w:rsidP="00CE7CC7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567707">
        <w:rPr>
          <w:rFonts w:ascii="Times New Roman" w:hAnsi="Times New Roman"/>
          <w:b w:val="0"/>
          <w:lang w:eastAsia="pt-BR"/>
        </w:rPr>
        <w:lastRenderedPageBreak/>
        <w:t>2</w:t>
      </w:r>
      <w:r w:rsidR="00B6722B" w:rsidRPr="00567707">
        <w:rPr>
          <w:rFonts w:ascii="Times New Roman" w:hAnsi="Times New Roman"/>
          <w:b w:val="0"/>
          <w:lang w:eastAsia="pt-BR"/>
        </w:rPr>
        <w:t xml:space="preserve"> </w:t>
      </w:r>
      <w:r w:rsidR="00CE7CC7" w:rsidRPr="00567707">
        <w:rPr>
          <w:rFonts w:ascii="Times New Roman" w:hAnsi="Times New Roman"/>
          <w:b w:val="0"/>
          <w:lang w:eastAsia="pt-BR"/>
        </w:rPr>
        <w:t xml:space="preserve">– Esclarecer </w:t>
      </w:r>
      <w:r w:rsidR="00752481" w:rsidRPr="00567707">
        <w:rPr>
          <w:rFonts w:ascii="Times New Roman" w:hAnsi="Times New Roman"/>
          <w:b w:val="0"/>
          <w:lang w:eastAsia="pt-BR"/>
        </w:rPr>
        <w:t xml:space="preserve">aos CAU/UF </w:t>
      </w:r>
      <w:r w:rsidR="00CE7CC7" w:rsidRPr="00567707">
        <w:rPr>
          <w:rFonts w:ascii="Times New Roman" w:hAnsi="Times New Roman"/>
          <w:b w:val="0"/>
          <w:lang w:eastAsia="pt-BR"/>
        </w:rPr>
        <w:t>que</w:t>
      </w:r>
      <w:r w:rsidRPr="00567707">
        <w:rPr>
          <w:rFonts w:ascii="Times New Roman" w:hAnsi="Times New Roman"/>
          <w:b w:val="0"/>
          <w:lang w:eastAsia="pt-BR"/>
        </w:rPr>
        <w:t>:</w:t>
      </w:r>
    </w:p>
    <w:p w:rsidR="00EC2F8C" w:rsidRPr="00567707" w:rsidRDefault="00EC2F8C" w:rsidP="00EC2F8C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>a partir da edição da DPAEBR nº 006-03/2020, o corpo técnico e de conselheiros dos CAU/UF deverão seguir as orientações e esclarecimentos contidos nesta Deliberação Plenária para os questionamentos relativos às atribuições e atividades profissionais dos arquitetos e urbanistas;</w:t>
      </w:r>
    </w:p>
    <w:p w:rsidR="001C5349" w:rsidRPr="00567707" w:rsidRDefault="001C5349" w:rsidP="00EC2F8C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>Reiterar a importância de divulgar e repassar aos arquitetos e urbanistas as orientações dispostas nos itens 1 e 2 da DPAEBR 006-03/2020, sobre as responsabilidades e cominações legais a que estão sujeitos no exercício das atividades profissionais;</w:t>
      </w:r>
    </w:p>
    <w:p w:rsidR="00164D48" w:rsidRPr="00567707" w:rsidRDefault="00CE7CC7" w:rsidP="00CE7CC7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>as Deliberações da CEP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>-CAU/BR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EC2F8C" w:rsidRPr="00567707">
        <w:rPr>
          <w:rFonts w:ascii="Times New Roman" w:hAnsi="Times New Roman"/>
          <w:sz w:val="22"/>
          <w:szCs w:val="22"/>
          <w:lang w:eastAsia="pt-BR"/>
        </w:rPr>
        <w:t>com data anterior a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 xml:space="preserve"> 23 de outubro de 2020</w:t>
      </w:r>
      <w:r w:rsidR="00EC2F8C" w:rsidRPr="0056770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>que contenham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restrições ou limitações às</w:t>
      </w:r>
      <w:r w:rsidR="002347E5" w:rsidRPr="00567707">
        <w:rPr>
          <w:rFonts w:ascii="Times New Roman" w:hAnsi="Times New Roman"/>
          <w:sz w:val="22"/>
          <w:szCs w:val="22"/>
          <w:lang w:eastAsia="pt-BR"/>
        </w:rPr>
        <w:t xml:space="preserve"> atribuições e 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atividades profissionais dos ar</w:t>
      </w:r>
      <w:r w:rsidR="00EC2F8C" w:rsidRPr="00567707">
        <w:rPr>
          <w:rFonts w:ascii="Times New Roman" w:hAnsi="Times New Roman"/>
          <w:sz w:val="22"/>
          <w:szCs w:val="22"/>
          <w:lang w:eastAsia="pt-BR"/>
        </w:rPr>
        <w:t xml:space="preserve">quitetos e urbanistas, NÂO são </w:t>
      </w:r>
      <w:r w:rsidRPr="00567707">
        <w:rPr>
          <w:rFonts w:ascii="Times New Roman" w:hAnsi="Times New Roman"/>
          <w:sz w:val="22"/>
          <w:szCs w:val="22"/>
          <w:lang w:eastAsia="pt-BR"/>
        </w:rPr>
        <w:t>válidas para aplicação por parte dos CAU/UF</w:t>
      </w:r>
      <w:r w:rsidR="00EC2F8C" w:rsidRPr="00567707">
        <w:rPr>
          <w:rFonts w:ascii="Times New Roman" w:hAnsi="Times New Roman"/>
          <w:sz w:val="22"/>
          <w:szCs w:val="22"/>
          <w:lang w:eastAsia="pt-BR"/>
        </w:rPr>
        <w:t>, ratificando que,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a partir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da edição da DPAEBR nº 006-03/2020, </w:t>
      </w:r>
      <w:r w:rsidRPr="00567707">
        <w:rPr>
          <w:rFonts w:ascii="Times New Roman" w:hAnsi="Times New Roman"/>
          <w:sz w:val="22"/>
          <w:szCs w:val="22"/>
          <w:lang w:eastAsia="pt-BR"/>
        </w:rPr>
        <w:t>passou a prevalecer as orientações e entendimentos dispostos nes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>ta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Deliberação Plenária do CAU/BR;</w:t>
      </w:r>
    </w:p>
    <w:p w:rsidR="00164D48" w:rsidRPr="00567707" w:rsidRDefault="00164D48" w:rsidP="00164D48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 xml:space="preserve">os 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 xml:space="preserve">arquitetos e urbanistas e </w:t>
      </w:r>
      <w:r w:rsidR="006F5F6B">
        <w:rPr>
          <w:rFonts w:ascii="Times New Roman" w:hAnsi="Times New Roman"/>
          <w:sz w:val="22"/>
          <w:szCs w:val="22"/>
          <w:lang w:eastAsia="pt-BR"/>
        </w:rPr>
        <w:t xml:space="preserve">o </w:t>
      </w:r>
      <w:r w:rsidRPr="00567707">
        <w:rPr>
          <w:rFonts w:ascii="Times New Roman" w:hAnsi="Times New Roman"/>
          <w:sz w:val="22"/>
          <w:szCs w:val="22"/>
          <w:lang w:eastAsia="pt-BR"/>
        </w:rPr>
        <w:t>co</w:t>
      </w:r>
      <w:r w:rsidR="006F5F6B">
        <w:rPr>
          <w:rFonts w:ascii="Times New Roman" w:hAnsi="Times New Roman"/>
          <w:sz w:val="22"/>
          <w:szCs w:val="22"/>
          <w:lang w:eastAsia="pt-BR"/>
        </w:rPr>
        <w:t>rpo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técnico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 xml:space="preserve"> dos CAU/UF pode</w:t>
      </w:r>
      <w:r w:rsidR="00E20C60" w:rsidRPr="00567707">
        <w:rPr>
          <w:rFonts w:ascii="Times New Roman" w:hAnsi="Times New Roman"/>
          <w:sz w:val="22"/>
          <w:szCs w:val="22"/>
          <w:lang w:eastAsia="pt-BR"/>
        </w:rPr>
        <w:t>m consultar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 xml:space="preserve">, de forma complementar à Lei </w:t>
      </w:r>
      <w:r w:rsidR="006F5F6B">
        <w:rPr>
          <w:rFonts w:ascii="Times New Roman" w:hAnsi="Times New Roman"/>
          <w:sz w:val="22"/>
          <w:szCs w:val="22"/>
          <w:lang w:eastAsia="pt-BR"/>
        </w:rPr>
        <w:t>nº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12</w:t>
      </w:r>
      <w:r w:rsidR="006F5F6B">
        <w:rPr>
          <w:rFonts w:ascii="Times New Roman" w:hAnsi="Times New Roman"/>
          <w:sz w:val="22"/>
          <w:szCs w:val="22"/>
          <w:lang w:eastAsia="pt-BR"/>
        </w:rPr>
        <w:t>.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378</w:t>
      </w:r>
      <w:r w:rsidR="001E5108" w:rsidRPr="00567707">
        <w:rPr>
          <w:rFonts w:ascii="Times New Roman" w:hAnsi="Times New Roman"/>
          <w:sz w:val="22"/>
          <w:szCs w:val="22"/>
          <w:lang w:eastAsia="pt-BR"/>
        </w:rPr>
        <w:t>/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2010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e à Resolução CAU/BR nº 21</w:t>
      </w:r>
      <w:r w:rsidR="001E5108" w:rsidRPr="00567707">
        <w:rPr>
          <w:rFonts w:ascii="Times New Roman" w:hAnsi="Times New Roman"/>
          <w:sz w:val="22"/>
          <w:szCs w:val="22"/>
          <w:lang w:eastAsia="pt-BR"/>
        </w:rPr>
        <w:t>/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 xml:space="preserve">2012, 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o Glossário anexo a esta Resolução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e 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 xml:space="preserve">os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3 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>(t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r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 xml:space="preserve">ês) </w:t>
      </w:r>
      <w:r w:rsidRPr="00567707">
        <w:rPr>
          <w:rFonts w:ascii="Times New Roman" w:hAnsi="Times New Roman"/>
          <w:sz w:val="22"/>
          <w:szCs w:val="22"/>
          <w:lang w:eastAsia="pt-BR"/>
        </w:rPr>
        <w:t>módulos</w:t>
      </w:r>
      <w:r w:rsidR="00B6722B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da 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Tabela de Honorários;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e</w:t>
      </w:r>
    </w:p>
    <w:p w:rsidR="0067289E" w:rsidRPr="00567707" w:rsidRDefault="00B6722B" w:rsidP="00CE7CC7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>as dú</w:t>
      </w:r>
      <w:r w:rsidR="007738BE" w:rsidRPr="00567707">
        <w:rPr>
          <w:rFonts w:ascii="Times New Roman" w:hAnsi="Times New Roman"/>
          <w:sz w:val="22"/>
          <w:szCs w:val="22"/>
          <w:lang w:eastAsia="pt-BR"/>
        </w:rPr>
        <w:t>vidas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dos profissionais e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567707">
        <w:rPr>
          <w:rFonts w:ascii="Times New Roman" w:hAnsi="Times New Roman"/>
          <w:sz w:val="22"/>
          <w:szCs w:val="22"/>
          <w:lang w:eastAsia="pt-BR"/>
        </w:rPr>
        <w:t>do público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em geral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podem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ser 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encaminhadas à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Central de Atendimento do CAU (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 xml:space="preserve">teleatendimento), assim como 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 xml:space="preserve">as dos analistas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do</w:t>
      </w:r>
      <w:r w:rsidRPr="00567707">
        <w:rPr>
          <w:rFonts w:ascii="Times New Roman" w:hAnsi="Times New Roman"/>
          <w:sz w:val="22"/>
          <w:szCs w:val="22"/>
          <w:lang w:eastAsia="pt-BR"/>
        </w:rPr>
        <w:t>s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C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AU/UF podem </w:t>
      </w:r>
      <w:r w:rsidR="003D294A" w:rsidRPr="00567707">
        <w:rPr>
          <w:rFonts w:ascii="Times New Roman" w:hAnsi="Times New Roman"/>
          <w:sz w:val="22"/>
          <w:szCs w:val="22"/>
          <w:lang w:eastAsia="pt-BR"/>
        </w:rPr>
        <w:t>ser encaminhadas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à Rede Integrada de Atendimento (RIA),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por meio do GAD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(gerenciador de demandas)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, conforme orientado anteriorm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ente no Aviso nº 17/2018 da RIA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e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,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recentemente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,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na DPAEBR 006-03/2020</w:t>
      </w:r>
      <w:r w:rsidR="00AE32F3" w:rsidRPr="00567707">
        <w:rPr>
          <w:rFonts w:ascii="Times New Roman" w:hAnsi="Times New Roman"/>
          <w:sz w:val="22"/>
          <w:szCs w:val="22"/>
          <w:lang w:eastAsia="pt-BR"/>
        </w:rPr>
        <w:t>;</w:t>
      </w:r>
    </w:p>
    <w:p w:rsidR="00AE32F3" w:rsidRPr="00567707" w:rsidRDefault="00AE32F3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164D48" w:rsidRPr="00567707" w:rsidRDefault="00752481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567707">
        <w:rPr>
          <w:rFonts w:ascii="Times New Roman" w:hAnsi="Times New Roman"/>
          <w:b w:val="0"/>
          <w:lang w:eastAsia="pt-BR"/>
        </w:rPr>
        <w:t>3</w:t>
      </w:r>
      <w:r w:rsidR="00CE7CC7" w:rsidRPr="00567707">
        <w:rPr>
          <w:rFonts w:ascii="Times New Roman" w:hAnsi="Times New Roman"/>
          <w:b w:val="0"/>
          <w:lang w:eastAsia="pt-BR"/>
        </w:rPr>
        <w:t xml:space="preserve"> </w:t>
      </w:r>
      <w:r w:rsidR="000A1A71" w:rsidRPr="00567707">
        <w:rPr>
          <w:rFonts w:ascii="Times New Roman" w:hAnsi="Times New Roman"/>
          <w:b w:val="0"/>
          <w:lang w:eastAsia="pt-BR"/>
        </w:rPr>
        <w:t>–</w:t>
      </w:r>
      <w:r w:rsidR="00CE7CC7" w:rsidRPr="00567707">
        <w:rPr>
          <w:rFonts w:ascii="Times New Roman" w:hAnsi="Times New Roman"/>
          <w:b w:val="0"/>
          <w:lang w:eastAsia="pt-BR"/>
        </w:rPr>
        <w:t xml:space="preserve"> </w:t>
      </w:r>
      <w:r w:rsidR="000A1A71" w:rsidRPr="00567707">
        <w:rPr>
          <w:rFonts w:ascii="Times New Roman" w:hAnsi="Times New Roman"/>
          <w:b w:val="0"/>
          <w:lang w:eastAsia="pt-BR"/>
        </w:rPr>
        <w:t xml:space="preserve">Solicitar à </w:t>
      </w:r>
      <w:r w:rsidR="0067289E" w:rsidRPr="00567707">
        <w:rPr>
          <w:rFonts w:ascii="Times New Roman" w:hAnsi="Times New Roman"/>
          <w:b w:val="0"/>
          <w:lang w:eastAsia="pt-BR"/>
        </w:rPr>
        <w:t>P</w:t>
      </w:r>
      <w:r w:rsidR="00AE32F3" w:rsidRPr="00567707">
        <w:rPr>
          <w:rFonts w:ascii="Times New Roman" w:hAnsi="Times New Roman"/>
          <w:b w:val="0"/>
          <w:lang w:eastAsia="pt-BR"/>
        </w:rPr>
        <w:t>residê</w:t>
      </w:r>
      <w:r w:rsidR="0067289E" w:rsidRPr="00567707">
        <w:rPr>
          <w:rFonts w:ascii="Times New Roman" w:hAnsi="Times New Roman"/>
          <w:b w:val="0"/>
          <w:lang w:eastAsia="pt-BR"/>
        </w:rPr>
        <w:t xml:space="preserve">ncia </w:t>
      </w:r>
      <w:r w:rsidR="000A1A71" w:rsidRPr="00567707">
        <w:rPr>
          <w:rFonts w:ascii="Times New Roman" w:hAnsi="Times New Roman"/>
          <w:b w:val="0"/>
          <w:lang w:eastAsia="pt-BR"/>
        </w:rPr>
        <w:t>do CAU/BR que</w:t>
      </w:r>
      <w:r w:rsidR="003A537E" w:rsidRPr="00567707">
        <w:rPr>
          <w:rFonts w:ascii="Times New Roman" w:hAnsi="Times New Roman"/>
          <w:b w:val="0"/>
          <w:lang w:eastAsia="pt-BR"/>
        </w:rPr>
        <w:t xml:space="preserve"> encaminhe esta Deliberação</w:t>
      </w:r>
      <w:r w:rsidR="00164D48" w:rsidRPr="00567707">
        <w:rPr>
          <w:rFonts w:ascii="Times New Roman" w:hAnsi="Times New Roman"/>
          <w:b w:val="0"/>
          <w:lang w:eastAsia="pt-BR"/>
        </w:rPr>
        <w:t>:</w:t>
      </w:r>
    </w:p>
    <w:p w:rsidR="0072388E" w:rsidRPr="00567707" w:rsidRDefault="00EC2F8C" w:rsidP="0067289E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 xml:space="preserve">ao CAU/PR por meio do </w:t>
      </w:r>
      <w:r w:rsidR="0072388E" w:rsidRPr="00567707">
        <w:rPr>
          <w:rFonts w:ascii="Times New Roman" w:hAnsi="Times New Roman"/>
          <w:sz w:val="22"/>
          <w:szCs w:val="22"/>
          <w:lang w:eastAsia="pt-BR"/>
        </w:rPr>
        <w:t>Protocolo 1319983/2021;</w:t>
      </w:r>
    </w:p>
    <w:p w:rsidR="00164D48" w:rsidRPr="00567707" w:rsidRDefault="000A1A71" w:rsidP="0067289E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>à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Ger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>ê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ncia  do CSC 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para solicitação de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 xml:space="preserve"> i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nserção</w:t>
      </w:r>
      <w:r w:rsidR="005767AA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1E5108" w:rsidRPr="00567707">
        <w:rPr>
          <w:rFonts w:ascii="Times New Roman" w:hAnsi="Times New Roman"/>
          <w:sz w:val="22"/>
          <w:szCs w:val="22"/>
          <w:lang w:eastAsia="pt-BR"/>
        </w:rPr>
        <w:t xml:space="preserve">de um aviso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no SICCAU,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no 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formulário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requerimento de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RRT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>, no campo de escolha da atividade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>informando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que a lista de atividades 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>está contida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na Resolução 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 xml:space="preserve">nº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21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 xml:space="preserve">/2012, 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que possui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um Glossário anexo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>que pode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rá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 ser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 xml:space="preserve"> consultado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em caso de dúvidas, assim como os 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>módulos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 I, II e III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d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a Tabela de Honorários</w:t>
      </w:r>
      <w:r w:rsidR="00CE7CC7" w:rsidRPr="0056770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indicando </w:t>
      </w:r>
      <w:r w:rsidR="00820D44" w:rsidRPr="00567707">
        <w:rPr>
          <w:rFonts w:ascii="Times New Roman" w:hAnsi="Times New Roman"/>
          <w:sz w:val="22"/>
          <w:szCs w:val="22"/>
          <w:lang w:eastAsia="pt-BR"/>
        </w:rPr>
        <w:t>os links de acesso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>a esses</w:t>
      </w:r>
      <w:r w:rsidR="007022DE" w:rsidRPr="00567707">
        <w:rPr>
          <w:rFonts w:ascii="Times New Roman" w:hAnsi="Times New Roman"/>
          <w:sz w:val="22"/>
          <w:szCs w:val="22"/>
          <w:lang w:eastAsia="pt-BR"/>
        </w:rPr>
        <w:t xml:space="preserve"> documentos no site do CAU/BR;</w:t>
      </w:r>
      <w:r w:rsidR="005767AA" w:rsidRPr="00567707">
        <w:rPr>
          <w:rFonts w:ascii="Times New Roman" w:hAnsi="Times New Roman"/>
          <w:sz w:val="22"/>
          <w:szCs w:val="22"/>
          <w:lang w:eastAsia="pt-BR"/>
        </w:rPr>
        <w:t xml:space="preserve"> e que esse aviso seja implantado, s</w:t>
      </w:r>
      <w:r w:rsidR="003A537E" w:rsidRPr="00567707">
        <w:rPr>
          <w:rFonts w:ascii="Times New Roman" w:hAnsi="Times New Roman"/>
          <w:sz w:val="22"/>
          <w:szCs w:val="22"/>
          <w:lang w:eastAsia="pt-BR"/>
        </w:rPr>
        <w:t>e possível</w:t>
      </w:r>
      <w:r w:rsidR="005767AA" w:rsidRPr="0056770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em até </w:t>
      </w:r>
      <w:r w:rsidR="006548A4" w:rsidRPr="00567707">
        <w:rPr>
          <w:rFonts w:ascii="Times New Roman" w:hAnsi="Times New Roman"/>
          <w:sz w:val="22"/>
          <w:szCs w:val="22"/>
          <w:lang w:eastAsia="pt-BR"/>
        </w:rPr>
        <w:t>90</w:t>
      </w:r>
      <w:r w:rsidR="00164D48" w:rsidRPr="00567707">
        <w:rPr>
          <w:rFonts w:ascii="Times New Roman" w:hAnsi="Times New Roman"/>
          <w:sz w:val="22"/>
          <w:szCs w:val="22"/>
          <w:lang w:eastAsia="pt-BR"/>
        </w:rPr>
        <w:t xml:space="preserve"> dias, contados da data desta Deliberação;</w:t>
      </w:r>
    </w:p>
    <w:p w:rsidR="0072388E" w:rsidRPr="00567707" w:rsidRDefault="003A537E" w:rsidP="00661AF0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 xml:space="preserve">à Rede Integrada de Atendimento (RIA) para que </w:t>
      </w:r>
      <w:r w:rsidR="0067289E" w:rsidRPr="00567707">
        <w:rPr>
          <w:rFonts w:ascii="Times New Roman" w:hAnsi="Times New Roman"/>
          <w:sz w:val="22"/>
          <w:szCs w:val="22"/>
          <w:lang w:eastAsia="pt-BR"/>
        </w:rPr>
        <w:t>realize a divulgação da DPAEBR</w:t>
      </w:r>
      <w:r w:rsidR="00661AF0" w:rsidRPr="00567707">
        <w:rPr>
          <w:rFonts w:ascii="Times New Roman" w:hAnsi="Times New Roman"/>
          <w:sz w:val="22"/>
          <w:szCs w:val="22"/>
          <w:lang w:eastAsia="pt-BR"/>
        </w:rPr>
        <w:t xml:space="preserve"> nº 006/03-2020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aos CAU/UF, </w:t>
      </w:r>
      <w:r w:rsidR="0072388E" w:rsidRPr="00567707">
        <w:rPr>
          <w:rFonts w:ascii="Times New Roman" w:hAnsi="Times New Roman"/>
          <w:sz w:val="22"/>
          <w:szCs w:val="22"/>
          <w:lang w:eastAsia="pt-BR"/>
        </w:rPr>
        <w:t>incluindo os</w:t>
      </w:r>
      <w:r w:rsidR="000A1A71" w:rsidRPr="00567707">
        <w:rPr>
          <w:rFonts w:ascii="Times New Roman" w:hAnsi="Times New Roman"/>
          <w:sz w:val="22"/>
          <w:szCs w:val="22"/>
          <w:lang w:eastAsia="pt-BR"/>
        </w:rPr>
        <w:t xml:space="preserve"> esclarecimentos dispostos</w:t>
      </w:r>
      <w:r w:rsidR="0072388E" w:rsidRPr="00567707">
        <w:rPr>
          <w:rFonts w:ascii="Times New Roman" w:hAnsi="Times New Roman"/>
          <w:sz w:val="22"/>
          <w:szCs w:val="22"/>
          <w:lang w:eastAsia="pt-BR"/>
        </w:rPr>
        <w:t xml:space="preserve"> no</w:t>
      </w:r>
      <w:r w:rsidR="00752481" w:rsidRPr="00567707">
        <w:rPr>
          <w:rFonts w:ascii="Times New Roman" w:hAnsi="Times New Roman"/>
          <w:sz w:val="22"/>
          <w:szCs w:val="22"/>
          <w:lang w:eastAsia="pt-BR"/>
        </w:rPr>
        <w:t xml:space="preserve"> item 2</w:t>
      </w:r>
      <w:r w:rsidRPr="00567707">
        <w:rPr>
          <w:rFonts w:ascii="Times New Roman" w:hAnsi="Times New Roman"/>
          <w:sz w:val="22"/>
          <w:szCs w:val="22"/>
          <w:lang w:eastAsia="pt-BR"/>
        </w:rPr>
        <w:t xml:space="preserve"> acima</w:t>
      </w:r>
      <w:r w:rsidR="0072388E" w:rsidRPr="00567707">
        <w:rPr>
          <w:rFonts w:ascii="Times New Roman" w:hAnsi="Times New Roman"/>
          <w:sz w:val="22"/>
          <w:szCs w:val="22"/>
          <w:lang w:eastAsia="pt-BR"/>
        </w:rPr>
        <w:t xml:space="preserve">; e </w:t>
      </w:r>
    </w:p>
    <w:p w:rsidR="00661AF0" w:rsidRPr="00567707" w:rsidRDefault="003A537E" w:rsidP="00661AF0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567707">
        <w:rPr>
          <w:rFonts w:ascii="Times New Roman" w:hAnsi="Times New Roman"/>
          <w:sz w:val="22"/>
          <w:szCs w:val="22"/>
          <w:lang w:eastAsia="pt-BR"/>
        </w:rPr>
        <w:t xml:space="preserve">aos Presidentes de CAU/UF, juntamente com </w:t>
      </w:r>
      <w:r w:rsidR="0072388E" w:rsidRPr="00567707">
        <w:rPr>
          <w:rFonts w:ascii="Times New Roman" w:hAnsi="Times New Roman"/>
          <w:sz w:val="22"/>
          <w:szCs w:val="22"/>
          <w:lang w:eastAsia="pt-BR"/>
        </w:rPr>
        <w:t xml:space="preserve">o Ofício Circular nº 51/2020-PRES-CAU/BR e a </w:t>
      </w:r>
      <w:r w:rsidRPr="00567707">
        <w:rPr>
          <w:rFonts w:ascii="Times New Roman" w:hAnsi="Times New Roman"/>
          <w:sz w:val="22"/>
          <w:szCs w:val="22"/>
          <w:lang w:eastAsia="pt-BR"/>
        </w:rPr>
        <w:t>DPAEBR nº 006/03-2020.</w:t>
      </w:r>
    </w:p>
    <w:p w:rsidR="0067289E" w:rsidRPr="00F22051" w:rsidRDefault="0067289E" w:rsidP="00BA0D9C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BC30C5" w:rsidRPr="005169D2" w:rsidRDefault="00752481" w:rsidP="005169D2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</w:t>
      </w:r>
      <w:r w:rsidR="005169D2">
        <w:rPr>
          <w:rFonts w:ascii="Times New Roman" w:hAnsi="Times New Roman"/>
          <w:b w:val="0"/>
          <w:lang w:eastAsia="pt-BR"/>
        </w:rPr>
        <w:t xml:space="preserve">- </w:t>
      </w:r>
      <w:r w:rsidR="00BC30C5" w:rsidRPr="005169D2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 fluxo e prazos a seguir:</w:t>
      </w:r>
    </w:p>
    <w:p w:rsidR="00BC30C5" w:rsidRPr="00F22051" w:rsidRDefault="00BC30C5" w:rsidP="00BA0D9C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16"/>
        <w:gridCol w:w="1711"/>
        <w:gridCol w:w="4684"/>
        <w:gridCol w:w="2110"/>
      </w:tblGrid>
      <w:tr w:rsidR="00BC30C5" w:rsidRPr="00F22051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F22051" w:rsidRDefault="00BC30C5" w:rsidP="00BA0D9C">
            <w:pPr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SETOR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PRAZO</w:t>
            </w:r>
          </w:p>
        </w:tc>
      </w:tr>
      <w:tr w:rsidR="00BC30C5" w:rsidRPr="00752481" w:rsidTr="005169D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52481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52481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D2" w:rsidRPr="00752481" w:rsidRDefault="005169D2" w:rsidP="003A537E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 xml:space="preserve">Tramitar </w:t>
            </w:r>
            <w:r w:rsidR="003A537E">
              <w:rPr>
                <w:rFonts w:ascii="Times New Roman" w:eastAsia="Times New Roman" w:hAnsi="Times New Roman"/>
                <w:b w:val="0"/>
                <w:lang w:eastAsia="pt-BR"/>
              </w:rPr>
              <w:t xml:space="preserve">para Presidência </w:t>
            </w: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 xml:space="preserve">o protocolo </w:t>
            </w:r>
            <w:r w:rsidRPr="00752481">
              <w:rPr>
                <w:rFonts w:ascii="Times New Roman" w:hAnsi="Times New Roman"/>
                <w:b w:val="0"/>
              </w:rPr>
              <w:t>1319983</w:t>
            </w:r>
            <w:r w:rsidR="00752481" w:rsidRPr="00752481">
              <w:rPr>
                <w:rFonts w:ascii="Times New Roman" w:hAnsi="Times New Roman"/>
                <w:b w:val="0"/>
              </w:rPr>
              <w:t xml:space="preserve"> e os 3 novos protocolos</w:t>
            </w:r>
            <w:r w:rsidR="003A537E">
              <w:rPr>
                <w:rFonts w:ascii="Times New Roman" w:eastAsia="Times New Roman" w:hAnsi="Times New Roman"/>
                <w:b w:val="0"/>
                <w:lang w:eastAsia="pt-BR"/>
              </w:rPr>
              <w:t xml:space="preserve"> (GERCSC, RIA e CAUsUF)</w:t>
            </w: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52481" w:rsidRDefault="00752481" w:rsidP="00BA0D9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hAnsi="Times New Roman"/>
                <w:b w:val="0"/>
                <w:lang w:eastAsia="pt-BR"/>
              </w:rPr>
              <w:t>Até 3 dias após a assinatura desta</w:t>
            </w:r>
            <w:r w:rsidR="00661AF0" w:rsidRPr="00752481">
              <w:rPr>
                <w:rFonts w:ascii="Times New Roman" w:hAnsi="Times New Roman"/>
                <w:b w:val="0"/>
                <w:lang w:eastAsia="pt-BR"/>
              </w:rPr>
              <w:t xml:space="preserve"> deliberação</w:t>
            </w:r>
          </w:p>
        </w:tc>
      </w:tr>
      <w:tr w:rsidR="00BC30C5" w:rsidRPr="00752481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52481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52481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Gabinete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F0" w:rsidRPr="00752481" w:rsidRDefault="00661AF0" w:rsidP="00661AF0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752481">
              <w:rPr>
                <w:rFonts w:ascii="Times New Roman" w:hAnsi="Times New Roman"/>
                <w:b w:val="0"/>
                <w:lang w:eastAsia="pt-BR"/>
              </w:rPr>
              <w:t xml:space="preserve">Enviar </w:t>
            </w:r>
            <w:r w:rsidR="005767AA">
              <w:rPr>
                <w:rFonts w:ascii="Times New Roman" w:hAnsi="Times New Roman"/>
                <w:b w:val="0"/>
                <w:lang w:eastAsia="pt-BR"/>
              </w:rPr>
              <w:t>ao</w:t>
            </w:r>
            <w:r w:rsidR="003A537E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>CAU/PR</w:t>
            </w:r>
            <w:r w:rsidR="003A537E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3A537E" w:rsidRPr="003A537E">
              <w:rPr>
                <w:rFonts w:ascii="Times New Roman" w:hAnsi="Times New Roman"/>
                <w:b w:val="0"/>
                <w:bCs/>
              </w:rPr>
              <w:t>o protocolo 1319983</w:t>
            </w:r>
          </w:p>
          <w:p w:rsidR="005169D2" w:rsidRPr="00752481" w:rsidRDefault="000A1A71" w:rsidP="005767AA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Enviar </w:t>
            </w:r>
            <w:r w:rsidR="005767AA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à </w:t>
            </w:r>
            <w:r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Gerência do CSC, </w:t>
            </w:r>
            <w:r w:rsidR="005767AA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à </w:t>
            </w:r>
            <w:r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RIA e </w:t>
            </w:r>
            <w:r w:rsidR="003A537E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aos CAUsUF </w:t>
            </w:r>
            <w:r w:rsidR="003A537E"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>os novos protocolos</w:t>
            </w:r>
            <w:r w:rsidR="003A537E">
              <w:rPr>
                <w:rFonts w:ascii="Times New Roman" w:hAnsi="Times New Roman" w:cs="Times New Roman"/>
                <w:b w:val="0"/>
                <w:bCs/>
                <w:color w:val="auto"/>
              </w:rPr>
              <w:t>,</w:t>
            </w:r>
            <w:r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752481" w:rsidRPr="00752481">
              <w:rPr>
                <w:rFonts w:ascii="Times New Roman" w:hAnsi="Times New Roman" w:cs="Times New Roman"/>
                <w:b w:val="0"/>
                <w:bCs/>
                <w:color w:val="auto"/>
              </w:rPr>
              <w:t>conforme item 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52481" w:rsidRDefault="00661AF0" w:rsidP="000A1A71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hAnsi="Times New Roman"/>
                <w:b w:val="0"/>
                <w:lang w:eastAsia="pt-BR"/>
              </w:rPr>
              <w:t xml:space="preserve">Até 30 dias </w:t>
            </w:r>
            <w:r w:rsidR="000A1A71" w:rsidRPr="00752481">
              <w:rPr>
                <w:rFonts w:ascii="Times New Roman" w:hAnsi="Times New Roman"/>
                <w:b w:val="0"/>
                <w:lang w:eastAsia="pt-BR"/>
              </w:rPr>
              <w:t>do</w:t>
            </w:r>
            <w:r w:rsidRPr="00752481">
              <w:rPr>
                <w:rFonts w:ascii="Times New Roman" w:hAnsi="Times New Roman"/>
                <w:b w:val="0"/>
                <w:lang w:eastAsia="pt-BR"/>
              </w:rPr>
              <w:t xml:space="preserve"> recebimento dos protocolos</w:t>
            </w:r>
          </w:p>
        </w:tc>
      </w:tr>
      <w:tr w:rsidR="005169D2" w:rsidRPr="00752481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D2" w:rsidRPr="00752481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752481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Gerencia CSC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752481" w:rsidRDefault="005767AA" w:rsidP="005767AA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Providenciar </w:t>
            </w:r>
            <w:r w:rsidR="006548A4" w:rsidRPr="00752481">
              <w:rPr>
                <w:rFonts w:ascii="Times New Roman" w:eastAsia="Times New Roman" w:hAnsi="Times New Roman"/>
                <w:b w:val="0"/>
                <w:lang w:eastAsia="pt-BR"/>
              </w:rPr>
              <w:t xml:space="preserve">o aviso </w:t>
            </w:r>
            <w:r w:rsidR="00752481" w:rsidRPr="00752481">
              <w:rPr>
                <w:rFonts w:ascii="Times New Roman" w:eastAsia="Times New Roman" w:hAnsi="Times New Roman"/>
                <w:b w:val="0"/>
                <w:lang w:eastAsia="pt-BR"/>
              </w:rPr>
              <w:t>no SICCAU conforme item 3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alínea b, e avisar a SGM e CEP da implantação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752481" w:rsidRDefault="000A1A71" w:rsidP="006548A4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6548A4" w:rsidRPr="00752481">
              <w:rPr>
                <w:rFonts w:ascii="Times New Roman" w:hAnsi="Times New Roman"/>
                <w:b w:val="0"/>
                <w:lang w:eastAsia="pt-BR"/>
              </w:rPr>
              <w:t>90</w:t>
            </w:r>
            <w:r w:rsidRPr="00752481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 w:rsidR="006548A4" w:rsidRPr="00752481">
              <w:rPr>
                <w:rFonts w:ascii="Times New Roman" w:hAnsi="Times New Roman"/>
                <w:b w:val="0"/>
                <w:lang w:eastAsia="pt-BR"/>
              </w:rPr>
              <w:t>da data desta Deliberação</w:t>
            </w:r>
          </w:p>
        </w:tc>
      </w:tr>
      <w:tr w:rsidR="00BC30C5" w:rsidRPr="00752481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52481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52481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52481" w:rsidRDefault="006548A4" w:rsidP="00752481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eastAsia="Times New Roman" w:hAnsi="Times New Roman"/>
                <w:b w:val="0"/>
                <w:lang w:eastAsia="pt-BR"/>
              </w:rPr>
              <w:t xml:space="preserve">Realizar a divulgação </w:t>
            </w:r>
            <w:r w:rsidR="00752481" w:rsidRPr="00752481">
              <w:rPr>
                <w:rFonts w:ascii="Times New Roman" w:eastAsia="Times New Roman" w:hAnsi="Times New Roman"/>
                <w:b w:val="0"/>
                <w:lang w:eastAsia="pt-BR"/>
              </w:rPr>
              <w:t xml:space="preserve">conforme item 3 alinea </w:t>
            </w:r>
            <w:r w:rsidR="005767AA">
              <w:rPr>
                <w:rFonts w:ascii="Times New Roman" w:eastAsia="Times New Roman" w:hAnsi="Times New Roman"/>
                <w:b w:val="0"/>
                <w:lang w:eastAsia="pt-BR"/>
              </w:rPr>
              <w:t>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52481" w:rsidRDefault="000A1A71" w:rsidP="00BA0D9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52481">
              <w:rPr>
                <w:rFonts w:ascii="Times New Roman" w:hAnsi="Times New Roman"/>
                <w:b w:val="0"/>
                <w:lang w:eastAsia="pt-BR"/>
              </w:rPr>
              <w:t>Até 30 dias do recebimento do protocolo</w:t>
            </w:r>
          </w:p>
        </w:tc>
      </w:tr>
    </w:tbl>
    <w:p w:rsidR="00BC30C5" w:rsidRPr="00F22051" w:rsidRDefault="00BC30C5" w:rsidP="00BA0D9C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0A1A71" w:rsidRDefault="00752481" w:rsidP="000A1A71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0A1A71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BC30C5" w:rsidRPr="000A1A7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Default="009F5860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A1A71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>
        <w:rPr>
          <w:rFonts w:ascii="Times New Roman" w:eastAsia="Cambria" w:hAnsi="Times New Roman" w:cs="Times New Roman"/>
          <w:b w:val="0"/>
          <w:color w:val="auto"/>
          <w:lang w:eastAsia="pt-BR"/>
        </w:rPr>
        <w:t>julho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F73532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73532"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218.15pt;margin-top:47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  <w:r w:rsidR="007B311A"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7B311A"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D294A" w:rsidRDefault="003D294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D294A" w:rsidRDefault="003D294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D294A" w:rsidRDefault="003D294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D294A" w:rsidRDefault="003D294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3D294A" w:rsidRDefault="003D294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767AA" w:rsidRDefault="005767A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767AA" w:rsidRDefault="005767A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67707" w:rsidRDefault="0056770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67707" w:rsidRDefault="0056770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67707" w:rsidRDefault="00567707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CD3537">
        <w:rPr>
          <w:rFonts w:ascii="Times New Roman" w:eastAsia="Calibri" w:hAnsi="Times New Roman" w:cs="Times New Roman"/>
          <w:color w:val="auto"/>
        </w:rPr>
        <w:t>6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062AC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0A1A71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0A1A71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CD3537"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CD353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67289E">
              <w:rPr>
                <w:rFonts w:ascii="Times New Roman" w:hAnsi="Times New Roman"/>
                <w:b w:val="0"/>
              </w:rPr>
              <w:t>Protocolo SICCAU 1319983/2021</w:t>
            </w:r>
            <w:r w:rsidR="000A1A71">
              <w:rPr>
                <w:rFonts w:ascii="Times New Roman" w:hAnsi="Times New Roman"/>
                <w:b w:val="0"/>
              </w:rPr>
              <w:t xml:space="preserve"> - </w:t>
            </w:r>
            <w:r w:rsidR="000A1A71" w:rsidRPr="0067289E">
              <w:rPr>
                <w:rFonts w:ascii="Times New Roman" w:hAnsi="Times New Roman"/>
                <w:b w:val="0"/>
              </w:rPr>
              <w:t>CAU/PR solicita a melhoria na divulgação das informações referentes à atribuição e atividades, de forma que o arquiteto e urbanista tenha menos dúvidas ao escolher o código de atividade para compor o RRT.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A1A7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8"/>
      <w:footerReference w:type="default" r:id="rId9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CE" w:rsidRDefault="00C354CE" w:rsidP="00783D72">
      <w:pPr>
        <w:spacing w:after="0" w:line="240" w:lineRule="auto"/>
      </w:pPr>
      <w:r>
        <w:separator/>
      </w:r>
    </w:p>
  </w:endnote>
  <w:endnote w:type="continuationSeparator" w:id="0">
    <w:p w:rsidR="00C354CE" w:rsidRDefault="00C354C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6548A4" w:rsidRPr="00BA0D9C" w:rsidRDefault="006548A4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73532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F73532" w:rsidRPr="00C25F47">
          <w:rPr>
            <w:b w:val="0"/>
            <w:bCs/>
            <w:color w:val="008080"/>
          </w:rPr>
          <w:fldChar w:fldCharType="separate"/>
        </w:r>
        <w:r w:rsidR="006F5F6B">
          <w:rPr>
            <w:bCs/>
            <w:noProof/>
            <w:color w:val="008080"/>
          </w:rPr>
          <w:t>2</w:t>
        </w:r>
        <w:r w:rsidR="00F73532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CE" w:rsidRDefault="00C354CE" w:rsidP="00783D72">
      <w:pPr>
        <w:spacing w:after="0" w:line="240" w:lineRule="auto"/>
      </w:pPr>
      <w:r>
        <w:separator/>
      </w:r>
    </w:p>
  </w:footnote>
  <w:footnote w:type="continuationSeparator" w:id="0">
    <w:p w:rsidR="00C354CE" w:rsidRDefault="00C354C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4" w:rsidRDefault="006548A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51D"/>
    <w:multiLevelType w:val="hybridMultilevel"/>
    <w:tmpl w:val="408244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1F9"/>
    <w:multiLevelType w:val="hybridMultilevel"/>
    <w:tmpl w:val="C1E63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73AE"/>
    <w:multiLevelType w:val="hybridMultilevel"/>
    <w:tmpl w:val="E6B0A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104E8"/>
    <w:multiLevelType w:val="hybridMultilevel"/>
    <w:tmpl w:val="85186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62AC0"/>
    <w:rsid w:val="000A1A71"/>
    <w:rsid w:val="000A5BF9"/>
    <w:rsid w:val="000B4847"/>
    <w:rsid w:val="000E0B7B"/>
    <w:rsid w:val="001127C6"/>
    <w:rsid w:val="001370DC"/>
    <w:rsid w:val="00146069"/>
    <w:rsid w:val="00164D48"/>
    <w:rsid w:val="00193E0F"/>
    <w:rsid w:val="001C1B20"/>
    <w:rsid w:val="001C5349"/>
    <w:rsid w:val="001E3E4B"/>
    <w:rsid w:val="001E48CD"/>
    <w:rsid w:val="001E5108"/>
    <w:rsid w:val="001E5364"/>
    <w:rsid w:val="00205F2D"/>
    <w:rsid w:val="002347E5"/>
    <w:rsid w:val="002757BD"/>
    <w:rsid w:val="00277F51"/>
    <w:rsid w:val="002C16A3"/>
    <w:rsid w:val="002E5C47"/>
    <w:rsid w:val="00374957"/>
    <w:rsid w:val="003A537E"/>
    <w:rsid w:val="003C65E8"/>
    <w:rsid w:val="003D294A"/>
    <w:rsid w:val="00417073"/>
    <w:rsid w:val="00430318"/>
    <w:rsid w:val="00442E1A"/>
    <w:rsid w:val="00480A51"/>
    <w:rsid w:val="005147EF"/>
    <w:rsid w:val="005169D2"/>
    <w:rsid w:val="00527F8F"/>
    <w:rsid w:val="0056709A"/>
    <w:rsid w:val="00567707"/>
    <w:rsid w:val="005767AA"/>
    <w:rsid w:val="005A232A"/>
    <w:rsid w:val="005A357B"/>
    <w:rsid w:val="005C59EA"/>
    <w:rsid w:val="00604026"/>
    <w:rsid w:val="006548A4"/>
    <w:rsid w:val="00661AF0"/>
    <w:rsid w:val="0067289E"/>
    <w:rsid w:val="006D5261"/>
    <w:rsid w:val="006F5F6B"/>
    <w:rsid w:val="007022DE"/>
    <w:rsid w:val="00715B28"/>
    <w:rsid w:val="0072388E"/>
    <w:rsid w:val="0072625B"/>
    <w:rsid w:val="00752481"/>
    <w:rsid w:val="00755049"/>
    <w:rsid w:val="007662F7"/>
    <w:rsid w:val="007738BE"/>
    <w:rsid w:val="00783D72"/>
    <w:rsid w:val="00784E39"/>
    <w:rsid w:val="007A7411"/>
    <w:rsid w:val="007A7E14"/>
    <w:rsid w:val="007B311A"/>
    <w:rsid w:val="007C25B8"/>
    <w:rsid w:val="007D663B"/>
    <w:rsid w:val="00812CE5"/>
    <w:rsid w:val="00820D44"/>
    <w:rsid w:val="008377D5"/>
    <w:rsid w:val="00946D11"/>
    <w:rsid w:val="0096301B"/>
    <w:rsid w:val="00964AA2"/>
    <w:rsid w:val="0097534E"/>
    <w:rsid w:val="009A07CE"/>
    <w:rsid w:val="009A7A63"/>
    <w:rsid w:val="009B5447"/>
    <w:rsid w:val="009F5860"/>
    <w:rsid w:val="00A1498F"/>
    <w:rsid w:val="00A40835"/>
    <w:rsid w:val="00A409A5"/>
    <w:rsid w:val="00A43CFF"/>
    <w:rsid w:val="00A450E9"/>
    <w:rsid w:val="00A61DCF"/>
    <w:rsid w:val="00AC32C6"/>
    <w:rsid w:val="00AC61CD"/>
    <w:rsid w:val="00AE32F3"/>
    <w:rsid w:val="00B047DE"/>
    <w:rsid w:val="00B14072"/>
    <w:rsid w:val="00B143F1"/>
    <w:rsid w:val="00B63B57"/>
    <w:rsid w:val="00B6722B"/>
    <w:rsid w:val="00B8322B"/>
    <w:rsid w:val="00BA0D9C"/>
    <w:rsid w:val="00BA701E"/>
    <w:rsid w:val="00BB1EA6"/>
    <w:rsid w:val="00BC30C5"/>
    <w:rsid w:val="00C00FD5"/>
    <w:rsid w:val="00C25F47"/>
    <w:rsid w:val="00C354CE"/>
    <w:rsid w:val="00C77934"/>
    <w:rsid w:val="00C90D5F"/>
    <w:rsid w:val="00CD3537"/>
    <w:rsid w:val="00CE33E9"/>
    <w:rsid w:val="00CE7CC7"/>
    <w:rsid w:val="00CF54ED"/>
    <w:rsid w:val="00CF5E9B"/>
    <w:rsid w:val="00D26145"/>
    <w:rsid w:val="00D26370"/>
    <w:rsid w:val="00D46F08"/>
    <w:rsid w:val="00D726D0"/>
    <w:rsid w:val="00D7374F"/>
    <w:rsid w:val="00D84324"/>
    <w:rsid w:val="00DA6E99"/>
    <w:rsid w:val="00DB2DA6"/>
    <w:rsid w:val="00DC1E4C"/>
    <w:rsid w:val="00DD40C7"/>
    <w:rsid w:val="00DE64DC"/>
    <w:rsid w:val="00DF28ED"/>
    <w:rsid w:val="00DF7344"/>
    <w:rsid w:val="00DF7B85"/>
    <w:rsid w:val="00E20C60"/>
    <w:rsid w:val="00E32D47"/>
    <w:rsid w:val="00E625E1"/>
    <w:rsid w:val="00E66B3C"/>
    <w:rsid w:val="00E74517"/>
    <w:rsid w:val="00E7710B"/>
    <w:rsid w:val="00EB1374"/>
    <w:rsid w:val="00EC2F8C"/>
    <w:rsid w:val="00ED4EE0"/>
    <w:rsid w:val="00ED7498"/>
    <w:rsid w:val="00F16916"/>
    <w:rsid w:val="00F22166"/>
    <w:rsid w:val="00F32C3A"/>
    <w:rsid w:val="00F73532"/>
    <w:rsid w:val="00F86A4A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26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72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caubr.gov.br/resolucao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1217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25</cp:revision>
  <dcterms:created xsi:type="dcterms:W3CDTF">2021-07-07T13:59:00Z</dcterms:created>
  <dcterms:modified xsi:type="dcterms:W3CDTF">2021-07-13T13:29:00Z</dcterms:modified>
</cp:coreProperties>
</file>