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508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789066/2018</w:t>
            </w:r>
          </w:p>
          <w:p w:rsidR="00B50857" w:rsidRDefault="00636477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do CAU/SC nº 1000024998/2015, em grau de recurso, interessada: </w:t>
            </w:r>
            <w:r>
              <w:rPr>
                <w:rFonts w:ascii="Times New Roman" w:hAnsi="Times New Roman"/>
                <w:sz w:val="22"/>
                <w:szCs w:val="22"/>
              </w:rPr>
              <w:t>Construtora Fórmula R S LTDA</w:t>
            </w:r>
          </w:p>
        </w:tc>
      </w:tr>
      <w:tr w:rsidR="00B508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Presidência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CAU/BR</w:t>
            </w:r>
          </w:p>
        </w:tc>
      </w:tr>
      <w:tr w:rsidR="00B5085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57" w:rsidRDefault="00636477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15 da 80ª Reunião Ordinária da CEP-CAU/BR – apreciar e aprovar o relatório e voto do relator no âmbito da CEP-CAU/BR</w:t>
            </w:r>
          </w:p>
        </w:tc>
      </w:tr>
    </w:tbl>
    <w:p w:rsidR="00B50857" w:rsidRDefault="0063647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022-2019 – (CEP – CAU/BR)</w:t>
      </w:r>
    </w:p>
    <w:p w:rsidR="00B50857" w:rsidRDefault="00B508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14 e 15 de março de 2019, no uso das competências que lhe conferem o art. 97, 101 e 102 do Regimento Interno do CAU/BR, após análise do assunto em epígrafe, e</w:t>
      </w:r>
    </w:p>
    <w:p w:rsidR="00B50857" w:rsidRDefault="00B508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</w:t>
      </w:r>
      <w:r>
        <w:rPr>
          <w:rFonts w:ascii="Times New Roman" w:hAnsi="Times New Roman"/>
          <w:sz w:val="22"/>
          <w:szCs w:val="22"/>
          <w:lang w:eastAsia="pt-BR"/>
        </w:rPr>
        <w:t>fundamentado do relator da CEP-CAU/BR, conselheiro Fernando Márcio de Oliveira, apresentado à Comissão.</w:t>
      </w:r>
    </w:p>
    <w:p w:rsidR="00B50857" w:rsidRDefault="00B508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50857" w:rsidRDefault="0063647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50857" w:rsidRDefault="00B508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B50857" w:rsidRDefault="00636477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</w:t>
      </w:r>
      <w:r>
        <w:rPr>
          <w:rFonts w:ascii="Times New Roman" w:hAnsi="Times New Roman"/>
          <w:sz w:val="22"/>
          <w:szCs w:val="22"/>
          <w:lang w:eastAsia="pt-BR"/>
        </w:rPr>
        <w:t>r PROVIMENTO ao recurso para anular o Auto de Infração e a aplicação da multa.</w:t>
      </w:r>
    </w:p>
    <w:p w:rsidR="00B50857" w:rsidRDefault="00636477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O envio dos autos ao Conselho de Arquitetura e Urbanismo de Santa Catarina (CAU/SC) para as devidas providências. </w:t>
      </w:r>
    </w:p>
    <w:p w:rsidR="00B50857" w:rsidRDefault="00B50857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o recurso a esta Presidência para apreciação do P</w:t>
      </w:r>
      <w:r>
        <w:rPr>
          <w:rFonts w:ascii="Times New Roman" w:hAnsi="Times New Roman"/>
          <w:sz w:val="22"/>
          <w:szCs w:val="22"/>
          <w:lang w:eastAsia="pt-BR"/>
        </w:rPr>
        <w:t xml:space="preserve">lenário do CAU/BR. </w:t>
      </w:r>
    </w:p>
    <w:p w:rsidR="00B50857" w:rsidRDefault="00B508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B50857" w:rsidRDefault="00B5085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50857" w:rsidRDefault="0063647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63647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50857" w:rsidRDefault="0063647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50857" w:rsidRDefault="00B50857"/>
    <w:p w:rsidR="00B50857" w:rsidRDefault="00636477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B50857" w:rsidRDefault="00636477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50857" w:rsidRDefault="00B50857"/>
    <w:p w:rsidR="00B50857" w:rsidRDefault="00636477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B50857" w:rsidRDefault="0063647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50857" w:rsidRDefault="00B50857"/>
    <w:p w:rsidR="00B50857" w:rsidRDefault="0063647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50857" w:rsidRDefault="006364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57" w:rsidRDefault="00B5085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B50857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36477">
      <w:r>
        <w:separator/>
      </w:r>
    </w:p>
  </w:endnote>
  <w:endnote w:type="continuationSeparator" w:id="0">
    <w:p w:rsidR="00000000" w:rsidRDefault="006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5130" w:rsidRDefault="0063647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35130" w:rsidRDefault="0063647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36477">
      <w:r>
        <w:rPr>
          <w:color w:val="000000"/>
        </w:rPr>
        <w:separator/>
      </w:r>
    </w:p>
  </w:footnote>
  <w:footnote w:type="continuationSeparator" w:id="0">
    <w:p w:rsidR="00000000" w:rsidRDefault="006364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35130" w:rsidRDefault="0063647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A1B748E"/>
    <w:multiLevelType w:val="multilevel"/>
    <w:tmpl w:val="72602BC4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1">
    <w:nsid w:val="787E57C4"/>
    <w:multiLevelType w:val="multilevel"/>
    <w:tmpl w:val="91C4AE5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0857"/>
    <w:rsid w:val="00636477"/>
    <w:rsid w:val="00B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B0A93B-8F5B-445A-A0CD-09D6677318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2019-02-01T19:56:00Z</cp:lastPrinted>
  <dcterms:created xsi:type="dcterms:W3CDTF">2019-05-03T15:07:00Z</dcterms:created>
  <dcterms:modified xsi:type="dcterms:W3CDTF">2019-05-03T15:07:00Z</dcterms:modified>
</cp:coreProperties>
</file>