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0D37034C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1BDC5AA" w14:textId="77777777"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854EDE4" w14:textId="77777777" w:rsidR="00784E39" w:rsidRPr="009368FD" w:rsidRDefault="00FC3403" w:rsidP="000928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368FD"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D70AAF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nº </w:t>
            </w:r>
            <w:r w:rsidR="00092888">
              <w:rPr>
                <w:rFonts w:ascii="Times New Roman" w:hAnsi="Times New Roman"/>
                <w:b w:val="0"/>
              </w:rPr>
              <w:t>1158236</w:t>
            </w:r>
            <w:r w:rsidR="00744B53">
              <w:rPr>
                <w:rFonts w:ascii="Times New Roman" w:hAnsi="Times New Roman"/>
                <w:b w:val="0"/>
              </w:rPr>
              <w:t>/2020</w:t>
            </w:r>
          </w:p>
        </w:tc>
      </w:tr>
      <w:tr w:rsidR="00784E39" w:rsidRPr="00D35C2F" w14:paraId="16712092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2862852" w14:textId="77777777" w:rsidR="00784E39" w:rsidRPr="00D35C2F" w:rsidRDefault="00784E39" w:rsidP="00EB120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FC57D9F" w14:textId="77777777" w:rsidR="00784E39" w:rsidRPr="006929A3" w:rsidRDefault="000110F9" w:rsidP="001460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6929A3">
              <w:rPr>
                <w:rFonts w:ascii="Times New Roman" w:hAnsi="Times New Roman"/>
                <w:b w:val="0"/>
              </w:rPr>
              <w:t>Presidência do CAU/BR</w:t>
            </w:r>
          </w:p>
        </w:tc>
      </w:tr>
      <w:tr w:rsidR="00784E39" w:rsidRPr="00D35C2F" w14:paraId="2F9EA794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CFB326C" w14:textId="77777777" w:rsidR="00784E39" w:rsidRPr="00D35C2F" w:rsidRDefault="00784E39" w:rsidP="00EB12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BCA0140" w14:textId="77777777" w:rsidR="009368FD" w:rsidRPr="006929A3" w:rsidRDefault="00D54AC5" w:rsidP="000A3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CEP-</w:t>
            </w:r>
            <w:r w:rsidR="00092888" w:rsidRPr="000928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CAU/PR encaminha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solicitação para </w:t>
            </w:r>
            <w:r w:rsidR="00092888" w:rsidRPr="00092888">
              <w:rPr>
                <w:rFonts w:ascii="Times New Roman" w:eastAsia="Cambria" w:hAnsi="Times New Roman" w:cs="Times New Roman"/>
                <w:b w:val="0"/>
                <w:color w:val="auto"/>
              </w:rPr>
              <w:t>inclusão no SICCAU de Aviso de Recebimento de comunicação realizada pelo sistema durante análise e aprovação de RRT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r w:rsidR="000A332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</w:t>
            </w:r>
            <w:r w:rsidR="005E210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para </w:t>
            </w:r>
            <w:r w:rsidR="000A332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alteração </w:t>
            </w:r>
            <w:r w:rsidR="005E210D">
              <w:rPr>
                <w:rFonts w:ascii="Times New Roman" w:eastAsia="Cambria" w:hAnsi="Times New Roman" w:cs="Times New Roman"/>
                <w:b w:val="0"/>
                <w:color w:val="auto"/>
              </w:rPr>
              <w:t>d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art. 46 da Resolução 91</w:t>
            </w:r>
            <w:r w:rsidR="000A3321">
              <w:rPr>
                <w:rFonts w:ascii="Times New Roman" w:eastAsia="Cambria" w:hAnsi="Times New Roman" w:cs="Times New Roman"/>
                <w:b w:val="0"/>
                <w:color w:val="auto"/>
              </w:rPr>
              <w:t>/2014</w:t>
            </w:r>
          </w:p>
        </w:tc>
      </w:tr>
    </w:tbl>
    <w:p w14:paraId="748F9C7F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0A332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0A332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01</w:t>
      </w:r>
      <w:r w:rsidR="00D36340" w:rsidRPr="000A332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8</w:t>
      </w:r>
      <w:r w:rsidRPr="000A3321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4473BC22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70531E7" w14:textId="77777777" w:rsidR="00784E39" w:rsidRPr="00942CDA" w:rsidRDefault="00784E39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942CD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-CAU/BR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 após análise do assunto em epígrafe, e</w:t>
      </w:r>
    </w:p>
    <w:p w14:paraId="0D5844AF" w14:textId="77777777" w:rsidR="00784E39" w:rsidRPr="00942CDA" w:rsidRDefault="00784E39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E4FB848" w14:textId="77777777" w:rsidR="00D70AAF" w:rsidRPr="00942CDA" w:rsidRDefault="00D70AAF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 w:rsidR="00744B53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a</w:t>
      </w:r>
      <w:r w:rsid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744B53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D</w:t>
      </w:r>
      <w:r w:rsidR="00942CDA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eliberação nº </w:t>
      </w:r>
      <w:r w:rsidR="00744B53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237/2020–CEP-CAU/PR encaminhada pela Presidência do CAU/PR</w:t>
      </w:r>
      <w:r w:rsidR="00942CDA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="00744B53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qual a Comissão de Exercício Profission</w:t>
      </w:r>
      <w:r w:rsidR="00E430C0">
        <w:rPr>
          <w:rFonts w:ascii="Times New Roman" w:eastAsia="Cambria" w:hAnsi="Times New Roman" w:cs="Times New Roman"/>
          <w:b w:val="0"/>
          <w:color w:val="auto"/>
          <w:lang w:eastAsia="pt-BR"/>
        </w:rPr>
        <w:t>al do CAU-PR solicita ao CAU/BR:</w:t>
      </w:r>
    </w:p>
    <w:p w14:paraId="235D594E" w14:textId="77777777" w:rsidR="00E430C0" w:rsidRDefault="00E430C0" w:rsidP="00E430C0">
      <w:pPr>
        <w:spacing w:after="0" w:line="240" w:lineRule="auto"/>
        <w:ind w:left="851"/>
        <w:jc w:val="both"/>
        <w:rPr>
          <w:rFonts w:ascii="Times New Roman" w:hAnsi="Times New Roman" w:cs="Times New Roman"/>
          <w:b w:val="0"/>
          <w:i/>
        </w:rPr>
      </w:pPr>
      <w:r w:rsidRPr="00E430C0">
        <w:rPr>
          <w:rFonts w:ascii="Times New Roman" w:hAnsi="Times New Roman" w:cs="Times New Roman"/>
          <w:b w:val="0"/>
          <w:i/>
        </w:rPr>
        <w:t>- que verifique a possibilidade de implantação de um aviso de recebimento das mensagens envia</w:t>
      </w:r>
      <w:r>
        <w:rPr>
          <w:rFonts w:ascii="Times New Roman" w:hAnsi="Times New Roman" w:cs="Times New Roman"/>
          <w:b w:val="0"/>
          <w:i/>
        </w:rPr>
        <w:t>das pelo SICCAU ao profissional; e</w:t>
      </w:r>
    </w:p>
    <w:p w14:paraId="4F37D330" w14:textId="77777777" w:rsidR="00E430C0" w:rsidRPr="00E430C0" w:rsidRDefault="00E430C0" w:rsidP="00E430C0">
      <w:pPr>
        <w:spacing w:after="120" w:line="240" w:lineRule="auto"/>
        <w:ind w:left="851"/>
        <w:jc w:val="both"/>
        <w:rPr>
          <w:rFonts w:ascii="Times New Roman" w:hAnsi="Times New Roman" w:cs="Times New Roman"/>
          <w:b w:val="0"/>
          <w:i/>
        </w:rPr>
      </w:pPr>
      <w:r w:rsidRPr="00E430C0">
        <w:rPr>
          <w:rFonts w:ascii="Times New Roman" w:hAnsi="Times New Roman" w:cs="Times New Roman"/>
          <w:b w:val="0"/>
          <w:i/>
        </w:rPr>
        <w:t xml:space="preserve">- que, no caso de impossibilidade de implantação do aviso de recebimento </w:t>
      </w:r>
      <w:r w:rsidR="001E3EEB">
        <w:rPr>
          <w:rFonts w:ascii="Times New Roman" w:hAnsi="Times New Roman" w:cs="Times New Roman"/>
          <w:b w:val="0"/>
          <w:i/>
        </w:rPr>
        <w:t>supracitado,</w:t>
      </w:r>
      <w:r w:rsidRPr="00E430C0">
        <w:rPr>
          <w:rFonts w:ascii="Times New Roman" w:hAnsi="Times New Roman" w:cs="Times New Roman"/>
          <w:b w:val="0"/>
          <w:i/>
        </w:rPr>
        <w:t xml:space="preserve"> seja estabelecido um prazo para publicação de aviso em edital nas situações de ausência de resposta do requerente, assim como a revogação do parágrafo 6º do art. 46 da Resolução nº 91, de 2014, visto que sem o aviso não é possível definir se os meios previstos foram frustrados.</w:t>
      </w:r>
    </w:p>
    <w:p w14:paraId="2BADA7B7" w14:textId="77777777" w:rsidR="00FC3403" w:rsidRPr="00942CDA" w:rsidRDefault="00784E39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 w:rsidR="00744B53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a Resolução CAU/B</w:t>
      </w:r>
      <w:r w:rsidR="00942CDA">
        <w:rPr>
          <w:rFonts w:ascii="Times New Roman" w:eastAsia="Cambria" w:hAnsi="Times New Roman" w:cs="Times New Roman"/>
          <w:b w:val="0"/>
          <w:color w:val="auto"/>
          <w:lang w:eastAsia="pt-BR"/>
        </w:rPr>
        <w:t>R</w:t>
      </w:r>
      <w:r w:rsidR="0033502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nº 91, de 9 de outubro d</w:t>
      </w:r>
      <w:r w:rsidR="00744B53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e 2014, que</w:t>
      </w:r>
      <w:r w:rsid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dispõe sobre o Registro de Responsabilidade Técnica no CAU/UF, e que </w:t>
      </w:r>
      <w:r w:rsidR="00744B53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em seu art. 46 determina</w:t>
      </w:r>
      <w:r w:rsidR="00942CDA">
        <w:rPr>
          <w:rFonts w:ascii="Times New Roman" w:eastAsia="Cambria" w:hAnsi="Times New Roman" w:cs="Times New Roman"/>
          <w:b w:val="0"/>
          <w:color w:val="auto"/>
          <w:lang w:eastAsia="pt-BR"/>
        </w:rPr>
        <w:t>:</w:t>
      </w:r>
    </w:p>
    <w:p w14:paraId="4007D1B3" w14:textId="77777777" w:rsidR="00744B53" w:rsidRPr="00D54AC5" w:rsidRDefault="00D54AC5" w:rsidP="00D54AC5">
      <w:pPr>
        <w:spacing w:after="120" w:line="240" w:lineRule="auto"/>
        <w:ind w:left="851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“</w:t>
      </w:r>
      <w:r w:rsidR="00744B53" w:rsidRPr="00D54AC5">
        <w:rPr>
          <w:rFonts w:ascii="Times New Roman" w:hAnsi="Times New Roman" w:cs="Times New Roman"/>
          <w:b w:val="0"/>
          <w:i/>
        </w:rPr>
        <w:t>Art. 46. Serão objeto de análise e decisão do CAU/UF pertinente, nos termos do art. 10 desta Resolução, os seguintes procedimentos:</w:t>
      </w:r>
    </w:p>
    <w:p w14:paraId="07049F0A" w14:textId="77777777" w:rsidR="00744B53" w:rsidRPr="00D54AC5" w:rsidRDefault="00942CDA" w:rsidP="00D54AC5">
      <w:pPr>
        <w:spacing w:after="120" w:line="240" w:lineRule="auto"/>
        <w:ind w:left="851"/>
        <w:jc w:val="both"/>
        <w:rPr>
          <w:rFonts w:ascii="Times New Roman" w:eastAsia="Cambria" w:hAnsi="Times New Roman" w:cs="Times New Roman"/>
          <w:b w:val="0"/>
          <w:i/>
          <w:color w:val="auto"/>
          <w:lang w:eastAsia="pt-BR"/>
        </w:rPr>
      </w:pPr>
      <w:r w:rsidRPr="00D54AC5">
        <w:rPr>
          <w:rFonts w:ascii="Times New Roman" w:eastAsia="Cambria" w:hAnsi="Times New Roman" w:cs="Times New Roman"/>
          <w:b w:val="0"/>
          <w:i/>
          <w:color w:val="auto"/>
          <w:lang w:eastAsia="pt-BR"/>
        </w:rPr>
        <w:t>[...]</w:t>
      </w:r>
    </w:p>
    <w:p w14:paraId="57560265" w14:textId="77777777" w:rsidR="00942CDA" w:rsidRPr="000A3321" w:rsidRDefault="00942CDA" w:rsidP="00D54AC5">
      <w:pPr>
        <w:pStyle w:val="PargrafodaLista"/>
        <w:tabs>
          <w:tab w:val="left" w:pos="391"/>
        </w:tabs>
        <w:spacing w:after="120"/>
        <w:ind w:left="851" w:right="120"/>
        <w:jc w:val="both"/>
        <w:rPr>
          <w:rFonts w:ascii="Times New Roman" w:hAnsi="Times New Roman"/>
          <w:i/>
          <w:sz w:val="22"/>
          <w:szCs w:val="22"/>
        </w:rPr>
      </w:pPr>
      <w:r w:rsidRPr="000A3321">
        <w:rPr>
          <w:rFonts w:ascii="Times New Roman" w:hAnsi="Times New Roman"/>
          <w:i/>
          <w:sz w:val="22"/>
          <w:szCs w:val="22"/>
        </w:rPr>
        <w:t xml:space="preserve">§ 2º O prazo para análise e comunicação ao interessado por parte do CAU/UF é de </w:t>
      </w:r>
      <w:r w:rsidRPr="000A3321">
        <w:rPr>
          <w:rFonts w:ascii="Times New Roman" w:hAnsi="Times New Roman"/>
          <w:i/>
          <w:sz w:val="22"/>
          <w:szCs w:val="22"/>
          <w:u w:val="single"/>
        </w:rPr>
        <w:t xml:space="preserve">30 (trinta) dias úteis, </w:t>
      </w:r>
      <w:r w:rsidRPr="000A3321">
        <w:rPr>
          <w:rFonts w:ascii="Times New Roman" w:hAnsi="Times New Roman"/>
          <w:i/>
          <w:sz w:val="22"/>
          <w:szCs w:val="22"/>
        </w:rPr>
        <w:t xml:space="preserve">contados da data de cadastro do requerimento no SICCAU ou, quando for o caso, da data de pagamento da taxa de expediente, e desde que atendidas às condições e requisitos estabelecidos nesta Resolução. </w:t>
      </w:r>
    </w:p>
    <w:p w14:paraId="19A6CCA3" w14:textId="77777777" w:rsidR="00942CDA" w:rsidRPr="000A3321" w:rsidRDefault="00942CDA" w:rsidP="00D54AC5">
      <w:pPr>
        <w:pStyle w:val="PargrafodaLista"/>
        <w:tabs>
          <w:tab w:val="left" w:pos="391"/>
        </w:tabs>
        <w:spacing w:after="120"/>
        <w:ind w:left="851" w:right="120"/>
        <w:jc w:val="both"/>
        <w:rPr>
          <w:rFonts w:ascii="Times New Roman" w:hAnsi="Times New Roman"/>
          <w:i/>
          <w:sz w:val="22"/>
          <w:szCs w:val="22"/>
        </w:rPr>
      </w:pPr>
      <w:r w:rsidRPr="000A3321">
        <w:rPr>
          <w:rFonts w:ascii="Times New Roman" w:hAnsi="Times New Roman"/>
          <w:i/>
          <w:sz w:val="22"/>
          <w:szCs w:val="22"/>
        </w:rPr>
        <w:t xml:space="preserve">§ 3º O prazo para o profissional se manifestar e/ou atender à diligência do CAU/UF pertinente é </w:t>
      </w:r>
      <w:r w:rsidRPr="000A3321">
        <w:rPr>
          <w:rFonts w:ascii="Times New Roman" w:hAnsi="Times New Roman"/>
          <w:i/>
          <w:sz w:val="22"/>
          <w:szCs w:val="22"/>
          <w:u w:val="single"/>
        </w:rPr>
        <w:t>de 30 (trinta) dias úteis</w:t>
      </w:r>
      <w:r w:rsidRPr="000A3321">
        <w:rPr>
          <w:rFonts w:ascii="Times New Roman" w:hAnsi="Times New Roman"/>
          <w:i/>
          <w:sz w:val="22"/>
          <w:szCs w:val="22"/>
        </w:rPr>
        <w:t xml:space="preserve">, contados da data de recebimento da comunicação. </w:t>
      </w:r>
    </w:p>
    <w:p w14:paraId="2F054AEE" w14:textId="77777777" w:rsidR="00942CDA" w:rsidRPr="000A3321" w:rsidRDefault="00942CDA" w:rsidP="00D54AC5">
      <w:pPr>
        <w:pStyle w:val="PargrafodaLista"/>
        <w:tabs>
          <w:tab w:val="left" w:pos="391"/>
        </w:tabs>
        <w:spacing w:after="120"/>
        <w:ind w:left="851" w:right="119"/>
        <w:jc w:val="both"/>
        <w:rPr>
          <w:rFonts w:ascii="Times New Roman" w:hAnsi="Times New Roman"/>
          <w:i/>
          <w:sz w:val="22"/>
          <w:szCs w:val="22"/>
        </w:rPr>
      </w:pPr>
      <w:r w:rsidRPr="000A3321">
        <w:rPr>
          <w:rFonts w:ascii="Times New Roman" w:hAnsi="Times New Roman"/>
          <w:i/>
          <w:sz w:val="22"/>
          <w:szCs w:val="22"/>
        </w:rPr>
        <w:t xml:space="preserve">§ 4º Caso o profissional </w:t>
      </w:r>
      <w:r w:rsidRPr="000A3321">
        <w:rPr>
          <w:rFonts w:ascii="Times New Roman" w:hAnsi="Times New Roman"/>
          <w:b/>
          <w:i/>
          <w:sz w:val="22"/>
          <w:szCs w:val="22"/>
          <w:u w:val="single"/>
        </w:rPr>
        <w:t xml:space="preserve">não </w:t>
      </w:r>
      <w:r w:rsidRPr="000A3321">
        <w:rPr>
          <w:rFonts w:ascii="Times New Roman" w:hAnsi="Times New Roman"/>
          <w:i/>
          <w:sz w:val="22"/>
          <w:szCs w:val="22"/>
        </w:rPr>
        <w:t xml:space="preserve">se manifeste e/ou não atenda à diligência dentro do prazo estipulado no parágrafo anterior, o CAU/UF pertinente poderá tomar a decisão com base na documentação e informações disponíveis. </w:t>
      </w:r>
    </w:p>
    <w:p w14:paraId="79184B66" w14:textId="77777777" w:rsidR="00942CDA" w:rsidRPr="000A3321" w:rsidRDefault="00942CDA" w:rsidP="00D54AC5">
      <w:pPr>
        <w:pStyle w:val="PargrafodaLista"/>
        <w:tabs>
          <w:tab w:val="left" w:pos="391"/>
        </w:tabs>
        <w:ind w:left="851" w:right="120"/>
        <w:jc w:val="both"/>
        <w:rPr>
          <w:rFonts w:ascii="Times New Roman" w:hAnsi="Times New Roman"/>
          <w:i/>
          <w:sz w:val="22"/>
          <w:szCs w:val="22"/>
        </w:rPr>
      </w:pPr>
      <w:r w:rsidRPr="000A3321">
        <w:rPr>
          <w:rFonts w:ascii="Times New Roman" w:hAnsi="Times New Roman"/>
          <w:i/>
          <w:sz w:val="22"/>
          <w:szCs w:val="22"/>
        </w:rPr>
        <w:t>§ 5º Para os fins desta Resolução, considera-se que a comunicação com o interessado poderá ser efetuada por</w:t>
      </w:r>
      <w:r w:rsidR="00D54AC5" w:rsidRPr="000A3321">
        <w:rPr>
          <w:rFonts w:ascii="Times New Roman" w:hAnsi="Times New Roman"/>
          <w:i/>
          <w:sz w:val="22"/>
          <w:szCs w:val="22"/>
        </w:rPr>
        <w:t xml:space="preserve"> </w:t>
      </w:r>
      <w:r w:rsidR="00D54AC5" w:rsidRPr="000A3321">
        <w:rPr>
          <w:rFonts w:ascii="Times New Roman" w:hAnsi="Times New Roman"/>
          <w:b/>
          <w:i/>
          <w:sz w:val="22"/>
          <w:szCs w:val="22"/>
          <w:u w:val="single"/>
        </w:rPr>
        <w:t>qualquer dos seguintes meios</w:t>
      </w:r>
      <w:r w:rsidR="00D54AC5" w:rsidRPr="000A3321">
        <w:rPr>
          <w:rFonts w:ascii="Times New Roman" w:hAnsi="Times New Roman"/>
          <w:i/>
          <w:sz w:val="22"/>
          <w:szCs w:val="22"/>
        </w:rPr>
        <w:t>:</w:t>
      </w:r>
    </w:p>
    <w:p w14:paraId="34117813" w14:textId="77777777" w:rsidR="00942CDA" w:rsidRPr="000A3321" w:rsidRDefault="00942CDA" w:rsidP="00D54AC5">
      <w:pPr>
        <w:pStyle w:val="PargrafodaLista"/>
        <w:widowControl w:val="0"/>
        <w:numPr>
          <w:ilvl w:val="0"/>
          <w:numId w:val="3"/>
        </w:numPr>
        <w:suppressAutoHyphens/>
        <w:autoSpaceDE w:val="0"/>
        <w:autoSpaceDN w:val="0"/>
        <w:ind w:left="1276" w:hanging="284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0A3321">
        <w:rPr>
          <w:rFonts w:ascii="Times New Roman" w:hAnsi="Times New Roman"/>
          <w:i/>
          <w:sz w:val="22"/>
          <w:szCs w:val="22"/>
        </w:rPr>
        <w:t xml:space="preserve">via postal, com aviso de recebimento; </w:t>
      </w:r>
    </w:p>
    <w:p w14:paraId="1D3839A9" w14:textId="77777777" w:rsidR="00942CDA" w:rsidRPr="000A3321" w:rsidRDefault="00D54AC5" w:rsidP="00D54AC5">
      <w:pPr>
        <w:pStyle w:val="PargrafodaLista"/>
        <w:widowControl w:val="0"/>
        <w:numPr>
          <w:ilvl w:val="0"/>
          <w:numId w:val="3"/>
        </w:numPr>
        <w:suppressAutoHyphens/>
        <w:autoSpaceDE w:val="0"/>
        <w:autoSpaceDN w:val="0"/>
        <w:ind w:left="1276" w:hanging="284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0A3321">
        <w:rPr>
          <w:rFonts w:ascii="Times New Roman" w:hAnsi="Times New Roman"/>
          <w:i/>
          <w:sz w:val="22"/>
          <w:szCs w:val="22"/>
        </w:rPr>
        <w:t>por telegrama;</w:t>
      </w:r>
    </w:p>
    <w:p w14:paraId="1108CA2F" w14:textId="77777777" w:rsidR="00942CDA" w:rsidRPr="000A3321" w:rsidRDefault="00942CDA" w:rsidP="00D54AC5">
      <w:pPr>
        <w:pStyle w:val="PargrafodaLista"/>
        <w:widowControl w:val="0"/>
        <w:numPr>
          <w:ilvl w:val="0"/>
          <w:numId w:val="3"/>
        </w:numPr>
        <w:suppressAutoHyphens/>
        <w:autoSpaceDE w:val="0"/>
        <w:autoSpaceDN w:val="0"/>
        <w:ind w:left="1276" w:hanging="284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0A3321">
        <w:rPr>
          <w:rFonts w:ascii="Times New Roman" w:hAnsi="Times New Roman"/>
          <w:i/>
          <w:sz w:val="22"/>
          <w:szCs w:val="22"/>
        </w:rPr>
        <w:t>por ciência pessoal (assinatura protocolada em documento</w:t>
      </w:r>
      <w:r w:rsidR="00335029" w:rsidRPr="000A3321">
        <w:rPr>
          <w:rFonts w:ascii="Times New Roman" w:hAnsi="Times New Roman"/>
          <w:i/>
          <w:sz w:val="22"/>
          <w:szCs w:val="22"/>
        </w:rPr>
        <w:t>)</w:t>
      </w:r>
      <w:r w:rsidRPr="000A3321">
        <w:rPr>
          <w:rFonts w:ascii="Times New Roman" w:hAnsi="Times New Roman"/>
          <w:i/>
          <w:sz w:val="22"/>
          <w:szCs w:val="22"/>
        </w:rPr>
        <w:t xml:space="preserve">; </w:t>
      </w:r>
    </w:p>
    <w:p w14:paraId="194132FC" w14:textId="77777777" w:rsidR="00942CDA" w:rsidRPr="000A3321" w:rsidRDefault="00942CDA" w:rsidP="00D54AC5">
      <w:pPr>
        <w:pStyle w:val="PargrafodaLista"/>
        <w:widowControl w:val="0"/>
        <w:numPr>
          <w:ilvl w:val="0"/>
          <w:numId w:val="3"/>
        </w:numPr>
        <w:suppressAutoHyphens/>
        <w:autoSpaceDE w:val="0"/>
        <w:autoSpaceDN w:val="0"/>
        <w:ind w:left="1276" w:hanging="284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0A3321">
        <w:rPr>
          <w:rFonts w:ascii="Times New Roman" w:hAnsi="Times New Roman"/>
          <w:i/>
          <w:sz w:val="22"/>
          <w:szCs w:val="22"/>
        </w:rPr>
        <w:t>por intermédio de agente do CAU/UF investido de fé pública;</w:t>
      </w:r>
    </w:p>
    <w:p w14:paraId="754DB314" w14:textId="77777777" w:rsidR="00942CDA" w:rsidRPr="000A3321" w:rsidRDefault="00942CDA" w:rsidP="00D54AC5">
      <w:pPr>
        <w:pStyle w:val="PargrafodaLista"/>
        <w:widowControl w:val="0"/>
        <w:numPr>
          <w:ilvl w:val="0"/>
          <w:numId w:val="3"/>
        </w:numPr>
        <w:suppressAutoHyphens/>
        <w:autoSpaceDE w:val="0"/>
        <w:autoSpaceDN w:val="0"/>
        <w:ind w:left="1276" w:hanging="284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0A3321">
        <w:rPr>
          <w:rFonts w:ascii="Times New Roman" w:hAnsi="Times New Roman"/>
          <w:i/>
          <w:sz w:val="22"/>
          <w:szCs w:val="22"/>
        </w:rPr>
        <w:t xml:space="preserve">por mensagem eletrônica enviada pelo SICCAU; </w:t>
      </w:r>
    </w:p>
    <w:p w14:paraId="40DBF5AF" w14:textId="77777777" w:rsidR="00942CDA" w:rsidRPr="00D54AC5" w:rsidRDefault="00942CDA" w:rsidP="00D54AC5">
      <w:pPr>
        <w:pStyle w:val="PargrafodaLista"/>
        <w:widowControl w:val="0"/>
        <w:numPr>
          <w:ilvl w:val="0"/>
          <w:numId w:val="3"/>
        </w:numPr>
        <w:suppressAutoHyphens/>
        <w:autoSpaceDE w:val="0"/>
        <w:autoSpaceDN w:val="0"/>
        <w:ind w:left="1276" w:hanging="284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D54AC5">
        <w:rPr>
          <w:rFonts w:ascii="Times New Roman" w:hAnsi="Times New Roman"/>
          <w:i/>
          <w:sz w:val="22"/>
          <w:szCs w:val="22"/>
        </w:rPr>
        <w:t xml:space="preserve">por correio eletrônico no endereço de e-mail indicado no cadastro do profissional ou da pessoa jurídica; ou </w:t>
      </w:r>
    </w:p>
    <w:p w14:paraId="516D184F" w14:textId="77777777" w:rsidR="00942CDA" w:rsidRPr="00D54AC5" w:rsidRDefault="00942CDA" w:rsidP="00D54AC5">
      <w:pPr>
        <w:pStyle w:val="PargrafodaLista"/>
        <w:widowControl w:val="0"/>
        <w:numPr>
          <w:ilvl w:val="0"/>
          <w:numId w:val="3"/>
        </w:numPr>
        <w:suppressAutoHyphens/>
        <w:autoSpaceDE w:val="0"/>
        <w:autoSpaceDN w:val="0"/>
        <w:spacing w:after="120"/>
        <w:ind w:left="1276" w:hanging="284"/>
        <w:jc w:val="both"/>
        <w:textAlignment w:val="baseline"/>
        <w:rPr>
          <w:rFonts w:ascii="Times New Roman" w:hAnsi="Times New Roman"/>
          <w:i/>
          <w:sz w:val="22"/>
          <w:szCs w:val="22"/>
        </w:rPr>
      </w:pPr>
      <w:r w:rsidRPr="00D54AC5">
        <w:rPr>
          <w:rFonts w:ascii="Times New Roman" w:hAnsi="Times New Roman"/>
          <w:i/>
          <w:sz w:val="22"/>
          <w:szCs w:val="22"/>
        </w:rPr>
        <w:t xml:space="preserve">por qualquer outro meio </w:t>
      </w:r>
      <w:r w:rsidRPr="000A3321">
        <w:rPr>
          <w:rFonts w:ascii="Times New Roman" w:hAnsi="Times New Roman"/>
          <w:i/>
          <w:sz w:val="22"/>
          <w:szCs w:val="22"/>
          <w:u w:val="single"/>
        </w:rPr>
        <w:t>que assegure a certeza da ciência do interessado.</w:t>
      </w:r>
    </w:p>
    <w:p w14:paraId="614A7174" w14:textId="77777777" w:rsidR="00942CDA" w:rsidRPr="00D54AC5" w:rsidRDefault="00942CDA" w:rsidP="00D54AC5">
      <w:pPr>
        <w:pStyle w:val="Corpodetexto"/>
        <w:ind w:left="851" w:right="121"/>
        <w:jc w:val="both"/>
        <w:rPr>
          <w:i/>
        </w:rPr>
      </w:pPr>
      <w:r w:rsidRPr="00D54AC5">
        <w:rPr>
          <w:i/>
        </w:rPr>
        <w:t xml:space="preserve">§ 6º Frustrados </w:t>
      </w:r>
      <w:r w:rsidRPr="000A3321">
        <w:rPr>
          <w:b/>
          <w:i/>
          <w:u w:val="single"/>
        </w:rPr>
        <w:t>os meios</w:t>
      </w:r>
      <w:r w:rsidRPr="00D54AC5">
        <w:rPr>
          <w:i/>
        </w:rPr>
        <w:t xml:space="preserve"> previstos no § 5º, a comunicação deverá ser efetuada por meio de edital a ser publicado em veículo de comunicação do CAU/UF, em jornal de grande circulação ou em diário oficial com circulação na Unidade da Federação de jurisdição do CAU/UF pertinente, ou em outro meio de comunicação que amplie as possibilidades de conhecimento por parte do interes</w:t>
      </w:r>
      <w:r w:rsidR="00D54AC5" w:rsidRPr="00D54AC5">
        <w:rPr>
          <w:i/>
        </w:rPr>
        <w:t>sado.”</w:t>
      </w:r>
    </w:p>
    <w:p w14:paraId="7FEF5869" w14:textId="77777777" w:rsidR="00784E39" w:rsidRPr="00D54AC5" w:rsidRDefault="00784E39" w:rsidP="00942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54AC5">
        <w:rPr>
          <w:rFonts w:ascii="Times New Roman" w:eastAsia="Times New Roman" w:hAnsi="Times New Roman" w:cs="Times New Roman"/>
          <w:color w:val="auto"/>
          <w:lang w:eastAsia="pt-BR"/>
        </w:rPr>
        <w:lastRenderedPageBreak/>
        <w:t>DELIBER</w:t>
      </w:r>
      <w:r w:rsidR="00DA6E99" w:rsidRPr="00D54AC5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C1FBC38" w14:textId="77777777" w:rsidR="00784E39" w:rsidRPr="00942CDA" w:rsidRDefault="00784E39" w:rsidP="00942CDA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8845E6E" w14:textId="77777777" w:rsidR="009D6335" w:rsidRPr="00942CDA" w:rsidRDefault="00E430C0" w:rsidP="00942CDA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 w:cs="Times New Roman"/>
          <w:b w:val="0"/>
          <w:bCs/>
          <w:lang w:eastAsia="pt-BR"/>
        </w:rPr>
      </w:pPr>
      <w:r>
        <w:rPr>
          <w:rFonts w:ascii="Times New Roman" w:hAnsi="Times New Roman" w:cs="Times New Roman"/>
          <w:b w:val="0"/>
          <w:bCs/>
          <w:lang w:eastAsia="pt-BR"/>
        </w:rPr>
        <w:t xml:space="preserve">Solicitar à Presidência do CAU/BR que encaminhe a sugestão de implantação de um dispositivo no SICCAU que garanta o recebimento e a ciência do interessado quando for realizado um despacho no protocolo ou enviada uma mensagem eletrônica </w:t>
      </w:r>
      <w:r w:rsidR="009A7BA0">
        <w:rPr>
          <w:rFonts w:ascii="Times New Roman" w:hAnsi="Times New Roman" w:cs="Times New Roman"/>
          <w:b w:val="0"/>
          <w:bCs/>
          <w:lang w:eastAsia="pt-BR"/>
        </w:rPr>
        <w:t>pelo SICCAU;</w:t>
      </w:r>
    </w:p>
    <w:p w14:paraId="59274A45" w14:textId="77777777" w:rsidR="009D6335" w:rsidRPr="00942CDA" w:rsidRDefault="009D6335" w:rsidP="00942CDA">
      <w:pPr>
        <w:spacing w:after="0" w:line="240" w:lineRule="auto"/>
        <w:ind w:left="350"/>
        <w:jc w:val="both"/>
        <w:rPr>
          <w:rFonts w:ascii="Times New Roman" w:hAnsi="Times New Roman" w:cs="Times New Roman"/>
          <w:b w:val="0"/>
          <w:bCs/>
          <w:lang w:eastAsia="pt-BR"/>
        </w:rPr>
      </w:pPr>
    </w:p>
    <w:p w14:paraId="53592EA1" w14:textId="77777777" w:rsidR="001E3EEB" w:rsidRPr="000A3321" w:rsidRDefault="001E3EEB" w:rsidP="001E3EEB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bCs/>
          <w:lang w:eastAsia="pt-BR"/>
        </w:rPr>
      </w:pPr>
      <w:r w:rsidRPr="000A3321">
        <w:rPr>
          <w:rFonts w:ascii="Times New Roman" w:hAnsi="Times New Roman" w:cs="Times New Roman"/>
          <w:b w:val="0"/>
          <w:bCs/>
          <w:lang w:eastAsia="pt-BR"/>
        </w:rPr>
        <w:t xml:space="preserve">Esclarecer à CEP-CAU/PR que, conforme §2º do art. 46 da Resolução CAU/BR nº 91, de 2014, o prazo para </w:t>
      </w:r>
      <w:r w:rsidRPr="000A3321">
        <w:rPr>
          <w:rFonts w:ascii="Times New Roman" w:hAnsi="Times New Roman"/>
          <w:b w:val="0"/>
        </w:rPr>
        <w:t xml:space="preserve">comunicação ao interessado por parte do CAU/UF, durante a análise, é de 30 (trinta) dias úteis, então se nesse período </w:t>
      </w:r>
      <w:r w:rsidRPr="000A3321">
        <w:rPr>
          <w:rFonts w:ascii="Times New Roman" w:hAnsi="Times New Roman"/>
          <w:u w:val="single"/>
        </w:rPr>
        <w:t>todos</w:t>
      </w:r>
      <w:r w:rsidRPr="000A3321">
        <w:rPr>
          <w:rFonts w:ascii="Times New Roman" w:hAnsi="Times New Roman"/>
          <w:b w:val="0"/>
        </w:rPr>
        <w:t xml:space="preserve"> os meios de comunicação previstos no § 5º forem utilizados e, comprovadamente, </w:t>
      </w:r>
      <w:r w:rsidR="000A3321" w:rsidRPr="00514F83">
        <w:rPr>
          <w:rFonts w:ascii="Times New Roman" w:hAnsi="Times New Roman"/>
          <w:b w:val="0"/>
        </w:rPr>
        <w:t xml:space="preserve">resultarem </w:t>
      </w:r>
      <w:r w:rsidRPr="000A3321">
        <w:rPr>
          <w:rFonts w:ascii="Times New Roman" w:hAnsi="Times New Roman"/>
          <w:b w:val="0"/>
        </w:rPr>
        <w:t xml:space="preserve">frustrados, o CAU/UF deverá executar a publicação de edital conforme define </w:t>
      </w:r>
      <w:r w:rsidR="009A7BA0" w:rsidRPr="000A3321">
        <w:rPr>
          <w:rFonts w:ascii="Times New Roman" w:hAnsi="Times New Roman"/>
          <w:b w:val="0"/>
        </w:rPr>
        <w:t>o § 6</w:t>
      </w:r>
      <w:r w:rsidRPr="000A3321">
        <w:rPr>
          <w:rFonts w:ascii="Times New Roman" w:hAnsi="Times New Roman"/>
          <w:b w:val="0"/>
        </w:rPr>
        <w:t>º</w:t>
      </w:r>
      <w:r w:rsidR="00E63461" w:rsidRPr="000A3321">
        <w:rPr>
          <w:rFonts w:ascii="Times New Roman" w:eastAsia="Cambria" w:hAnsi="Times New Roman" w:cs="Times New Roman"/>
          <w:b w:val="0"/>
        </w:rPr>
        <w:t xml:space="preserve">; </w:t>
      </w:r>
    </w:p>
    <w:p w14:paraId="1F5EB01B" w14:textId="77777777" w:rsidR="000A3321" w:rsidRPr="000A3321" w:rsidRDefault="000A3321" w:rsidP="000A3321">
      <w:pPr>
        <w:spacing w:after="0" w:line="240" w:lineRule="auto"/>
        <w:jc w:val="both"/>
        <w:rPr>
          <w:rFonts w:ascii="Times New Roman" w:hAnsi="Times New Roman"/>
          <w:bCs/>
          <w:lang w:eastAsia="pt-BR"/>
        </w:rPr>
      </w:pPr>
    </w:p>
    <w:p w14:paraId="0E96B894" w14:textId="77777777" w:rsidR="001E3EEB" w:rsidRPr="001E3EEB" w:rsidRDefault="000A3321" w:rsidP="001E3EEB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 w:cs="Times New Roman"/>
          <w:b w:val="0"/>
          <w:bCs/>
          <w:lang w:eastAsia="pt-BR"/>
        </w:rPr>
      </w:pPr>
      <w:r>
        <w:rPr>
          <w:rFonts w:ascii="Times New Roman" w:hAnsi="Times New Roman" w:cs="Times New Roman"/>
          <w:b w:val="0"/>
          <w:bCs/>
          <w:lang w:eastAsia="pt-BR"/>
        </w:rPr>
        <w:t>Ratificar</w:t>
      </w:r>
      <w:r w:rsidR="001E3EEB">
        <w:rPr>
          <w:rFonts w:ascii="Times New Roman" w:hAnsi="Times New Roman" w:cs="Times New Roman"/>
          <w:b w:val="0"/>
          <w:bCs/>
          <w:lang w:eastAsia="pt-BR"/>
        </w:rPr>
        <w:t xml:space="preserve"> que, conforme </w:t>
      </w:r>
      <w:r w:rsidR="001E3EEB" w:rsidRPr="001E3EEB">
        <w:rPr>
          <w:rFonts w:ascii="Times New Roman" w:hAnsi="Times New Roman" w:cs="Times New Roman"/>
          <w:b w:val="0"/>
          <w:bCs/>
          <w:lang w:eastAsia="pt-BR"/>
        </w:rPr>
        <w:t xml:space="preserve">§ 4º </w:t>
      </w:r>
      <w:r w:rsidR="001E3EEB">
        <w:rPr>
          <w:rFonts w:ascii="Times New Roman" w:hAnsi="Times New Roman" w:cs="Times New Roman"/>
          <w:b w:val="0"/>
          <w:bCs/>
          <w:lang w:eastAsia="pt-BR"/>
        </w:rPr>
        <w:t>do art. 46 da Resolução CAU/BR nº 91, de 2014, c</w:t>
      </w:r>
      <w:r w:rsidR="001E3EEB" w:rsidRPr="001E3EEB">
        <w:rPr>
          <w:rFonts w:ascii="Times New Roman" w:hAnsi="Times New Roman" w:cs="Times New Roman"/>
          <w:b w:val="0"/>
          <w:bCs/>
          <w:lang w:eastAsia="pt-BR"/>
        </w:rPr>
        <w:t xml:space="preserve">aso o profissional </w:t>
      </w:r>
      <w:r w:rsidR="001E3EEB" w:rsidRPr="001E3EEB">
        <w:rPr>
          <w:rFonts w:ascii="Times New Roman" w:hAnsi="Times New Roman" w:cs="Times New Roman"/>
          <w:bCs/>
          <w:u w:val="single"/>
          <w:lang w:eastAsia="pt-BR"/>
        </w:rPr>
        <w:t>não</w:t>
      </w:r>
      <w:r w:rsidR="001E3EEB" w:rsidRPr="001E3EEB">
        <w:rPr>
          <w:rFonts w:ascii="Times New Roman" w:hAnsi="Times New Roman" w:cs="Times New Roman"/>
          <w:b w:val="0"/>
          <w:bCs/>
          <w:lang w:eastAsia="pt-BR"/>
        </w:rPr>
        <w:t xml:space="preserve"> se manifeste e/ou </w:t>
      </w:r>
      <w:r w:rsidR="001E3EEB" w:rsidRPr="001E3EEB">
        <w:rPr>
          <w:rFonts w:ascii="Times New Roman" w:hAnsi="Times New Roman" w:cs="Times New Roman"/>
          <w:bCs/>
          <w:u w:val="single"/>
          <w:lang w:eastAsia="pt-BR"/>
        </w:rPr>
        <w:t>não</w:t>
      </w:r>
      <w:r w:rsidR="001E3EEB" w:rsidRPr="001E3EEB">
        <w:rPr>
          <w:rFonts w:ascii="Times New Roman" w:hAnsi="Times New Roman" w:cs="Times New Roman"/>
          <w:b w:val="0"/>
          <w:bCs/>
          <w:lang w:eastAsia="pt-BR"/>
        </w:rPr>
        <w:t xml:space="preserve"> atenda à diligência dentro do prazo estipulado, o CAU/UF </w:t>
      </w:r>
      <w:r>
        <w:rPr>
          <w:rFonts w:ascii="Times New Roman" w:hAnsi="Times New Roman" w:cs="Times New Roman"/>
          <w:b w:val="0"/>
          <w:bCs/>
          <w:lang w:eastAsia="pt-BR"/>
        </w:rPr>
        <w:t>pode</w:t>
      </w:r>
      <w:r w:rsidR="001E3EEB" w:rsidRPr="001E3EEB">
        <w:rPr>
          <w:rFonts w:ascii="Times New Roman" w:hAnsi="Times New Roman" w:cs="Times New Roman"/>
          <w:b w:val="0"/>
          <w:bCs/>
          <w:lang w:eastAsia="pt-BR"/>
        </w:rPr>
        <w:t xml:space="preserve"> tomar a </w:t>
      </w:r>
      <w:r>
        <w:rPr>
          <w:rFonts w:ascii="Times New Roman" w:hAnsi="Times New Roman" w:cs="Times New Roman"/>
          <w:b w:val="0"/>
          <w:bCs/>
          <w:lang w:eastAsia="pt-BR"/>
        </w:rPr>
        <w:t xml:space="preserve">sua </w:t>
      </w:r>
      <w:r w:rsidR="001E3EEB" w:rsidRPr="001E3EEB">
        <w:rPr>
          <w:rFonts w:ascii="Times New Roman" w:hAnsi="Times New Roman" w:cs="Times New Roman"/>
          <w:b w:val="0"/>
          <w:bCs/>
          <w:lang w:eastAsia="pt-BR"/>
        </w:rPr>
        <w:t xml:space="preserve">decisão com base na documentação e informações disponíveis. </w:t>
      </w:r>
    </w:p>
    <w:p w14:paraId="4733C528" w14:textId="77777777" w:rsidR="00FC3403" w:rsidRPr="00942CDA" w:rsidRDefault="00FC3403" w:rsidP="00942CDA">
      <w:pPr>
        <w:spacing w:after="0" w:line="240" w:lineRule="auto"/>
        <w:ind w:left="-10"/>
        <w:jc w:val="both"/>
        <w:rPr>
          <w:rFonts w:ascii="Times New Roman" w:hAnsi="Times New Roman" w:cs="Times New Roman"/>
          <w:b w:val="0"/>
          <w:bCs/>
          <w:lang w:eastAsia="pt-BR"/>
        </w:rPr>
      </w:pPr>
    </w:p>
    <w:p w14:paraId="281F5CA2" w14:textId="77777777" w:rsidR="00D54AC5" w:rsidRPr="00D54AC5" w:rsidRDefault="00BC30C5" w:rsidP="00D54AC5">
      <w:pPr>
        <w:pStyle w:val="PargrafodaLista"/>
        <w:numPr>
          <w:ilvl w:val="0"/>
          <w:numId w:val="2"/>
        </w:numPr>
        <w:spacing w:after="120"/>
        <w:ind w:left="346" w:hanging="357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42CD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Pr="00942CD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85"/>
        <w:gridCol w:w="4678"/>
        <w:gridCol w:w="2155"/>
      </w:tblGrid>
      <w:tr w:rsidR="00FC3403" w:rsidRPr="00942CDA" w14:paraId="3D7BD7DC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892B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1A0D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3FFC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8987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942CDA" w14:paraId="13D994C3" w14:textId="77777777" w:rsidTr="00F11F2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E844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E45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978B" w14:textId="77777777" w:rsidR="00FC3403" w:rsidRPr="00942CDA" w:rsidRDefault="000A3321" w:rsidP="000A332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Enviar o protocolo para P</w:t>
            </w:r>
            <w:r w:rsidR="00FC3403" w:rsidRPr="00942CDA">
              <w:rPr>
                <w:rFonts w:ascii="Times New Roman" w:hAnsi="Times New Roman" w:cs="Times New Roman"/>
                <w:b w:val="0"/>
                <w:lang w:eastAsia="pt-BR"/>
              </w:rPr>
              <w:t>residênci</w:t>
            </w:r>
            <w:r w:rsidR="00E63461" w:rsidRPr="00942CDA">
              <w:rPr>
                <w:rFonts w:ascii="Times New Roman" w:hAnsi="Times New Roman" w:cs="Times New Roman"/>
                <w:b w:val="0"/>
                <w:lang w:eastAsia="pt-BR"/>
              </w:rPr>
              <w:t>a</w:t>
            </w:r>
            <w:r>
              <w:rPr>
                <w:rFonts w:ascii="Times New Roman" w:hAnsi="Times New Roman" w:cs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673E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>3 dias</w:t>
            </w:r>
          </w:p>
        </w:tc>
      </w:tr>
      <w:tr w:rsidR="00FC3403" w:rsidRPr="00942CDA" w14:paraId="15B4A374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AB26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8E05" w14:textId="77777777" w:rsidR="00FC3403" w:rsidRPr="00942CDA" w:rsidRDefault="000A3321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Presidência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3F05" w14:textId="77777777" w:rsidR="000A3321" w:rsidRDefault="000A3321" w:rsidP="000A332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 xml:space="preserve">Enviar o protocolo, em epígrafe, com a Deliberação da CEP para o CAU/PR </w:t>
            </w:r>
          </w:p>
          <w:p w14:paraId="0CFD5732" w14:textId="77777777" w:rsidR="00FC3403" w:rsidRPr="00942CDA" w:rsidRDefault="000A3321" w:rsidP="000A3321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e cadastrar um novo protocolo para enviar à Gerencia do CSC a demanda solicitada no item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CB5D" w14:textId="77777777" w:rsidR="00FC3403" w:rsidRPr="00942CDA" w:rsidRDefault="000A3321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5 dias</w:t>
            </w:r>
          </w:p>
        </w:tc>
      </w:tr>
    </w:tbl>
    <w:p w14:paraId="4DEF4593" w14:textId="77777777" w:rsidR="00BC30C5" w:rsidRPr="00942CDA" w:rsidRDefault="00BC30C5" w:rsidP="00942CDA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t-BR"/>
        </w:rPr>
      </w:pPr>
    </w:p>
    <w:p w14:paraId="6F4CE739" w14:textId="77777777" w:rsidR="00784E39" w:rsidRPr="005E210D" w:rsidRDefault="00BC30C5" w:rsidP="00942CDA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42CDA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744F7934" w14:textId="77777777" w:rsidR="009F5860" w:rsidRPr="00942CDA" w:rsidRDefault="009F5860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7E9B7B4" w14:textId="77777777" w:rsidR="00BB1EA6" w:rsidRPr="00942CDA" w:rsidRDefault="00604026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4C3938F3" w14:textId="77777777" w:rsidR="006C6B85" w:rsidRPr="00942CDA" w:rsidRDefault="006C6B85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A4AA3D5" w14:textId="77777777" w:rsidR="007B311A" w:rsidRPr="00942CDA" w:rsidRDefault="007B311A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 Plenária DPOBR Nº 0100-01/2020, que trata sobre a realização de reuniões virtuais, e a necessidade de ações cautelosas em defesa da saúde dos membros do Plenário, convidados e colaboradores do Conselho, atesto a veracidade e a autenticidade das informações prestadas.</w:t>
      </w:r>
    </w:p>
    <w:p w14:paraId="6517A4BA" w14:textId="5DAF72CE" w:rsidR="00D54AC5" w:rsidRDefault="00D54AC5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60AAF4" w14:textId="77777777" w:rsidR="00B7236F" w:rsidRDefault="00B7236F" w:rsidP="00B7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2C8B1D45" w14:textId="77777777" w:rsidR="00B7236F" w:rsidRDefault="00B7236F" w:rsidP="00B7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FEEB69B" w14:textId="77777777" w:rsidR="00B7236F" w:rsidRDefault="0093650D" w:rsidP="00B7236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pict w14:anchorId="09D3B202">
          <v:rect id="Retângulo 3" o:spid="_x0000_s1026" style="position:absolute;left:0;text-align:left;margin-left:218.9pt;margin-top:-6.25pt;width:170.05pt;height:56.6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14:paraId="33E050A5" w14:textId="77777777" w:rsidR="00B7236F" w:rsidRDefault="00B7236F" w:rsidP="00B7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F8298FE" w14:textId="77777777" w:rsidR="00B7236F" w:rsidRDefault="00B7236F" w:rsidP="00B7236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03413F4" w14:textId="77777777" w:rsidR="00B7236F" w:rsidRDefault="00B7236F" w:rsidP="00B7236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8EE3CA6" w14:textId="77777777" w:rsidR="00B7236F" w:rsidRDefault="00B7236F" w:rsidP="00B7236F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2699914F" w14:textId="77777777" w:rsidR="00B7236F" w:rsidRDefault="00B7236F" w:rsidP="00B7236F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2ED42ED1" w14:textId="77777777" w:rsidR="00B7236F" w:rsidRDefault="00B7236F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71758DF" w14:textId="77777777" w:rsidR="00D54AC5" w:rsidRDefault="00D54AC5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5B95308" w14:textId="77777777" w:rsidR="00D54AC5" w:rsidRDefault="00D54AC5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1B32297" w14:textId="77777777" w:rsidR="00D54AC5" w:rsidRDefault="00D54AC5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042B5AC" w14:textId="77777777" w:rsidR="00D54AC5" w:rsidRDefault="00D54AC5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A4077E0" w14:textId="77777777" w:rsidR="00D54AC5" w:rsidRDefault="00D54AC5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643B7E6" w14:textId="77777777" w:rsidR="00D54AC5" w:rsidRDefault="00D54AC5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A2999CA" w14:textId="57746F1F" w:rsidR="00D54AC5" w:rsidRDefault="00D54AC5" w:rsidP="0093650D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28D7D806" w14:textId="77777777" w:rsidR="0093650D" w:rsidRDefault="0093650D" w:rsidP="0093650D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58FDBEEF" w14:textId="77777777" w:rsidR="00F11F27" w:rsidRP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92CDE3" w14:textId="77777777"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104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2FF148FE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568A15B5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A6FAE01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9730964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3AA8B6F6" w14:textId="77777777" w:rsidTr="00237C2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47E6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516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05E915D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647D" w14:textId="77777777" w:rsidR="00E66B3C" w:rsidRDefault="005A357B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918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543CF1F5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BBA7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F007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07D9" w14:textId="77777777" w:rsidR="00E66B3C" w:rsidRDefault="00E66B3C" w:rsidP="00237C2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D85D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3B08" w14:textId="77777777" w:rsidR="00E66B3C" w:rsidRDefault="00E66B3C" w:rsidP="00237C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742D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CD20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E66B3C" w14:paraId="7301215A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9B9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A041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B37B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55AB" w14:textId="77777777" w:rsidR="00E66B3C" w:rsidRPr="005E210D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EC0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61F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9D8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55F950B3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6A64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390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7119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731F" w14:textId="77777777" w:rsidR="00E66B3C" w:rsidRPr="005E210D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3817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44D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808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5328BF9D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BC0A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C3BF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061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E9B5" w14:textId="77777777" w:rsidR="00E66B3C" w:rsidRPr="005E210D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0E1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68E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839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14:paraId="22819436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C15" w14:textId="77777777" w:rsidR="00A61DCF" w:rsidRDefault="00A61DCF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477F" w14:textId="77777777"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B31F" w14:textId="77777777" w:rsidR="00A61DCF" w:rsidRDefault="00A61DCF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9E2" w14:textId="77777777" w:rsidR="00A61DCF" w:rsidRPr="005E210D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A34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D2E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8EE" w14:textId="77777777" w:rsidR="00A61DCF" w:rsidRDefault="00A61DCF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600316AF" w14:textId="77777777" w:rsidTr="00237C2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959C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7224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9B34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8B7" w14:textId="77777777" w:rsidR="00E66B3C" w:rsidRPr="005E210D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A65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B15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F06" w14:textId="77777777" w:rsidR="00E66B3C" w:rsidRDefault="00E66B3C" w:rsidP="00237C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0D464D13" w14:textId="77777777" w:rsidTr="00237C2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A1B00" w14:textId="77777777" w:rsidR="00E66B3C" w:rsidRDefault="00E66B3C" w:rsidP="00237C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AD0A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26D42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63C5D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6AF40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E0091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89E1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50580FA4" w14:textId="77777777" w:rsidTr="00237C2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5D078E85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05F35C23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42259B1" w14:textId="77777777" w:rsidR="00E66B3C" w:rsidRDefault="00964AA2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14D7D73C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768DCE8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D54AC5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/5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4CEF8E64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D367190" w14:textId="77777777" w:rsidR="00E66B3C" w:rsidRDefault="00E66B3C" w:rsidP="00237C28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D54AC5">
              <w:rPr>
                <w:rFonts w:ascii="Times New Roman" w:eastAsia="Cambria" w:hAnsi="Times New Roman" w:cs="Times New Roman"/>
                <w:b w:val="0"/>
                <w:color w:val="auto"/>
              </w:rPr>
              <w:t>CEP-</w:t>
            </w:r>
            <w:r w:rsidR="00D54AC5" w:rsidRPr="0009288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CAU/PR encaminha </w:t>
            </w:r>
            <w:r w:rsidR="00D54AC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solicitação para </w:t>
            </w:r>
            <w:r w:rsidR="00D54AC5" w:rsidRPr="00092888">
              <w:rPr>
                <w:rFonts w:ascii="Times New Roman" w:eastAsia="Cambria" w:hAnsi="Times New Roman" w:cs="Times New Roman"/>
                <w:b w:val="0"/>
                <w:color w:val="auto"/>
              </w:rPr>
              <w:t>inclusão no SICCAU de Aviso de Recebimento de comunicação realizada pelo sistema durante análise e aprovação de RRT</w:t>
            </w:r>
            <w:r w:rsidR="00D54AC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r w:rsidR="005E210D">
              <w:rPr>
                <w:rFonts w:ascii="Times New Roman" w:eastAsia="Cambria" w:hAnsi="Times New Roman" w:cs="Times New Roman"/>
                <w:b w:val="0"/>
                <w:color w:val="auto"/>
              </w:rPr>
              <w:t>e para alteração d</w:t>
            </w:r>
            <w:r w:rsidR="00D54AC5">
              <w:rPr>
                <w:rFonts w:ascii="Times New Roman" w:eastAsia="Cambria" w:hAnsi="Times New Roman" w:cs="Times New Roman"/>
                <w:b w:val="0"/>
                <w:color w:val="auto"/>
              </w:rPr>
              <w:t>o art. 46 da Resolução 91/2014</w:t>
            </w:r>
            <w:r w:rsidR="005E210D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  <w:p w14:paraId="4CAF75FB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24E01C4" w14:textId="19F1C214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Pr="005E210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E210D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5E210D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5E210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9365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5E210D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9365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E210D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5E210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5E210D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05A67F0B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F647D5F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2D2A9512" w14:textId="77777777" w:rsidR="00E66B3C" w:rsidRDefault="00E66B3C" w:rsidP="00237C2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5A5AFDA" w14:textId="77777777" w:rsidR="00E66B3C" w:rsidRDefault="00E66B3C" w:rsidP="005E210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5E210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5D5CF16D" w14:textId="77777777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9FD3" w14:textId="77777777" w:rsidR="005422F1" w:rsidRDefault="005422F1" w:rsidP="00783D72">
      <w:pPr>
        <w:spacing w:after="0" w:line="240" w:lineRule="auto"/>
      </w:pPr>
      <w:r>
        <w:separator/>
      </w:r>
    </w:p>
  </w:endnote>
  <w:endnote w:type="continuationSeparator" w:id="0">
    <w:p w14:paraId="1335F0BB" w14:textId="77777777" w:rsidR="005422F1" w:rsidRDefault="005422F1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7B35" w14:textId="77777777" w:rsidR="00F11F27" w:rsidRDefault="00F11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73ED9E54" w14:textId="77777777" w:rsidR="00C25F47" w:rsidRDefault="003C3F26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514F83">
          <w:rPr>
            <w:bCs/>
            <w:noProof/>
            <w:color w:val="008080"/>
          </w:rPr>
          <w:t>2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7DDFED6E" w14:textId="77777777" w:rsidR="00F11F27" w:rsidRPr="00F11F27" w:rsidRDefault="00F11F27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453BCA82" wp14:editId="21D4A59C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C3BC" w14:textId="77777777" w:rsidR="00F11F27" w:rsidRDefault="00F11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BD2F" w14:textId="77777777" w:rsidR="005422F1" w:rsidRDefault="005422F1" w:rsidP="00783D72">
      <w:pPr>
        <w:spacing w:after="0" w:line="240" w:lineRule="auto"/>
      </w:pPr>
      <w:r>
        <w:separator/>
      </w:r>
    </w:p>
  </w:footnote>
  <w:footnote w:type="continuationSeparator" w:id="0">
    <w:p w14:paraId="212D53B8" w14:textId="77777777" w:rsidR="005422F1" w:rsidRDefault="005422F1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C0D6" w14:textId="77777777" w:rsidR="00F11F27" w:rsidRDefault="00F11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5ED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6BC5F8C" wp14:editId="53AA3EE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4F98" w14:textId="77777777" w:rsidR="00F11F27" w:rsidRDefault="00F11F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3CAF"/>
    <w:multiLevelType w:val="multilevel"/>
    <w:tmpl w:val="AEC8B0BE"/>
    <w:lvl w:ilvl="0">
      <w:start w:val="1"/>
      <w:numFmt w:val="lowerLetter"/>
      <w:lvlText w:val="%1)"/>
      <w:lvlJc w:val="left"/>
      <w:pPr>
        <w:ind w:left="329" w:hanging="227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1E1A"/>
    <w:rsid w:val="000110F9"/>
    <w:rsid w:val="000217DF"/>
    <w:rsid w:val="00026EC3"/>
    <w:rsid w:val="0003109B"/>
    <w:rsid w:val="00032334"/>
    <w:rsid w:val="00074E54"/>
    <w:rsid w:val="00092888"/>
    <w:rsid w:val="000A3321"/>
    <w:rsid w:val="000A5BF9"/>
    <w:rsid w:val="000B4847"/>
    <w:rsid w:val="00104F25"/>
    <w:rsid w:val="001127C6"/>
    <w:rsid w:val="00146069"/>
    <w:rsid w:val="00193E0F"/>
    <w:rsid w:val="001C1B20"/>
    <w:rsid w:val="001E3E4B"/>
    <w:rsid w:val="001E3EEB"/>
    <w:rsid w:val="001E48CD"/>
    <w:rsid w:val="00277F51"/>
    <w:rsid w:val="00335029"/>
    <w:rsid w:val="00374957"/>
    <w:rsid w:val="0038404E"/>
    <w:rsid w:val="003C3F26"/>
    <w:rsid w:val="003C65E8"/>
    <w:rsid w:val="00442E1A"/>
    <w:rsid w:val="00480A51"/>
    <w:rsid w:val="004F47D3"/>
    <w:rsid w:val="005147EF"/>
    <w:rsid w:val="00514F83"/>
    <w:rsid w:val="005422F1"/>
    <w:rsid w:val="00590918"/>
    <w:rsid w:val="005A232A"/>
    <w:rsid w:val="005A357B"/>
    <w:rsid w:val="005C0262"/>
    <w:rsid w:val="005D4012"/>
    <w:rsid w:val="005E210D"/>
    <w:rsid w:val="00604026"/>
    <w:rsid w:val="00630047"/>
    <w:rsid w:val="00663EF7"/>
    <w:rsid w:val="006738AB"/>
    <w:rsid w:val="006929A3"/>
    <w:rsid w:val="006C6B85"/>
    <w:rsid w:val="006D5261"/>
    <w:rsid w:val="00715B28"/>
    <w:rsid w:val="00722966"/>
    <w:rsid w:val="00744B53"/>
    <w:rsid w:val="00755049"/>
    <w:rsid w:val="007662F7"/>
    <w:rsid w:val="00783D72"/>
    <w:rsid w:val="00784E39"/>
    <w:rsid w:val="007A68B9"/>
    <w:rsid w:val="007A7411"/>
    <w:rsid w:val="007B311A"/>
    <w:rsid w:val="007C25B8"/>
    <w:rsid w:val="00812CE5"/>
    <w:rsid w:val="00846459"/>
    <w:rsid w:val="00852822"/>
    <w:rsid w:val="00915FF6"/>
    <w:rsid w:val="0093650D"/>
    <w:rsid w:val="009368FD"/>
    <w:rsid w:val="00942CDA"/>
    <w:rsid w:val="00946D11"/>
    <w:rsid w:val="00964AA2"/>
    <w:rsid w:val="009A7A63"/>
    <w:rsid w:val="009A7BA0"/>
    <w:rsid w:val="009D6335"/>
    <w:rsid w:val="009F5860"/>
    <w:rsid w:val="00A1498F"/>
    <w:rsid w:val="00A409A5"/>
    <w:rsid w:val="00A43CFF"/>
    <w:rsid w:val="00A61DCF"/>
    <w:rsid w:val="00AC61CD"/>
    <w:rsid w:val="00B047DE"/>
    <w:rsid w:val="00B071BB"/>
    <w:rsid w:val="00B14072"/>
    <w:rsid w:val="00B26434"/>
    <w:rsid w:val="00B64D37"/>
    <w:rsid w:val="00B7236F"/>
    <w:rsid w:val="00BA701E"/>
    <w:rsid w:val="00BB1EA6"/>
    <w:rsid w:val="00BC30C5"/>
    <w:rsid w:val="00BF4995"/>
    <w:rsid w:val="00C00FD5"/>
    <w:rsid w:val="00C25F47"/>
    <w:rsid w:val="00C90D5F"/>
    <w:rsid w:val="00CD391F"/>
    <w:rsid w:val="00CD56F4"/>
    <w:rsid w:val="00CE12F3"/>
    <w:rsid w:val="00D26145"/>
    <w:rsid w:val="00D26370"/>
    <w:rsid w:val="00D36340"/>
    <w:rsid w:val="00D46F08"/>
    <w:rsid w:val="00D54AC5"/>
    <w:rsid w:val="00D70AAF"/>
    <w:rsid w:val="00D7374F"/>
    <w:rsid w:val="00D84324"/>
    <w:rsid w:val="00DA6E99"/>
    <w:rsid w:val="00DB2DA6"/>
    <w:rsid w:val="00DE733F"/>
    <w:rsid w:val="00DF28ED"/>
    <w:rsid w:val="00DF7344"/>
    <w:rsid w:val="00DF7B85"/>
    <w:rsid w:val="00E430C0"/>
    <w:rsid w:val="00E45EA6"/>
    <w:rsid w:val="00E625E1"/>
    <w:rsid w:val="00E63461"/>
    <w:rsid w:val="00E66B3C"/>
    <w:rsid w:val="00E74517"/>
    <w:rsid w:val="00EB1374"/>
    <w:rsid w:val="00EC10FB"/>
    <w:rsid w:val="00ED4EE0"/>
    <w:rsid w:val="00ED7498"/>
    <w:rsid w:val="00F0284D"/>
    <w:rsid w:val="00F11F27"/>
    <w:rsid w:val="00F16916"/>
    <w:rsid w:val="00F22166"/>
    <w:rsid w:val="00F32C3A"/>
    <w:rsid w:val="00FC3403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D9875B2"/>
  <w15:docId w15:val="{E3705B6B-E5D3-4FB4-94A2-C1B1CEBC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942CD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942CDA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929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 - CAU/BR</cp:lastModifiedBy>
  <cp:revision>15</cp:revision>
  <dcterms:created xsi:type="dcterms:W3CDTF">2021-05-10T16:44:00Z</dcterms:created>
  <dcterms:modified xsi:type="dcterms:W3CDTF">2021-05-19T11:01:00Z</dcterms:modified>
</cp:coreProperties>
</file>