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6F6589B4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621F9D9" w14:textId="77777777" w:rsidR="00DA6E99" w:rsidRPr="00D35C2F" w:rsidRDefault="00784E39" w:rsidP="00D70AA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07ABB05" w14:textId="77777777" w:rsidR="00784E39" w:rsidRPr="006642AB" w:rsidRDefault="00FC3403" w:rsidP="00D7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DA6E99">
              <w:rPr>
                <w:rFonts w:ascii="Times New Roman" w:eastAsia="Times New Roman" w:hAnsi="Times New Roman"/>
                <w:b w:val="0"/>
                <w:lang w:eastAsia="pt-BR"/>
              </w:rPr>
              <w:t xml:space="preserve">rotocolo SICCAU </w:t>
            </w:r>
            <w:r w:rsidR="00D70AAF">
              <w:rPr>
                <w:rFonts w:ascii="Times New Roman" w:eastAsia="Times New Roman" w:hAnsi="Times New Roman"/>
                <w:b w:val="0"/>
                <w:lang w:eastAsia="pt-BR"/>
              </w:rPr>
              <w:t>nº 1257629/2021</w:t>
            </w:r>
          </w:p>
        </w:tc>
      </w:tr>
      <w:tr w:rsidR="00784E39" w:rsidRPr="00D35C2F" w14:paraId="069089B9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560A4E5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7A2AB41" w14:textId="77777777" w:rsidR="00784E39" w:rsidRPr="00D35C2F" w:rsidRDefault="00FC3403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CED-CAU/BR</w:t>
            </w:r>
          </w:p>
        </w:tc>
      </w:tr>
      <w:tr w:rsidR="00784E39" w:rsidRPr="00D35C2F" w14:paraId="263062D1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2003F04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E7E813B" w14:textId="77777777" w:rsidR="00784E39" w:rsidRPr="006642AB" w:rsidRDefault="006C6B85" w:rsidP="00D061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Análise e aprovação do </w:t>
            </w:r>
            <w:r w:rsidR="00FC3403">
              <w:rPr>
                <w:rFonts w:ascii="Times New Roman" w:hAnsi="Times New Roman"/>
                <w:b w:val="0"/>
                <w:bCs/>
              </w:rPr>
              <w:t xml:space="preserve">Projeto de Resolução proposto pela CED-CAU/BR que dispõe sobre </w:t>
            </w:r>
            <w:r w:rsidR="00FC3403" w:rsidRPr="00D70AA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 flexibilização dos prazos previstos nas Resoluções n° 22</w:t>
            </w:r>
            <w:r w:rsidR="00FC340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/2012 e </w:t>
            </w:r>
            <w:r w:rsidR="00FC3403" w:rsidRPr="00D70AA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n° 143</w:t>
            </w:r>
            <w:r w:rsidR="00FC340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</w:t>
            </w:r>
            <w:r w:rsidR="00FC3403" w:rsidRPr="00D70AA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2017, durante </w:t>
            </w:r>
            <w:r w:rsidR="00D0611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estado </w:t>
            </w:r>
            <w:r w:rsidR="00FC3403" w:rsidRPr="00D70AA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pandemia da COVID-19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294BB01D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FC3403"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</w:t>
      </w:r>
      <w:r w:rsidR="00FC3403" w:rsidRPr="000103F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11</w:t>
      </w:r>
      <w:r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57B00740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712FD5E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1C1B20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4E8EADD4" w14:textId="77777777" w:rsidR="00784E39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2AF7E13" w14:textId="77777777" w:rsidR="00C113A7" w:rsidRDefault="00C113A7" w:rsidP="00C113A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DC6C28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Deliberação nº 008/2021-CED-CAU/BR que aprovou o projeto de resolução,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objeto do protocolo</w:t>
      </w:r>
      <w:r w:rsidRPr="00DC6C2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em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epígrafe, e</w:t>
      </w:r>
      <w:r w:rsidRPr="00D70A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 Nota Jurídica n° 7/AJ-C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AM/2021; </w:t>
      </w:r>
    </w:p>
    <w:p w14:paraId="3184737F" w14:textId="77777777" w:rsidR="00C113A7" w:rsidRDefault="00C113A7" w:rsidP="00C113A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14FABC0" w14:textId="77777777" w:rsidR="00C113A7" w:rsidRPr="00DC6C28" w:rsidRDefault="00C113A7" w:rsidP="00C1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color w:val="auto"/>
        </w:rPr>
      </w:pPr>
      <w:r w:rsidRPr="00DC6C28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Deliberação nº 014/2020 da CEP-CAU/BR com orientações aos CAU/UF quanto aos procedimentos de fiscalização</w:t>
      </w:r>
      <w:r w:rsidRPr="00DC6C28">
        <w:rPr>
          <w:rFonts w:ascii="Times New Roman" w:hAnsi="Times New Roman" w:cs="Times New Roman"/>
          <w:b w:val="0"/>
          <w:color w:val="auto"/>
        </w:rPr>
        <w:t xml:space="preserve"> durante a pandemia da Covid-19;</w:t>
      </w:r>
    </w:p>
    <w:p w14:paraId="287CABB5" w14:textId="77777777" w:rsidR="00C113A7" w:rsidRPr="00C15C1C" w:rsidRDefault="00C113A7" w:rsidP="00C113A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1D4191E" w14:textId="77777777" w:rsidR="00D70AAF" w:rsidRDefault="00D70AAF" w:rsidP="00D70AA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D70AAF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DPEBR Nº 0007-06/2020, de 30 de abril de 2020, que regulamenta a condução de</w:t>
      </w:r>
      <w:r w:rsidR="00E5456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D70AAF">
        <w:rPr>
          <w:rFonts w:ascii="Times New Roman" w:eastAsia="Times New Roman" w:hAnsi="Times New Roman" w:cs="Times New Roman"/>
          <w:b w:val="0"/>
          <w:color w:val="auto"/>
          <w:lang w:eastAsia="pt-BR"/>
        </w:rPr>
        <w:t>processos punitivos no âmbito do CAU/BR e dos CAU/UF, notadamente nos processos de fiscalização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D70AAF">
        <w:rPr>
          <w:rFonts w:ascii="Times New Roman" w:eastAsia="Times New Roman" w:hAnsi="Times New Roman" w:cs="Times New Roman"/>
          <w:b w:val="0"/>
          <w:color w:val="auto"/>
          <w:lang w:eastAsia="pt-BR"/>
        </w:rPr>
        <w:t>e ético-disciplinares</w:t>
      </w:r>
      <w:r w:rsidRPr="00D0611A">
        <w:rPr>
          <w:rFonts w:ascii="Times New Roman" w:eastAsia="Times New Roman" w:hAnsi="Times New Roman" w:cs="Times New Roman"/>
          <w:b w:val="0"/>
          <w:color w:val="auto"/>
          <w:lang w:eastAsia="pt-BR"/>
        </w:rPr>
        <w:t>, enquanto perdurar o estado de calamidade pública</w:t>
      </w:r>
      <w:r w:rsidRPr="00D70A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relacionada ao novo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D70AAF">
        <w:rPr>
          <w:rFonts w:ascii="Times New Roman" w:eastAsia="Times New Roman" w:hAnsi="Times New Roman" w:cs="Times New Roman"/>
          <w:b w:val="0"/>
          <w:color w:val="auto"/>
          <w:lang w:eastAsia="pt-BR"/>
        </w:rPr>
        <w:t>coronavírus (Sars-CoV-2), responsável pela pandemia de Covid-19;</w:t>
      </w:r>
    </w:p>
    <w:p w14:paraId="50D46FFC" w14:textId="77777777" w:rsidR="00DC6C28" w:rsidRDefault="00DC6C28" w:rsidP="00D70AA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0D8F975" w14:textId="77777777" w:rsidR="00DC6C28" w:rsidRDefault="00DC6C28" w:rsidP="00D70AA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que os procedimentos</w:t>
      </w:r>
      <w:r w:rsidR="00C113A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atos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para instrução, formalização, </w:t>
      </w:r>
      <w:r w:rsidR="00C113A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recebimento de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recursos e julgamentos dos processos </w:t>
      </w:r>
      <w:r w:rsidR="00C113A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administrativos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fiscalização, regido pela Resolução CAU/BR nº 22, de 2012, são </w:t>
      </w:r>
      <w:r w:rsidR="00C113A7">
        <w:rPr>
          <w:rFonts w:ascii="Times New Roman" w:eastAsia="Times New Roman" w:hAnsi="Times New Roman" w:cs="Times New Roman"/>
          <w:b w:val="0"/>
          <w:color w:val="auto"/>
          <w:lang w:eastAsia="pt-BR"/>
        </w:rPr>
        <w:t>realizados por meios digitais e/ou eletrônicos, sem necessidade de reuniões presenciais ou tramitação de arquivos ou documentos físicos; e</w:t>
      </w:r>
    </w:p>
    <w:p w14:paraId="1EE6A7FE" w14:textId="77777777" w:rsidR="00C113A7" w:rsidRDefault="00C113A7" w:rsidP="00D70AA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1C76E61" w14:textId="77777777" w:rsidR="00C113A7" w:rsidRDefault="00C113A7" w:rsidP="00D70AA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que a CEP-CAU/BR não recebeu nenhuma demanda dos CAU/UF com solicitações ou questionamentos a respeito dos prazos vigentes relativos aos processos de fiscalização ou aos recursos aos processos administrativos relativos às matérias de competências das Comissões de Exercício Profissional do CAU.</w:t>
      </w:r>
    </w:p>
    <w:p w14:paraId="2AE23992" w14:textId="77777777" w:rsidR="00D70AAF" w:rsidRPr="00C15C1C" w:rsidRDefault="00D70AAF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3C76C52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5493528D" w14:textId="77777777" w:rsidR="00784E39" w:rsidRPr="00C15C1C" w:rsidRDefault="00784E39" w:rsidP="00FC340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2D2DBC4" w14:textId="77777777" w:rsidR="00BC30C5" w:rsidRDefault="00E5456E" w:rsidP="00FC3403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Informar</w:t>
      </w:r>
      <w:r w:rsidR="00DC6C28">
        <w:rPr>
          <w:rFonts w:ascii="Times New Roman" w:hAnsi="Times New Roman"/>
          <w:b w:val="0"/>
          <w:bCs/>
          <w:lang w:eastAsia="pt-BR"/>
        </w:rPr>
        <w:t xml:space="preserve"> que, conforme exposto nas considerações acima, </w:t>
      </w:r>
      <w:r w:rsidR="000103F4">
        <w:rPr>
          <w:rFonts w:ascii="Times New Roman" w:eastAsia="Times New Roman" w:hAnsi="Times New Roman" w:cs="Times New Roman"/>
          <w:b w:val="0"/>
          <w:color w:val="auto"/>
          <w:lang w:eastAsia="pt-BR"/>
        </w:rPr>
        <w:t>a CEP-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CAU/BR</w:t>
      </w:r>
      <w:r w:rsidR="00D70AAF">
        <w:rPr>
          <w:rFonts w:ascii="Times New Roman" w:hAnsi="Times New Roman"/>
          <w:b w:val="0"/>
          <w:bCs/>
          <w:lang w:eastAsia="pt-BR"/>
        </w:rPr>
        <w:t xml:space="preserve"> </w:t>
      </w:r>
      <w:r w:rsidR="00FB2585">
        <w:rPr>
          <w:rFonts w:ascii="Times New Roman" w:hAnsi="Times New Roman"/>
          <w:b w:val="0"/>
          <w:bCs/>
          <w:lang w:eastAsia="pt-BR"/>
        </w:rPr>
        <w:t>opta pela</w:t>
      </w:r>
      <w:r w:rsidR="004F7A8A">
        <w:rPr>
          <w:rFonts w:ascii="Times New Roman" w:hAnsi="Times New Roman"/>
          <w:b w:val="0"/>
          <w:bCs/>
          <w:lang w:eastAsia="pt-BR"/>
        </w:rPr>
        <w:t xml:space="preserve"> rejeição da proposição em conjunto para </w:t>
      </w:r>
      <w:r w:rsidR="00FB2585">
        <w:rPr>
          <w:rFonts w:ascii="Times New Roman" w:hAnsi="Times New Roman"/>
          <w:b w:val="0"/>
          <w:bCs/>
          <w:lang w:eastAsia="pt-BR"/>
        </w:rPr>
        <w:t>aprovação d</w:t>
      </w:r>
      <w:r w:rsidR="004F7A8A">
        <w:rPr>
          <w:rFonts w:ascii="Times New Roman" w:hAnsi="Times New Roman"/>
          <w:b w:val="0"/>
          <w:bCs/>
          <w:lang w:eastAsia="pt-BR"/>
        </w:rPr>
        <w:t>esse</w:t>
      </w:r>
      <w:r w:rsidR="00FB2585">
        <w:rPr>
          <w:rFonts w:ascii="Times New Roman" w:hAnsi="Times New Roman"/>
          <w:b w:val="0"/>
          <w:bCs/>
          <w:lang w:eastAsia="pt-BR"/>
        </w:rPr>
        <w:t xml:space="preserve"> </w:t>
      </w:r>
      <w:r w:rsidR="00D70AAF">
        <w:rPr>
          <w:rFonts w:ascii="Times New Roman" w:hAnsi="Times New Roman"/>
          <w:b w:val="0"/>
          <w:bCs/>
          <w:lang w:eastAsia="pt-BR"/>
        </w:rPr>
        <w:t>projeto de resolução proposto</w:t>
      </w:r>
      <w:r w:rsidR="004F7A8A">
        <w:rPr>
          <w:rFonts w:ascii="Times New Roman" w:hAnsi="Times New Roman"/>
          <w:b w:val="0"/>
          <w:bCs/>
          <w:lang w:eastAsia="pt-BR"/>
        </w:rPr>
        <w:t xml:space="preserve"> pela CED-CAU/BR, </w:t>
      </w:r>
      <w:r w:rsidR="00D70AAF">
        <w:rPr>
          <w:rFonts w:ascii="Times New Roman" w:hAnsi="Times New Roman"/>
          <w:b w:val="0"/>
          <w:bCs/>
          <w:lang w:eastAsia="pt-BR"/>
        </w:rPr>
        <w:t xml:space="preserve"> </w:t>
      </w:r>
      <w:r w:rsidR="001A16D2">
        <w:rPr>
          <w:rFonts w:ascii="Times New Roman" w:hAnsi="Times New Roman"/>
          <w:b w:val="0"/>
          <w:bCs/>
          <w:lang w:eastAsia="pt-BR"/>
        </w:rPr>
        <w:t>em relação aos prazos e procedimentos dos</w:t>
      </w:r>
      <w:r w:rsidR="004F7A8A">
        <w:rPr>
          <w:rFonts w:ascii="Times New Roman" w:hAnsi="Times New Roman"/>
          <w:b w:val="0"/>
          <w:bCs/>
          <w:lang w:eastAsia="pt-BR"/>
        </w:rPr>
        <w:t xml:space="preserve"> processos fiscalizatórios</w:t>
      </w:r>
      <w:r w:rsidR="00DC6C28">
        <w:rPr>
          <w:rFonts w:ascii="Times New Roman" w:hAnsi="Times New Roman"/>
          <w:b w:val="0"/>
          <w:bCs/>
          <w:lang w:eastAsia="pt-BR"/>
        </w:rPr>
        <w:t>, disciplinados pela Resolução CAU/BR nº 22</w:t>
      </w:r>
      <w:r w:rsidR="00C113A7">
        <w:rPr>
          <w:rFonts w:ascii="Times New Roman" w:hAnsi="Times New Roman"/>
          <w:b w:val="0"/>
          <w:bCs/>
          <w:lang w:eastAsia="pt-BR"/>
        </w:rPr>
        <w:t xml:space="preserve">, de </w:t>
      </w:r>
      <w:r w:rsidR="004F7A8A">
        <w:rPr>
          <w:rFonts w:ascii="Times New Roman" w:hAnsi="Times New Roman"/>
          <w:b w:val="0"/>
          <w:bCs/>
          <w:lang w:eastAsia="pt-BR"/>
        </w:rPr>
        <w:t xml:space="preserve">2012, </w:t>
      </w:r>
      <w:r w:rsidR="00DC6C28">
        <w:rPr>
          <w:rFonts w:ascii="Times New Roman" w:hAnsi="Times New Roman"/>
          <w:b w:val="0"/>
          <w:bCs/>
          <w:lang w:eastAsia="pt-BR"/>
        </w:rPr>
        <w:t>matéria de competência regimental das Comissões de Exercício Profissional do CAU</w:t>
      </w:r>
      <w:r w:rsidR="00C113A7">
        <w:rPr>
          <w:rFonts w:ascii="Times New Roman" w:hAnsi="Times New Roman"/>
          <w:b w:val="0"/>
          <w:bCs/>
          <w:lang w:eastAsia="pt-BR"/>
        </w:rPr>
        <w:t xml:space="preserve">/BR </w:t>
      </w:r>
      <w:r w:rsidR="00DC6C28">
        <w:rPr>
          <w:rFonts w:ascii="Times New Roman" w:hAnsi="Times New Roman"/>
          <w:b w:val="0"/>
          <w:bCs/>
          <w:lang w:eastAsia="pt-BR"/>
        </w:rPr>
        <w:t>e dos CAU/UF;</w:t>
      </w:r>
    </w:p>
    <w:p w14:paraId="5E45C14C" w14:textId="77777777" w:rsidR="00FC3403" w:rsidRPr="00CB7D96" w:rsidRDefault="00FC3403" w:rsidP="00FC3403">
      <w:p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</w:p>
    <w:p w14:paraId="35156B4F" w14:textId="77777777" w:rsidR="00BC30C5" w:rsidRPr="00F22051" w:rsidRDefault="00BC30C5" w:rsidP="00FC3403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985"/>
        <w:gridCol w:w="4678"/>
        <w:gridCol w:w="2155"/>
      </w:tblGrid>
      <w:tr w:rsidR="00FC3403" w:rsidRPr="00BB5F08" w14:paraId="7F9AD349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25B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8990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5577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B5AF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C3403" w:rsidRPr="00BB5F08" w14:paraId="31542182" w14:textId="77777777" w:rsidTr="00F11F2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9A1E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61D0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5E94" w14:textId="77777777" w:rsidR="00FC3403" w:rsidRPr="00BB5F08" w:rsidRDefault="00FC3403" w:rsidP="000103F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Comunicar a Presidênci</w:t>
            </w:r>
            <w:r w:rsidR="000103F4">
              <w:rPr>
                <w:rFonts w:ascii="Times New Roman" w:hAnsi="Times New Roman"/>
                <w:b w:val="0"/>
                <w:lang w:eastAsia="pt-BR"/>
              </w:rPr>
              <w:t>a e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tramitar </w:t>
            </w:r>
            <w:r w:rsidR="000103F4">
              <w:rPr>
                <w:rFonts w:ascii="Times New Roman" w:hAnsi="Times New Roman"/>
                <w:b w:val="0"/>
                <w:lang w:eastAsia="pt-BR"/>
              </w:rPr>
              <w:t xml:space="preserve">o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protocolo para </w:t>
            </w:r>
            <w:r w:rsidR="000103F4">
              <w:rPr>
                <w:rFonts w:ascii="Times New Roman" w:hAnsi="Times New Roman"/>
                <w:b w:val="0"/>
                <w:lang w:eastAsia="pt-BR"/>
              </w:rPr>
              <w:t>CED-CAU/BR para conhecimento e providências</w:t>
            </w:r>
            <w:r w:rsidR="00C113A7">
              <w:rPr>
                <w:rFonts w:ascii="Times New Roman" w:hAnsi="Times New Roman"/>
                <w:b w:val="0"/>
                <w:lang w:eastAsia="pt-BR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0A8A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 dias</w:t>
            </w:r>
          </w:p>
        </w:tc>
      </w:tr>
    </w:tbl>
    <w:p w14:paraId="039635BF" w14:textId="77777777" w:rsidR="00BC30C5" w:rsidRPr="00FC3403" w:rsidRDefault="00BC30C5" w:rsidP="00FC3403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349898BC" w14:textId="77777777" w:rsidR="00784E39" w:rsidRPr="00D0611A" w:rsidRDefault="00BC30C5" w:rsidP="00784E39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5D282E8D" w14:textId="77777777" w:rsidR="009F5860" w:rsidRDefault="009F5860" w:rsidP="00FC340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98EB149" w14:textId="77777777" w:rsidR="00BB1EA6" w:rsidRDefault="00604026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22342419" w14:textId="77777777" w:rsidR="006C6B85" w:rsidRDefault="006C6B85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C1ABAC5" w14:textId="24FAB962" w:rsidR="00F11F27" w:rsidRPr="00125198" w:rsidRDefault="007B311A" w:rsidP="00125198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D8AD8B1" w14:textId="77777777" w:rsidR="00125198" w:rsidRDefault="00125198" w:rsidP="00125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2A7FD3A" w14:textId="77777777" w:rsidR="00125198" w:rsidRDefault="00125198" w:rsidP="00125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1AA8EE3" w14:textId="43585229" w:rsidR="00125198" w:rsidRDefault="002448EB" w:rsidP="00125198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258C79" wp14:editId="5BE6E126">
                <wp:simplePos x="0" y="0"/>
                <wp:positionH relativeFrom="page">
                  <wp:posOffset>2780030</wp:posOffset>
                </wp:positionH>
                <wp:positionV relativeFrom="paragraph">
                  <wp:posOffset>-79375</wp:posOffset>
                </wp:positionV>
                <wp:extent cx="2159635" cy="719455"/>
                <wp:effectExtent l="0" t="0" r="0" b="444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63CCE" id="Retângulo 3" o:spid="_x0000_s1026" style="position:absolute;margin-left:218.9pt;margin-top:-6.25pt;width:170.0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" filled="f" strokecolor="#f2f2f2" strokeweight="1pt">
                <v:path arrowok="t"/>
                <w10:wrap anchorx="page"/>
              </v:rect>
            </w:pict>
          </mc:Fallback>
        </mc:AlternateContent>
      </w:r>
    </w:p>
    <w:p w14:paraId="573854C2" w14:textId="77777777" w:rsidR="00125198" w:rsidRDefault="00125198" w:rsidP="00125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7187C75" w14:textId="77777777" w:rsidR="00125198" w:rsidRDefault="00125198" w:rsidP="00125198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16B5025" w14:textId="77777777" w:rsidR="00125198" w:rsidRDefault="00125198" w:rsidP="00125198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CEE8BC2" w14:textId="77777777" w:rsidR="00125198" w:rsidRDefault="00125198" w:rsidP="00125198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610F5CDA" w14:textId="2674761B" w:rsidR="00125198" w:rsidRDefault="00125198" w:rsidP="00125198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587BFF1E" w14:textId="77777777" w:rsidR="00F11F27" w:rsidRDefault="00F11F2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7F6FCF0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9525143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6045B84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037D18A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86E54E8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BBBFD7B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5F8302C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D5CF5AE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249EB0D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8CB3F91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8528275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06381BE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4753B8E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07A6EC8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3F8D157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B83B2A0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6686A8F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ECCBFE7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FEAAD20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90084E8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3F7A1C8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E0645E8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1B49D5E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905C895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DECE720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46B9F27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FC55D8D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1A2E7E0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1A66DBD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8CCE50C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77BBABB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0B74258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178FC78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97A3A8C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124D41F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CEA5E45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62F7DAF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6F56C88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0515B99" w14:textId="77777777" w:rsidR="00D0611A" w:rsidRDefault="00D06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8DB2D02" w14:textId="77777777" w:rsidR="00D0611A" w:rsidRDefault="00D0611A" w:rsidP="0012519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CC52DDB" w14:textId="77777777" w:rsidR="00D0611A" w:rsidRPr="00F11F27" w:rsidRDefault="00D0611A" w:rsidP="005A096A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537CE467" w14:textId="77777777"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104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795325F2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5E3AFA7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AD63B2A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7A87526" w14:textId="77777777"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14:paraId="0020CEE7" w14:textId="77777777" w:rsidTr="00237C2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2A2A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4A9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AA94459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D2B7" w14:textId="77777777" w:rsidR="00E66B3C" w:rsidRDefault="005A357B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7BCB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14:paraId="5F5CF947" w14:textId="77777777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1138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45A6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AAE9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89BF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6410" w14:textId="77777777" w:rsidR="00E66B3C" w:rsidRDefault="00E66B3C" w:rsidP="00237C2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A76E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1D32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E66B3C" w14:paraId="64CBAEA4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0B23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F83C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EA50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FB11" w14:textId="77777777" w:rsidR="00E66B3C" w:rsidRPr="000103F4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CB2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E355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655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4103D990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BBD7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2762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B33D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26CA" w14:textId="77777777" w:rsidR="00E66B3C" w:rsidRPr="000103F4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087F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C660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3B4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2E855F76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337E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3BDE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9E59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88FB" w14:textId="77777777" w:rsidR="00E66B3C" w:rsidRPr="000103F4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E6B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4D1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684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14:paraId="79C0AB2A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EC9C" w14:textId="77777777" w:rsidR="00A61DCF" w:rsidRDefault="00A61DCF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0618" w14:textId="77777777"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B65C" w14:textId="77777777"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9FE" w14:textId="77777777" w:rsidR="00A61DCF" w:rsidRPr="000103F4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8E55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166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BCD2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43E3ECCC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5328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0AC3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9A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F0B6" w14:textId="77777777" w:rsidR="00E66B3C" w:rsidRPr="000103F4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92C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49F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94F9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19EA1E78" w14:textId="77777777" w:rsidTr="00237C2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02DDF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C7CBC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9FF07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99B5D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A2750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2EA73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91512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123A05B2" w14:textId="77777777" w:rsidTr="00237C2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59FADA5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19D57ACB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DD48E25" w14:textId="77777777" w:rsidR="00E66B3C" w:rsidRDefault="00964AA2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104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4E5DF775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5EB316D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1D7FBA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14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/5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2AD3E7FC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E7769AB" w14:textId="77777777" w:rsidR="00E66B3C" w:rsidRDefault="00E66B3C" w:rsidP="00237C28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BC2116"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BC2116" w:rsidRPr="00DA6E99">
              <w:rPr>
                <w:rFonts w:ascii="Times New Roman" w:eastAsia="Times New Roman" w:hAnsi="Times New Roman"/>
                <w:b w:val="0"/>
                <w:lang w:eastAsia="pt-BR"/>
              </w:rPr>
              <w:t xml:space="preserve">rotocolo SICCAU </w:t>
            </w:r>
            <w:r w:rsidR="00BC2116">
              <w:rPr>
                <w:rFonts w:ascii="Times New Roman" w:eastAsia="Times New Roman" w:hAnsi="Times New Roman"/>
                <w:b w:val="0"/>
                <w:lang w:eastAsia="pt-BR"/>
              </w:rPr>
              <w:t xml:space="preserve">nº 1257629/2021 - </w:t>
            </w:r>
            <w:r w:rsidR="006C6B85">
              <w:rPr>
                <w:rFonts w:ascii="Times New Roman" w:hAnsi="Times New Roman"/>
                <w:b w:val="0"/>
                <w:bCs/>
              </w:rPr>
              <w:t xml:space="preserve">Análise e aprovação do Projeto de Resolução proposto pela CED-CAU/BR que dispõe sobre </w:t>
            </w:r>
            <w:r w:rsidR="006C6B85" w:rsidRPr="00D70AA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 flexibilização dos prazos previstos nas Resoluções n° 22</w:t>
            </w:r>
            <w:r w:rsidR="006C6B8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/2012 e </w:t>
            </w:r>
            <w:r w:rsidR="006C6B85" w:rsidRPr="00D70AA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n° 143</w:t>
            </w:r>
            <w:r w:rsidR="006C6B8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</w:t>
            </w:r>
            <w:r w:rsidR="006C6B85" w:rsidRPr="00D70AA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2017, durante </w:t>
            </w:r>
            <w:r w:rsidR="00D0611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estado</w:t>
            </w:r>
            <w:r w:rsidR="00BC21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6C6B85" w:rsidRPr="00D70AA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pandemia da COVID-19</w:t>
            </w:r>
            <w:r w:rsidR="006C6B8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.</w:t>
            </w:r>
          </w:p>
          <w:p w14:paraId="661D84A9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577226F" w14:textId="051FB430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</w:t>
            </w:r>
            <w:r w:rsidRPr="000103F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103F4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0103F4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0103F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5A096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0103F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5A096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103F4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0103F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0103F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1670CA67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0118F3D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3CB0C504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4830A96" w14:textId="77777777" w:rsidR="00E66B3C" w:rsidRDefault="00E66B3C" w:rsidP="001E3E4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0103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56F9320A" w14:textId="77777777"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F11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276" w:left="1701" w:header="510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0636" w14:textId="77777777" w:rsidR="00CF1078" w:rsidRDefault="00CF1078" w:rsidP="00783D72">
      <w:pPr>
        <w:spacing w:after="0" w:line="240" w:lineRule="auto"/>
      </w:pPr>
      <w:r>
        <w:separator/>
      </w:r>
    </w:p>
  </w:endnote>
  <w:endnote w:type="continuationSeparator" w:id="0">
    <w:p w14:paraId="3D476C70" w14:textId="77777777" w:rsidR="00CF1078" w:rsidRDefault="00CF107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C87B" w14:textId="77777777" w:rsidR="00F11F27" w:rsidRDefault="00F11F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16556E99" w14:textId="77777777" w:rsidR="00C25F47" w:rsidRDefault="002868B6" w:rsidP="00F11F2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D0611A">
          <w:rPr>
            <w:bCs/>
            <w:noProof/>
            <w:color w:val="008080"/>
          </w:rPr>
          <w:t>1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66809A47" w14:textId="77777777" w:rsidR="00F11F27" w:rsidRPr="00F11F27" w:rsidRDefault="00F11F27" w:rsidP="00F11F27">
    <w:pPr>
      <w:pStyle w:val="Rodap"/>
      <w:jc w:val="right"/>
      <w:rPr>
        <w:b w:val="0"/>
        <w:bCs/>
        <w:color w:val="008080"/>
      </w:rPr>
    </w:pPr>
    <w:r>
      <w:rPr>
        <w:b w:val="0"/>
        <w:bCs/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 wp14:anchorId="3DB5A7B9" wp14:editId="7CF0277D">
          <wp:simplePos x="0" y="0"/>
          <wp:positionH relativeFrom="page">
            <wp:posOffset>0</wp:posOffset>
          </wp:positionH>
          <wp:positionV relativeFrom="paragraph">
            <wp:posOffset>635</wp:posOffset>
          </wp:positionV>
          <wp:extent cx="7559675" cy="723900"/>
          <wp:effectExtent l="19050" t="0" r="3175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D7CF" w14:textId="77777777" w:rsidR="00F11F27" w:rsidRDefault="00F11F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8233" w14:textId="77777777" w:rsidR="00CF1078" w:rsidRDefault="00CF1078" w:rsidP="00783D72">
      <w:pPr>
        <w:spacing w:after="0" w:line="240" w:lineRule="auto"/>
      </w:pPr>
      <w:r>
        <w:separator/>
      </w:r>
    </w:p>
  </w:footnote>
  <w:footnote w:type="continuationSeparator" w:id="0">
    <w:p w14:paraId="0FAF13BD" w14:textId="77777777" w:rsidR="00CF1078" w:rsidRDefault="00CF107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48F5" w14:textId="77777777" w:rsidR="00F11F27" w:rsidRDefault="00F11F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E91A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7B3F1E32" wp14:editId="3F76700E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03F3" w14:textId="77777777" w:rsidR="00F11F27" w:rsidRDefault="00F11F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103F4"/>
    <w:rsid w:val="000217DF"/>
    <w:rsid w:val="0003109B"/>
    <w:rsid w:val="00032334"/>
    <w:rsid w:val="000A5BF9"/>
    <w:rsid w:val="000B4847"/>
    <w:rsid w:val="000F1753"/>
    <w:rsid w:val="001127C6"/>
    <w:rsid w:val="00125198"/>
    <w:rsid w:val="00146069"/>
    <w:rsid w:val="00193E0F"/>
    <w:rsid w:val="00195575"/>
    <w:rsid w:val="001A16D2"/>
    <w:rsid w:val="001C1B20"/>
    <w:rsid w:val="001D7FBA"/>
    <w:rsid w:val="001E3E4B"/>
    <w:rsid w:val="001E48CD"/>
    <w:rsid w:val="002448EB"/>
    <w:rsid w:val="00277F51"/>
    <w:rsid w:val="002868B6"/>
    <w:rsid w:val="002A223D"/>
    <w:rsid w:val="00374957"/>
    <w:rsid w:val="003863CD"/>
    <w:rsid w:val="003C65E8"/>
    <w:rsid w:val="0041709D"/>
    <w:rsid w:val="00442E1A"/>
    <w:rsid w:val="00480A51"/>
    <w:rsid w:val="004B18E5"/>
    <w:rsid w:val="004E27A4"/>
    <w:rsid w:val="004F47D3"/>
    <w:rsid w:val="004F7A8A"/>
    <w:rsid w:val="005147EF"/>
    <w:rsid w:val="00594A4A"/>
    <w:rsid w:val="005A096A"/>
    <w:rsid w:val="005A232A"/>
    <w:rsid w:val="005A357B"/>
    <w:rsid w:val="005B7CAB"/>
    <w:rsid w:val="005E3B20"/>
    <w:rsid w:val="00604026"/>
    <w:rsid w:val="00663EF7"/>
    <w:rsid w:val="006738AB"/>
    <w:rsid w:val="006C6B85"/>
    <w:rsid w:val="006D5261"/>
    <w:rsid w:val="00715B28"/>
    <w:rsid w:val="00755049"/>
    <w:rsid w:val="007662F7"/>
    <w:rsid w:val="00783D72"/>
    <w:rsid w:val="00784E39"/>
    <w:rsid w:val="007955CE"/>
    <w:rsid w:val="007A7411"/>
    <w:rsid w:val="007B311A"/>
    <w:rsid w:val="007C25B8"/>
    <w:rsid w:val="00812CE5"/>
    <w:rsid w:val="00846459"/>
    <w:rsid w:val="008564B0"/>
    <w:rsid w:val="008E6BED"/>
    <w:rsid w:val="00946D11"/>
    <w:rsid w:val="00964AA2"/>
    <w:rsid w:val="009A6D88"/>
    <w:rsid w:val="009A7A63"/>
    <w:rsid w:val="009F5860"/>
    <w:rsid w:val="00A1498F"/>
    <w:rsid w:val="00A409A5"/>
    <w:rsid w:val="00A43CFF"/>
    <w:rsid w:val="00A61DCF"/>
    <w:rsid w:val="00A75789"/>
    <w:rsid w:val="00AC61CD"/>
    <w:rsid w:val="00B047DE"/>
    <w:rsid w:val="00B14072"/>
    <w:rsid w:val="00BA701E"/>
    <w:rsid w:val="00BB1EA6"/>
    <w:rsid w:val="00BC2116"/>
    <w:rsid w:val="00BC30C5"/>
    <w:rsid w:val="00C00FD5"/>
    <w:rsid w:val="00C113A7"/>
    <w:rsid w:val="00C25F47"/>
    <w:rsid w:val="00C4480E"/>
    <w:rsid w:val="00C90D5F"/>
    <w:rsid w:val="00CF1078"/>
    <w:rsid w:val="00D0611A"/>
    <w:rsid w:val="00D1347C"/>
    <w:rsid w:val="00D26145"/>
    <w:rsid w:val="00D26370"/>
    <w:rsid w:val="00D46F08"/>
    <w:rsid w:val="00D70AAF"/>
    <w:rsid w:val="00D7374F"/>
    <w:rsid w:val="00D84324"/>
    <w:rsid w:val="00DA6E99"/>
    <w:rsid w:val="00DB2DA6"/>
    <w:rsid w:val="00DC6C28"/>
    <w:rsid w:val="00DF28ED"/>
    <w:rsid w:val="00DF7344"/>
    <w:rsid w:val="00DF7B85"/>
    <w:rsid w:val="00E5456E"/>
    <w:rsid w:val="00E625E1"/>
    <w:rsid w:val="00E66B3C"/>
    <w:rsid w:val="00E74517"/>
    <w:rsid w:val="00E76A53"/>
    <w:rsid w:val="00EB1374"/>
    <w:rsid w:val="00EC10FB"/>
    <w:rsid w:val="00ED4EE0"/>
    <w:rsid w:val="00ED7498"/>
    <w:rsid w:val="00F11F27"/>
    <w:rsid w:val="00F16916"/>
    <w:rsid w:val="00F22166"/>
    <w:rsid w:val="00F32C3A"/>
    <w:rsid w:val="00FB2585"/>
    <w:rsid w:val="00FC3403"/>
    <w:rsid w:val="00FD7F22"/>
    <w:rsid w:val="00FE0E31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2A6D9F48"/>
  <w15:docId w15:val="{A352B71E-622B-4DA2-AF5E-8F5606B8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CEP - CAU/BR</cp:lastModifiedBy>
  <cp:revision>2</cp:revision>
  <dcterms:created xsi:type="dcterms:W3CDTF">2021-05-18T20:14:00Z</dcterms:created>
  <dcterms:modified xsi:type="dcterms:W3CDTF">2021-05-18T20:14:00Z</dcterms:modified>
</cp:coreProperties>
</file>