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1E7A23" w:rsidRDefault="00F50193" w:rsidP="001E7A2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E7A23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040CB9" w:rsidRPr="001E7A23">
              <w:rPr>
                <w:rFonts w:ascii="Times New Roman" w:hAnsi="Times New Roman"/>
                <w:sz w:val="22"/>
                <w:szCs w:val="22"/>
              </w:rPr>
              <w:t xml:space="preserve">SICCAU </w:t>
            </w:r>
            <w:r w:rsidR="00A67562" w:rsidRPr="001E7A23">
              <w:rPr>
                <w:rFonts w:ascii="Times New Roman" w:hAnsi="Times New Roman"/>
                <w:sz w:val="22"/>
                <w:szCs w:val="22"/>
              </w:rPr>
              <w:t>101594</w:t>
            </w:r>
            <w:r w:rsidR="001E7A23" w:rsidRPr="001E7A23">
              <w:rPr>
                <w:rFonts w:ascii="Times New Roman" w:hAnsi="Times New Roman"/>
                <w:sz w:val="22"/>
                <w:szCs w:val="22"/>
              </w:rPr>
              <w:t>6</w:t>
            </w:r>
            <w:r w:rsidR="00042C95" w:rsidRPr="001E7A23">
              <w:rPr>
                <w:rFonts w:ascii="Times New Roman" w:hAnsi="Times New Roman"/>
                <w:sz w:val="22"/>
                <w:szCs w:val="22"/>
              </w:rPr>
              <w:t>/2019</w:t>
            </w:r>
            <w:r w:rsidR="001E7A23" w:rsidRPr="001E7A23">
              <w:rPr>
                <w:rFonts w:ascii="Times New Roman" w:hAnsi="Times New Roman"/>
                <w:sz w:val="22"/>
                <w:szCs w:val="22"/>
              </w:rPr>
              <w:t xml:space="preserve"> – CAU/SC solicita esclarecimentos a respeito da atividade de “tratamento químico de madeiras para construção civil”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1E7A2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>0</w:t>
            </w:r>
            <w:r w:rsidR="00575324">
              <w:rPr>
                <w:rFonts w:ascii="Times New Roman" w:hAnsi="Times New Roman"/>
                <w:sz w:val="22"/>
                <w:szCs w:val="22"/>
              </w:rPr>
              <w:t>7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7201BF">
              <w:rPr>
                <w:rFonts w:ascii="Times New Roman" w:hAnsi="Times New Roman"/>
                <w:sz w:val="22"/>
                <w:szCs w:val="22"/>
              </w:rPr>
              <w:t>90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53F70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A67562">
              <w:rPr>
                <w:rFonts w:ascii="Times New Roman" w:hAnsi="Times New Roman"/>
                <w:sz w:val="22"/>
                <w:szCs w:val="22"/>
              </w:rPr>
              <w:t>apreciação e manifestação</w:t>
            </w:r>
          </w:p>
        </w:tc>
      </w:tr>
    </w:tbl>
    <w:p w:rsidR="00DB67C9" w:rsidRPr="004F3A26" w:rsidRDefault="00CD4D6E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C761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57532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7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1CF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7201BF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na sede 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do CAU/BR, nos dias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30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31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7201BF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20</w:t>
      </w:r>
      <w:r w:rsidRPr="007201BF">
        <w:rPr>
          <w:rFonts w:ascii="Times New Roman" w:hAnsi="Times New Roman"/>
          <w:sz w:val="22"/>
          <w:szCs w:val="22"/>
          <w:lang w:eastAsia="pt-BR"/>
        </w:rPr>
        <w:t>, no uso das competências que lhe conferem o art. 97, 101 e 102 do Regimento Interno do CAU/BR, após análise do assunto em epígrafe, e</w:t>
      </w:r>
    </w:p>
    <w:p w:rsidR="00DB67C9" w:rsidRPr="00042C95" w:rsidRDefault="00DB67C9" w:rsidP="00042C9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34F5" w:rsidRPr="00CB06C2" w:rsidRDefault="00CE5D89" w:rsidP="00CB06C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2C9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50193" w:rsidRPr="00042C95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042C95" w:rsidRPr="00042C95">
        <w:rPr>
          <w:rFonts w:ascii="Times New Roman" w:hAnsi="Times New Roman"/>
          <w:sz w:val="22"/>
          <w:szCs w:val="22"/>
          <w:lang w:eastAsia="pt-BR"/>
        </w:rPr>
        <w:t>Ofício nº 3</w:t>
      </w:r>
      <w:r w:rsidR="001E7A23">
        <w:rPr>
          <w:rFonts w:ascii="Times New Roman" w:hAnsi="Times New Roman"/>
          <w:sz w:val="22"/>
          <w:szCs w:val="22"/>
          <w:lang w:eastAsia="pt-BR"/>
        </w:rPr>
        <w:t>70</w:t>
      </w:r>
      <w:r w:rsidR="00042C95" w:rsidRPr="00042C95">
        <w:rPr>
          <w:rFonts w:ascii="Times New Roman" w:hAnsi="Times New Roman"/>
          <w:sz w:val="22"/>
          <w:szCs w:val="22"/>
          <w:lang w:eastAsia="pt-BR"/>
        </w:rPr>
        <w:t xml:space="preserve">/2019/PRES/CAUSC que encaminha a </w:t>
      </w:r>
      <w:r w:rsidR="001E7A23">
        <w:rPr>
          <w:rFonts w:ascii="Times New Roman" w:hAnsi="Times New Roman"/>
          <w:sz w:val="22"/>
          <w:szCs w:val="22"/>
          <w:lang w:eastAsia="pt-BR"/>
        </w:rPr>
        <w:t>Deliberação Plenária nº 415</w:t>
      </w:r>
      <w:r w:rsidR="00042C95" w:rsidRPr="00042C95">
        <w:rPr>
          <w:rFonts w:ascii="Times New Roman" w:hAnsi="Times New Roman"/>
          <w:sz w:val="22"/>
          <w:szCs w:val="22"/>
          <w:lang w:eastAsia="pt-BR"/>
        </w:rPr>
        <w:t xml:space="preserve">/2019 - CAU/SC, que aprova o encaminhamento de consulta ao CAU/BR sobre atribuição de arquitetos e urbanistas para </w:t>
      </w:r>
      <w:r w:rsidR="001E7A23" w:rsidRPr="001E7A23">
        <w:rPr>
          <w:rFonts w:ascii="Times New Roman" w:hAnsi="Times New Roman"/>
          <w:sz w:val="22"/>
          <w:szCs w:val="22"/>
          <w:lang w:eastAsia="pt-BR"/>
        </w:rPr>
        <w:t>realizar tratamento químico de madeira utilizada na construção civil.</w:t>
      </w:r>
    </w:p>
    <w:p w:rsidR="00354C34" w:rsidRPr="00CB06C2" w:rsidRDefault="00354C34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536D" w:rsidRPr="00CB06C2" w:rsidRDefault="00354C34" w:rsidP="0050536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B06C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3F0C68" w:rsidRPr="00CB06C2">
        <w:rPr>
          <w:rFonts w:ascii="Times New Roman" w:hAnsi="Times New Roman"/>
          <w:sz w:val="22"/>
          <w:szCs w:val="22"/>
          <w:lang w:eastAsia="pt-BR"/>
        </w:rPr>
        <w:t>a</w:t>
      </w:r>
      <w:r w:rsidRPr="00CB06C2">
        <w:rPr>
          <w:rFonts w:ascii="Times New Roman" w:hAnsi="Times New Roman"/>
          <w:sz w:val="22"/>
          <w:szCs w:val="22"/>
          <w:lang w:eastAsia="pt-BR"/>
        </w:rPr>
        <w:t xml:space="preserve"> Lei </w:t>
      </w:r>
      <w:r w:rsidR="003F0C68" w:rsidRPr="00CB06C2">
        <w:rPr>
          <w:rFonts w:ascii="Times New Roman" w:hAnsi="Times New Roman"/>
          <w:sz w:val="22"/>
          <w:szCs w:val="22"/>
          <w:lang w:eastAsia="pt-BR"/>
        </w:rPr>
        <w:t xml:space="preserve">Federal </w:t>
      </w:r>
      <w:r w:rsidRPr="00CB06C2">
        <w:rPr>
          <w:rFonts w:ascii="Times New Roman" w:hAnsi="Times New Roman"/>
          <w:sz w:val="22"/>
          <w:szCs w:val="22"/>
          <w:lang w:eastAsia="pt-BR"/>
        </w:rPr>
        <w:t>nº 12.378</w:t>
      </w:r>
      <w:r w:rsidR="003F0C68" w:rsidRPr="00CB06C2">
        <w:rPr>
          <w:rFonts w:ascii="Times New Roman" w:hAnsi="Times New Roman"/>
          <w:sz w:val="22"/>
          <w:szCs w:val="22"/>
          <w:lang w:eastAsia="pt-BR"/>
        </w:rPr>
        <w:t xml:space="preserve">, de 31 de dezembro de </w:t>
      </w:r>
      <w:r w:rsidRPr="00CB06C2">
        <w:rPr>
          <w:rFonts w:ascii="Times New Roman" w:hAnsi="Times New Roman"/>
          <w:sz w:val="22"/>
          <w:szCs w:val="22"/>
          <w:lang w:eastAsia="pt-BR"/>
        </w:rPr>
        <w:t>2010, que em seu art. 2º estabelece as atividades</w:t>
      </w:r>
      <w:r w:rsidR="003F0C68" w:rsidRPr="00CB06C2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Pr="00CB06C2">
        <w:rPr>
          <w:rFonts w:ascii="Times New Roman" w:hAnsi="Times New Roman"/>
          <w:sz w:val="22"/>
          <w:szCs w:val="22"/>
          <w:lang w:eastAsia="pt-BR"/>
        </w:rPr>
        <w:t xml:space="preserve"> atribuições </w:t>
      </w:r>
      <w:r w:rsidR="003F0C68" w:rsidRPr="00CB06C2">
        <w:rPr>
          <w:rFonts w:ascii="Times New Roman" w:hAnsi="Times New Roman"/>
          <w:sz w:val="22"/>
          <w:szCs w:val="22"/>
          <w:lang w:eastAsia="pt-BR"/>
        </w:rPr>
        <w:t>para o exercício profissional da Arquitetura e Urbanismo e define os campos de atuação dos arquitetos e urbanistas.</w:t>
      </w:r>
      <w:r w:rsidR="0050536D" w:rsidRPr="00CB06C2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3D1647" w:rsidRPr="00CB06C2" w:rsidRDefault="003D1647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D1647" w:rsidRPr="00CB06C2" w:rsidRDefault="00D6367F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B06C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50536D" w:rsidRPr="00CB06C2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Pr="00CB06C2">
        <w:rPr>
          <w:rFonts w:ascii="Times New Roman" w:hAnsi="Times New Roman"/>
          <w:sz w:val="22"/>
          <w:szCs w:val="22"/>
          <w:lang w:eastAsia="pt-BR"/>
        </w:rPr>
        <w:t>o art. 3º desta mesma Lei</w:t>
      </w:r>
      <w:r w:rsidR="0050536D" w:rsidRPr="00CB06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B06C2">
        <w:rPr>
          <w:rFonts w:ascii="Times New Roman" w:hAnsi="Times New Roman"/>
          <w:sz w:val="22"/>
          <w:szCs w:val="22"/>
          <w:lang w:eastAsia="pt-BR"/>
        </w:rPr>
        <w:t>esclarece que as atividades e atribuições dos arquitetos e urbanistas são definidas de acordo com os núcleos de conhecimentos de fundamentação e de conhecimentos profissionais das diretrizes curriculares nacionais pertinentes ao curso de graduação em Arquitetura e Urbanismo</w:t>
      </w:r>
      <w:r w:rsidR="0050536D" w:rsidRPr="00CB06C2">
        <w:rPr>
          <w:rFonts w:ascii="Times New Roman" w:hAnsi="Times New Roman"/>
          <w:sz w:val="22"/>
          <w:szCs w:val="22"/>
          <w:lang w:eastAsia="pt-BR"/>
        </w:rPr>
        <w:t>.</w:t>
      </w:r>
    </w:p>
    <w:p w:rsidR="003D1647" w:rsidRPr="00CB06C2" w:rsidRDefault="003D1647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460AC" w:rsidRDefault="003F0C68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B06C2">
        <w:rPr>
          <w:rFonts w:ascii="Times New Roman" w:hAnsi="Times New Roman"/>
          <w:sz w:val="22"/>
          <w:szCs w:val="22"/>
          <w:lang w:eastAsia="pt-BR"/>
        </w:rPr>
        <w:t>Considerando as Normas Técnicas Brasileiras da ABNT</w:t>
      </w:r>
      <w:r w:rsidR="00DF64EF" w:rsidRPr="00CB06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460AC" w:rsidRPr="00CB06C2">
        <w:rPr>
          <w:rFonts w:ascii="Times New Roman" w:hAnsi="Times New Roman"/>
          <w:sz w:val="22"/>
          <w:szCs w:val="22"/>
          <w:lang w:eastAsia="pt-BR"/>
        </w:rPr>
        <w:t>NBR 16143</w:t>
      </w:r>
      <w:r w:rsidR="00E73C67" w:rsidRPr="00CB06C2">
        <w:rPr>
          <w:rFonts w:ascii="Times New Roman" w:hAnsi="Times New Roman"/>
          <w:sz w:val="22"/>
          <w:szCs w:val="22"/>
          <w:lang w:eastAsia="pt-BR"/>
        </w:rPr>
        <w:t>:</w:t>
      </w:r>
      <w:r w:rsidR="00CB06C2" w:rsidRPr="00CB06C2">
        <w:rPr>
          <w:rFonts w:ascii="Times New Roman" w:hAnsi="Times New Roman"/>
          <w:sz w:val="22"/>
          <w:szCs w:val="22"/>
          <w:lang w:eastAsia="pt-BR"/>
        </w:rPr>
        <w:t xml:space="preserve">2013 </w:t>
      </w:r>
      <w:r w:rsidR="005460AC" w:rsidRPr="00CB06C2">
        <w:rPr>
          <w:rFonts w:ascii="Times New Roman" w:hAnsi="Times New Roman"/>
          <w:sz w:val="22"/>
          <w:szCs w:val="22"/>
          <w:lang w:eastAsia="pt-BR"/>
        </w:rPr>
        <w:t>- Preservação de Madeiras - Sistema de categorias de uso</w:t>
      </w:r>
      <w:r w:rsidRPr="00CB06C2">
        <w:rPr>
          <w:rFonts w:ascii="Times New Roman" w:hAnsi="Times New Roman"/>
          <w:sz w:val="22"/>
          <w:szCs w:val="22"/>
          <w:lang w:eastAsia="pt-BR"/>
        </w:rPr>
        <w:t xml:space="preserve"> e NBR 6232</w:t>
      </w:r>
      <w:r w:rsidR="00E73C67" w:rsidRPr="00CB06C2">
        <w:rPr>
          <w:rFonts w:ascii="Times New Roman" w:hAnsi="Times New Roman"/>
          <w:sz w:val="22"/>
          <w:szCs w:val="22"/>
          <w:lang w:eastAsia="pt-BR"/>
        </w:rPr>
        <w:t>:</w:t>
      </w:r>
      <w:r w:rsidR="00CB06C2" w:rsidRPr="00CB06C2">
        <w:rPr>
          <w:rFonts w:ascii="Times New Roman" w:hAnsi="Times New Roman"/>
          <w:sz w:val="22"/>
          <w:szCs w:val="22"/>
          <w:lang w:eastAsia="pt-BR"/>
        </w:rPr>
        <w:t>2013 - Penetração e R</w:t>
      </w:r>
      <w:r w:rsidRPr="00CB06C2">
        <w:rPr>
          <w:rFonts w:ascii="Times New Roman" w:hAnsi="Times New Roman"/>
          <w:sz w:val="22"/>
          <w:szCs w:val="22"/>
          <w:lang w:eastAsia="pt-BR"/>
        </w:rPr>
        <w:t>etenção de preservativos em madeira tratada sob pressão</w:t>
      </w:r>
      <w:r w:rsidR="00DF64EF" w:rsidRPr="00CB06C2">
        <w:rPr>
          <w:rFonts w:ascii="Times New Roman" w:hAnsi="Times New Roman"/>
          <w:sz w:val="22"/>
          <w:szCs w:val="22"/>
          <w:lang w:eastAsia="pt-BR"/>
        </w:rPr>
        <w:t>.</w:t>
      </w:r>
    </w:p>
    <w:p w:rsidR="00CB06C2" w:rsidRDefault="00CB06C2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06C2" w:rsidRPr="00CB06C2" w:rsidRDefault="00CB06C2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B06C2">
        <w:rPr>
          <w:rFonts w:ascii="Times New Roman" w:hAnsi="Times New Roman"/>
          <w:sz w:val="22"/>
          <w:szCs w:val="22"/>
          <w:lang w:eastAsia="pt-BR"/>
        </w:rPr>
        <w:t xml:space="preserve">Considerando as pesquisas realizadas </w:t>
      </w:r>
      <w:r>
        <w:rPr>
          <w:rFonts w:ascii="Times New Roman" w:hAnsi="Times New Roman"/>
          <w:sz w:val="22"/>
          <w:szCs w:val="22"/>
          <w:lang w:eastAsia="pt-BR"/>
        </w:rPr>
        <w:t xml:space="preserve">na internet </w:t>
      </w:r>
      <w:r w:rsidRPr="00CB06C2">
        <w:rPr>
          <w:rFonts w:ascii="Times New Roman" w:hAnsi="Times New Roman"/>
          <w:sz w:val="22"/>
          <w:szCs w:val="22"/>
          <w:lang w:eastAsia="pt-BR"/>
        </w:rPr>
        <w:t xml:space="preserve">pela assessoria técnica da CEP-CAU/BR </w:t>
      </w:r>
      <w:r>
        <w:rPr>
          <w:rFonts w:ascii="Times New Roman" w:hAnsi="Times New Roman"/>
          <w:sz w:val="22"/>
          <w:szCs w:val="22"/>
          <w:lang w:eastAsia="pt-BR"/>
        </w:rPr>
        <w:t>por meio de matérias e documentos extraídos d</w:t>
      </w:r>
      <w:r w:rsidRPr="00CB06C2">
        <w:rPr>
          <w:rFonts w:ascii="Times New Roman" w:hAnsi="Times New Roman"/>
          <w:sz w:val="22"/>
          <w:szCs w:val="22"/>
          <w:lang w:eastAsia="pt-BR"/>
        </w:rPr>
        <w:t xml:space="preserve">os seguintes links: </w:t>
      </w:r>
    </w:p>
    <w:p w:rsidR="00CB06C2" w:rsidRPr="00CB06C2" w:rsidRDefault="00CB06C2" w:rsidP="00CB06C2">
      <w:pPr>
        <w:jc w:val="both"/>
        <w:rPr>
          <w:rStyle w:val="Hyperlink"/>
          <w:rFonts w:ascii="Times New Roman" w:hAnsi="Times New Roman"/>
          <w:color w:val="auto"/>
          <w:sz w:val="22"/>
          <w:szCs w:val="22"/>
        </w:rPr>
      </w:pPr>
      <w:hyperlink r:id="rId7" w:history="1">
        <w:r w:rsidRPr="00CB06C2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https://www.montana.com.br/download/1241/file/Revista+Referencia+Industrial.pdf</w:t>
        </w:r>
      </w:hyperlink>
    </w:p>
    <w:p w:rsidR="00CB06C2" w:rsidRPr="00CB06C2" w:rsidRDefault="00CB06C2" w:rsidP="00CB06C2">
      <w:pPr>
        <w:rPr>
          <w:rFonts w:ascii="Times New Roman" w:hAnsi="Times New Roman"/>
          <w:sz w:val="22"/>
          <w:szCs w:val="22"/>
        </w:rPr>
      </w:pPr>
      <w:hyperlink r:id="rId8" w:history="1">
        <w:r w:rsidRPr="00CB06C2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http://www.madeiraelegal.com.br/eventos/feicon2016/Montana_Humberto.pdf</w:t>
        </w:r>
      </w:hyperlink>
    </w:p>
    <w:p w:rsidR="00CB06C2" w:rsidRPr="00CB06C2" w:rsidRDefault="00CB06C2" w:rsidP="00CB06C2">
      <w:pPr>
        <w:rPr>
          <w:rFonts w:ascii="Times New Roman" w:hAnsi="Times New Roman"/>
          <w:sz w:val="22"/>
          <w:szCs w:val="22"/>
        </w:rPr>
      </w:pPr>
      <w:hyperlink r:id="rId9" w:history="1">
        <w:r w:rsidRPr="00CB06C2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http://www.remade.com.br/br/revistadamadeira_materia.php?num=879&amp;subject=Preserva%E7%E3o&amp;title=Tratamento%20da%20madeira%20garante%20durabilidade%20e%20resist%EAncia</w:t>
        </w:r>
      </w:hyperlink>
    </w:p>
    <w:p w:rsidR="00CB06C2" w:rsidRPr="00CB06C2" w:rsidRDefault="00CB06C2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460AC" w:rsidRPr="00CB06C2" w:rsidRDefault="005460AC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CB06C2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B06C2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76C7" w:rsidRPr="00CB06C2" w:rsidRDefault="00127AD7" w:rsidP="00737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B06C2">
        <w:rPr>
          <w:rFonts w:ascii="Times New Roman" w:hAnsi="Times New Roman"/>
          <w:sz w:val="22"/>
          <w:szCs w:val="22"/>
          <w:lang w:eastAsia="pt-BR"/>
        </w:rPr>
        <w:t xml:space="preserve">1 </w:t>
      </w:r>
      <w:r w:rsidR="00040CB9">
        <w:rPr>
          <w:rFonts w:ascii="Times New Roman" w:hAnsi="Times New Roman"/>
          <w:sz w:val="22"/>
          <w:szCs w:val="22"/>
          <w:lang w:eastAsia="pt-BR"/>
        </w:rPr>
        <w:t xml:space="preserve">– </w:t>
      </w:r>
      <w:r w:rsidR="00354C52">
        <w:rPr>
          <w:rFonts w:ascii="Times New Roman" w:hAnsi="Times New Roman"/>
          <w:sz w:val="22"/>
          <w:szCs w:val="22"/>
          <w:lang w:eastAsia="pt-BR"/>
        </w:rPr>
        <w:t>Esclarecer que</w:t>
      </w:r>
      <w:r w:rsidR="003F0C6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>a Lei nº 12.378</w:t>
      </w:r>
      <w:r w:rsidR="003F0C68" w:rsidRPr="00CB06C2"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>2010, estabelece</w:t>
      </w:r>
      <w:r w:rsidR="003F0C68" w:rsidRPr="00CB06C2">
        <w:rPr>
          <w:rFonts w:ascii="Times New Roman" w:hAnsi="Times New Roman"/>
          <w:sz w:val="22"/>
          <w:szCs w:val="22"/>
          <w:lang w:eastAsia="pt-BR"/>
        </w:rPr>
        <w:t xml:space="preserve"> que em seu art. 2º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 xml:space="preserve"> as atividades</w:t>
      </w:r>
      <w:r w:rsidR="00CB06C2" w:rsidRPr="00CB06C2">
        <w:rPr>
          <w:rFonts w:ascii="Times New Roman" w:hAnsi="Times New Roman"/>
          <w:sz w:val="22"/>
          <w:szCs w:val="22"/>
          <w:lang w:eastAsia="pt-BR"/>
        </w:rPr>
        <w:t>,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 xml:space="preserve"> atribuições</w:t>
      </w:r>
      <w:r w:rsidR="00CB06C2" w:rsidRPr="00CB06C2">
        <w:rPr>
          <w:rFonts w:ascii="Times New Roman" w:hAnsi="Times New Roman"/>
          <w:sz w:val="22"/>
          <w:szCs w:val="22"/>
          <w:lang w:eastAsia="pt-BR"/>
        </w:rPr>
        <w:t xml:space="preserve"> e campos de atuação dos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 xml:space="preserve"> arquiteto</w:t>
      </w:r>
      <w:r w:rsidR="002A0DC6" w:rsidRPr="00CB06C2">
        <w:rPr>
          <w:rFonts w:ascii="Times New Roman" w:hAnsi="Times New Roman"/>
          <w:sz w:val="22"/>
          <w:szCs w:val="22"/>
          <w:lang w:eastAsia="pt-BR"/>
        </w:rPr>
        <w:t>s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 xml:space="preserve"> e urbanista</w:t>
      </w:r>
      <w:r w:rsidR="002A0DC6" w:rsidRPr="00CB06C2">
        <w:rPr>
          <w:rFonts w:ascii="Times New Roman" w:hAnsi="Times New Roman"/>
          <w:sz w:val="22"/>
          <w:szCs w:val="22"/>
          <w:lang w:eastAsia="pt-BR"/>
        </w:rPr>
        <w:t>s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F0C68" w:rsidRPr="00CB06C2">
        <w:rPr>
          <w:rFonts w:ascii="Times New Roman" w:hAnsi="Times New Roman"/>
          <w:sz w:val="22"/>
          <w:szCs w:val="22"/>
          <w:lang w:eastAsia="pt-BR"/>
        </w:rPr>
        <w:t>e nelas estão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 xml:space="preserve"> contidas as atividades de Especificação, Desempenho de cargo e função técnica e Serviço técnico</w:t>
      </w:r>
      <w:r w:rsidR="003F0C68" w:rsidRPr="00CB06C2">
        <w:rPr>
          <w:rFonts w:ascii="Times New Roman" w:hAnsi="Times New Roman"/>
          <w:sz w:val="22"/>
          <w:szCs w:val="22"/>
          <w:lang w:eastAsia="pt-BR"/>
        </w:rPr>
        <w:t>,</w:t>
      </w:r>
      <w:r w:rsidR="00084BC5" w:rsidRPr="00CB06C2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5511B9" w:rsidRPr="00CB06C2">
        <w:rPr>
          <w:rFonts w:ascii="Times New Roman" w:hAnsi="Times New Roman"/>
          <w:sz w:val="22"/>
          <w:szCs w:val="22"/>
          <w:lang w:eastAsia="pt-BR"/>
        </w:rPr>
        <w:t xml:space="preserve"> no 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>inciso VII</w:t>
      </w:r>
      <w:r w:rsidR="00084BC5" w:rsidRPr="00CB06C2">
        <w:rPr>
          <w:rFonts w:ascii="Times New Roman" w:hAnsi="Times New Roman"/>
          <w:sz w:val="22"/>
          <w:szCs w:val="22"/>
          <w:lang w:eastAsia="pt-BR"/>
        </w:rPr>
        <w:t xml:space="preserve"> do parágrafo único define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 xml:space="preserve"> o </w:t>
      </w:r>
      <w:r w:rsidR="00E73C67" w:rsidRPr="00CB06C2">
        <w:rPr>
          <w:rFonts w:ascii="Times New Roman" w:hAnsi="Times New Roman"/>
          <w:sz w:val="22"/>
          <w:szCs w:val="22"/>
          <w:lang w:eastAsia="pt-BR"/>
        </w:rPr>
        <w:t>campo de atuação</w:t>
      </w:r>
      <w:r w:rsidR="00CB06C2" w:rsidRPr="00CB06C2">
        <w:rPr>
          <w:rFonts w:ascii="Times New Roman" w:hAnsi="Times New Roman"/>
          <w:sz w:val="22"/>
          <w:szCs w:val="22"/>
          <w:lang w:eastAsia="pt-BR"/>
        </w:rPr>
        <w:t xml:space="preserve"> no</w:t>
      </w:r>
      <w:r w:rsidR="00E73C67" w:rsidRPr="00CB06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376C7" w:rsidRPr="00CB06C2">
        <w:rPr>
          <w:rFonts w:ascii="Times New Roman" w:hAnsi="Times New Roman"/>
          <w:sz w:val="22"/>
          <w:szCs w:val="22"/>
          <w:lang w:eastAsia="pt-BR"/>
        </w:rPr>
        <w:t xml:space="preserve">setor “da Tecnologia e resistência dos materiais, dos elementos e produtos de construção, patologias e recuperações” </w:t>
      </w:r>
      <w:r w:rsidR="00084BC5" w:rsidRPr="00CB06C2">
        <w:rPr>
          <w:rFonts w:ascii="Times New Roman" w:hAnsi="Times New Roman"/>
          <w:sz w:val="22"/>
          <w:szCs w:val="22"/>
          <w:lang w:eastAsia="pt-BR"/>
        </w:rPr>
        <w:t>onde essas atividades se aplicam.</w:t>
      </w:r>
    </w:p>
    <w:p w:rsidR="00354C52" w:rsidRDefault="00354C52" w:rsidP="001C76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54C52" w:rsidRDefault="00354C52" w:rsidP="001C761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Esclarecer</w:t>
      </w:r>
      <w:r w:rsidR="00084BC5">
        <w:rPr>
          <w:rFonts w:ascii="Times New Roman" w:hAnsi="Times New Roman"/>
          <w:sz w:val="22"/>
          <w:szCs w:val="22"/>
          <w:lang w:eastAsia="pt-BR"/>
        </w:rPr>
        <w:t>, com base na Lei 12.378, de 2010,</w:t>
      </w:r>
      <w:r>
        <w:rPr>
          <w:rFonts w:ascii="Times New Roman" w:hAnsi="Times New Roman"/>
          <w:sz w:val="22"/>
          <w:szCs w:val="22"/>
          <w:lang w:eastAsia="pt-BR"/>
        </w:rPr>
        <w:t xml:space="preserve"> que o arquiteto e urbanista é um profissional legalmente habilitado para ser responsável técnico </w:t>
      </w:r>
      <w:r w:rsidRPr="001417B6">
        <w:rPr>
          <w:rFonts w:ascii="Times New Roman" w:hAnsi="Times New Roman"/>
          <w:sz w:val="22"/>
          <w:szCs w:val="22"/>
          <w:lang w:eastAsia="pt-BR"/>
        </w:rPr>
        <w:t xml:space="preserve">pelos serviços </w:t>
      </w:r>
      <w:r w:rsidR="0050536D" w:rsidRPr="001417B6">
        <w:rPr>
          <w:rFonts w:ascii="Times New Roman" w:hAnsi="Times New Roman"/>
          <w:sz w:val="22"/>
          <w:szCs w:val="22"/>
          <w:lang w:eastAsia="pt-BR"/>
        </w:rPr>
        <w:t xml:space="preserve">técnicos </w:t>
      </w:r>
      <w:r w:rsidRPr="001417B6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84BC5" w:rsidRPr="001417B6">
        <w:rPr>
          <w:rFonts w:ascii="Times New Roman" w:hAnsi="Times New Roman"/>
          <w:sz w:val="22"/>
          <w:szCs w:val="22"/>
          <w:lang w:eastAsia="pt-BR"/>
        </w:rPr>
        <w:t>A</w:t>
      </w:r>
      <w:r w:rsidRPr="001417B6">
        <w:rPr>
          <w:rFonts w:ascii="Times New Roman" w:hAnsi="Times New Roman"/>
          <w:sz w:val="22"/>
          <w:szCs w:val="22"/>
          <w:lang w:eastAsia="pt-BR"/>
        </w:rPr>
        <w:t xml:space="preserve">rquitetura e </w:t>
      </w:r>
      <w:r w:rsidR="00084BC5" w:rsidRPr="001417B6">
        <w:rPr>
          <w:rFonts w:ascii="Times New Roman" w:hAnsi="Times New Roman"/>
          <w:sz w:val="22"/>
          <w:szCs w:val="22"/>
          <w:lang w:eastAsia="pt-BR"/>
        </w:rPr>
        <w:t>U</w:t>
      </w:r>
      <w:r w:rsidRPr="001417B6">
        <w:rPr>
          <w:rFonts w:ascii="Times New Roman" w:hAnsi="Times New Roman"/>
          <w:sz w:val="22"/>
          <w:szCs w:val="22"/>
          <w:lang w:eastAsia="pt-BR"/>
        </w:rPr>
        <w:t>rbanismo</w:t>
      </w:r>
      <w:r w:rsidR="00084BC5" w:rsidRPr="001417B6">
        <w:rPr>
          <w:rFonts w:ascii="Times New Roman" w:hAnsi="Times New Roman"/>
          <w:sz w:val="22"/>
          <w:szCs w:val="22"/>
          <w:lang w:eastAsia="pt-BR"/>
        </w:rPr>
        <w:t>,</w:t>
      </w:r>
      <w:r w:rsidR="00084BC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055E">
        <w:rPr>
          <w:rFonts w:ascii="Times New Roman" w:hAnsi="Times New Roman"/>
          <w:sz w:val="22"/>
          <w:szCs w:val="22"/>
          <w:lang w:eastAsia="pt-BR"/>
        </w:rPr>
        <w:t>contemplando</w:t>
      </w:r>
      <w:r w:rsidR="00084BC5">
        <w:rPr>
          <w:rFonts w:ascii="Times New Roman" w:hAnsi="Times New Roman"/>
          <w:sz w:val="22"/>
          <w:szCs w:val="22"/>
          <w:lang w:eastAsia="pt-BR"/>
        </w:rPr>
        <w:t xml:space="preserve"> a f</w:t>
      </w:r>
      <w:r w:rsidR="0050536D">
        <w:rPr>
          <w:rFonts w:ascii="Times New Roman" w:hAnsi="Times New Roman"/>
          <w:sz w:val="22"/>
          <w:szCs w:val="22"/>
          <w:lang w:eastAsia="pt-BR"/>
        </w:rPr>
        <w:t xml:space="preserve">abricação, beneficiamento, tratamento </w:t>
      </w:r>
      <w:r w:rsidR="00084BC5">
        <w:rPr>
          <w:rFonts w:ascii="Times New Roman" w:hAnsi="Times New Roman"/>
          <w:sz w:val="22"/>
          <w:szCs w:val="22"/>
          <w:lang w:eastAsia="pt-BR"/>
        </w:rPr>
        <w:t xml:space="preserve">ou preservação </w:t>
      </w:r>
      <w:r w:rsidR="0050536D">
        <w:rPr>
          <w:rFonts w:ascii="Times New Roman" w:hAnsi="Times New Roman"/>
          <w:sz w:val="22"/>
          <w:szCs w:val="22"/>
          <w:lang w:eastAsia="pt-BR"/>
        </w:rPr>
        <w:t>dos produtos e materiais</w:t>
      </w:r>
      <w:r w:rsidR="007D78C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84BC5">
        <w:rPr>
          <w:rFonts w:ascii="Times New Roman" w:hAnsi="Times New Roman"/>
          <w:sz w:val="22"/>
          <w:szCs w:val="22"/>
          <w:lang w:eastAsia="pt-BR"/>
        </w:rPr>
        <w:t xml:space="preserve">usados </w:t>
      </w:r>
      <w:r w:rsidR="002D055E">
        <w:rPr>
          <w:rFonts w:ascii="Times New Roman" w:hAnsi="Times New Roman"/>
          <w:sz w:val="22"/>
          <w:szCs w:val="22"/>
          <w:lang w:eastAsia="pt-BR"/>
        </w:rPr>
        <w:t>n</w:t>
      </w:r>
      <w:r w:rsidR="007A1EF0">
        <w:rPr>
          <w:rFonts w:ascii="Times New Roman" w:hAnsi="Times New Roman"/>
          <w:sz w:val="22"/>
          <w:szCs w:val="22"/>
          <w:lang w:eastAsia="pt-BR"/>
        </w:rPr>
        <w:t xml:space="preserve">o setor </w:t>
      </w:r>
      <w:r w:rsidR="00CB06C2">
        <w:rPr>
          <w:rFonts w:ascii="Times New Roman" w:hAnsi="Times New Roman"/>
          <w:sz w:val="22"/>
          <w:szCs w:val="22"/>
          <w:lang w:eastAsia="pt-BR"/>
        </w:rPr>
        <w:t>da construção</w:t>
      </w:r>
      <w:r w:rsidR="007A1EF0">
        <w:rPr>
          <w:rFonts w:ascii="Times New Roman" w:hAnsi="Times New Roman"/>
          <w:sz w:val="22"/>
          <w:szCs w:val="22"/>
          <w:lang w:eastAsia="pt-BR"/>
        </w:rPr>
        <w:t xml:space="preserve"> civil</w:t>
      </w:r>
      <w:r w:rsidR="002D055E">
        <w:rPr>
          <w:rFonts w:ascii="Times New Roman" w:hAnsi="Times New Roman"/>
          <w:sz w:val="22"/>
          <w:szCs w:val="22"/>
          <w:lang w:eastAsia="pt-BR"/>
        </w:rPr>
        <w:t>, o que inclui o tratamento químico</w:t>
      </w:r>
      <w:r w:rsidR="001417B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D055E">
        <w:rPr>
          <w:rFonts w:ascii="Times New Roman" w:hAnsi="Times New Roman"/>
          <w:sz w:val="22"/>
          <w:szCs w:val="22"/>
          <w:lang w:eastAsia="pt-BR"/>
        </w:rPr>
        <w:t>madeiras.</w:t>
      </w:r>
    </w:p>
    <w:p w:rsidR="00CB06C2" w:rsidRDefault="00CB06C2" w:rsidP="001C76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54C52" w:rsidRPr="00865567" w:rsidRDefault="00354C52" w:rsidP="00354C5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3- </w:t>
      </w:r>
      <w:r w:rsidR="00CB06C2">
        <w:rPr>
          <w:rFonts w:ascii="Times New Roman" w:hAnsi="Times New Roman"/>
          <w:sz w:val="22"/>
          <w:szCs w:val="22"/>
          <w:lang w:eastAsia="pt-BR"/>
        </w:rPr>
        <w:t xml:space="preserve">Ressaltar </w:t>
      </w:r>
      <w:r>
        <w:rPr>
          <w:rFonts w:ascii="Times New Roman" w:hAnsi="Times New Roman"/>
          <w:sz w:val="22"/>
          <w:szCs w:val="22"/>
          <w:lang w:eastAsia="pt-BR"/>
        </w:rPr>
        <w:t xml:space="preserve">que os arquitetos e urbanistas, no exercício da profissão, estão sujeitos às disposições da Lei Federal nº 12.378/2010 e do </w:t>
      </w:r>
      <w:r w:rsidRPr="00EA689F">
        <w:rPr>
          <w:rFonts w:ascii="Times New Roman" w:hAnsi="Times New Roman"/>
          <w:sz w:val="22"/>
          <w:szCs w:val="22"/>
          <w:lang w:eastAsia="pt-BR"/>
        </w:rPr>
        <w:t>Código de Ética e Disci</w:t>
      </w:r>
      <w:r>
        <w:rPr>
          <w:rFonts w:ascii="Times New Roman" w:hAnsi="Times New Roman"/>
          <w:sz w:val="22"/>
          <w:szCs w:val="22"/>
          <w:lang w:eastAsia="pt-BR"/>
        </w:rPr>
        <w:t>plina do CAU/BR, que dispõe sobre as normas de conduta do profissional, destacando as seguintes o</w:t>
      </w:r>
      <w:r w:rsidRPr="00865567">
        <w:rPr>
          <w:rFonts w:ascii="Times New Roman" w:hAnsi="Times New Roman"/>
          <w:sz w:val="22"/>
          <w:szCs w:val="22"/>
          <w:lang w:eastAsia="pt-BR"/>
        </w:rPr>
        <w:t>brigações</w:t>
      </w:r>
      <w:r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:rsidR="00354C52" w:rsidRPr="00CD4D6E" w:rsidRDefault="00354C52" w:rsidP="00354C52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CD4D6E">
        <w:rPr>
          <w:rFonts w:ascii="Times New Roman" w:hAnsi="Times New Roman"/>
          <w:i/>
          <w:sz w:val="22"/>
          <w:szCs w:val="22"/>
          <w:lang w:eastAsia="pt-BR"/>
        </w:rPr>
        <w:t xml:space="preserve">“1.2.1. O arquiteto e urbanista deve considerar-se impedido de assumir responsabilidades profissionais que extrapolem os limites de suas atribuições, habilidades e competências, em seus respectivos campos de </w:t>
      </w:r>
      <w:proofErr w:type="gramStart"/>
      <w:r w:rsidRPr="00CD4D6E">
        <w:rPr>
          <w:rFonts w:ascii="Times New Roman" w:hAnsi="Times New Roman"/>
          <w:i/>
          <w:sz w:val="22"/>
          <w:szCs w:val="22"/>
          <w:lang w:eastAsia="pt-BR"/>
        </w:rPr>
        <w:t>atuação.”</w:t>
      </w:r>
      <w:proofErr w:type="gramEnd"/>
    </w:p>
    <w:p w:rsidR="00354C52" w:rsidRPr="00CD4D6E" w:rsidRDefault="00354C52" w:rsidP="00354C52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CD4D6E">
        <w:rPr>
          <w:rFonts w:ascii="Times New Roman" w:hAnsi="Times New Roman"/>
          <w:i/>
          <w:sz w:val="22"/>
          <w:szCs w:val="22"/>
          <w:lang w:eastAsia="pt-BR"/>
        </w:rPr>
        <w:t xml:space="preserve">“3.2.1. O arquiteto e urbanista deve assumir serviços profissionais somente quando estiver de posse das habilidades e dos conhecimentos artísticos, técnicos e científicos necessários à satisfação dos compromissos específicos a firmar com o </w:t>
      </w:r>
      <w:proofErr w:type="gramStart"/>
      <w:r w:rsidRPr="00CD4D6E">
        <w:rPr>
          <w:rFonts w:ascii="Times New Roman" w:hAnsi="Times New Roman"/>
          <w:i/>
          <w:sz w:val="22"/>
          <w:szCs w:val="22"/>
          <w:lang w:eastAsia="pt-BR"/>
        </w:rPr>
        <w:t>contratante.”</w:t>
      </w:r>
      <w:proofErr w:type="gramEnd"/>
    </w:p>
    <w:p w:rsidR="00354C52" w:rsidRPr="00CD4D6E" w:rsidRDefault="00354C52" w:rsidP="00354C52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CD4D6E">
        <w:rPr>
          <w:rFonts w:ascii="Times New Roman" w:hAnsi="Times New Roman"/>
          <w:i/>
          <w:sz w:val="22"/>
          <w:szCs w:val="22"/>
          <w:lang w:eastAsia="pt-BR"/>
        </w:rPr>
        <w:t xml:space="preserve">“3.2.5. O arquiteto e urbanista deve assumir serviços profissionais somente quando aqueles que lhe prestarem consultorias estiverem qualificados pela formação, treinamento ou experiência nas áreas técnicas específicas envolvidas e de sua </w:t>
      </w:r>
      <w:proofErr w:type="gramStart"/>
      <w:r w:rsidRPr="00CD4D6E">
        <w:rPr>
          <w:rFonts w:ascii="Times New Roman" w:hAnsi="Times New Roman"/>
          <w:i/>
          <w:sz w:val="22"/>
          <w:szCs w:val="22"/>
          <w:lang w:eastAsia="pt-BR"/>
        </w:rPr>
        <w:t>responsabilidade.”</w:t>
      </w:r>
      <w:proofErr w:type="gramEnd"/>
    </w:p>
    <w:p w:rsidR="00354C52" w:rsidRPr="00CD4D6E" w:rsidRDefault="00354C52" w:rsidP="00354C52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CD4D6E">
        <w:rPr>
          <w:rFonts w:ascii="Times New Roman" w:hAnsi="Times New Roman"/>
          <w:i/>
          <w:sz w:val="22"/>
          <w:szCs w:val="22"/>
          <w:lang w:eastAsia="pt-BR"/>
        </w:rPr>
        <w:t xml:space="preserve">“3.2.6. O arquiteto e urbanista deve prestar seus serviços profissionais levando em consideração sua capacidade de atendimento em função da complexidade dos </w:t>
      </w:r>
      <w:proofErr w:type="gramStart"/>
      <w:r w:rsidRPr="00CD4D6E">
        <w:rPr>
          <w:rFonts w:ascii="Times New Roman" w:hAnsi="Times New Roman"/>
          <w:i/>
          <w:sz w:val="22"/>
          <w:szCs w:val="22"/>
          <w:lang w:eastAsia="pt-BR"/>
        </w:rPr>
        <w:t>serviços.”</w:t>
      </w:r>
      <w:proofErr w:type="gramEnd"/>
      <w:r w:rsidR="00CD4D6E">
        <w:rPr>
          <w:rFonts w:ascii="Times New Roman" w:hAnsi="Times New Roman"/>
          <w:i/>
          <w:sz w:val="22"/>
          <w:szCs w:val="22"/>
          <w:lang w:eastAsia="pt-BR"/>
        </w:rPr>
        <w:t>;</w:t>
      </w:r>
    </w:p>
    <w:p w:rsidR="00944D8B" w:rsidRPr="00CB06C2" w:rsidRDefault="00944D8B" w:rsidP="001C76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29EC" w:rsidRDefault="00CB06C2" w:rsidP="001F29E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4 - </w:t>
      </w:r>
      <w:r w:rsidR="000B4AA3" w:rsidRPr="00CB06C2"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hAnsi="Times New Roman"/>
          <w:sz w:val="22"/>
          <w:szCs w:val="22"/>
          <w:lang w:eastAsia="pt-BR"/>
        </w:rPr>
        <w:t>à Presidência do CAU/SC que oriente seu corpo técnico e de conselheiros, principalmente</w:t>
      </w:r>
      <w:r w:rsidR="001F29EC">
        <w:rPr>
          <w:rFonts w:ascii="Times New Roman" w:hAnsi="Times New Roman"/>
          <w:sz w:val="22"/>
          <w:szCs w:val="22"/>
          <w:lang w:eastAsia="pt-BR"/>
        </w:rPr>
        <w:t xml:space="preserve"> os membros da Comissão Estadual de Exercício Profissional, a seguirem as recomendações dos itens 2 e 3 da Deliberação nº 053/2018 da CEP-CAU/BR, em anexo, antes de encaminharem as matérias ao CAU/BR.</w:t>
      </w:r>
    </w:p>
    <w:p w:rsidR="001F29EC" w:rsidRDefault="001F29EC" w:rsidP="001F29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44D8B" w:rsidRPr="00CB06C2" w:rsidRDefault="001F29EC" w:rsidP="001C761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5- Informar à Presidência do CAU/SC que as deliberações plenárias e de comissão do CAU/SC a serem encaminhadas à CEP-CAU/BR deverão vir acompanhadas do correspondente Parecer ou Relatório e Voto Fundamentado do relator da matéria, contendo os devidos argumentos e fundamentações legais e técnicas; e</w:t>
      </w:r>
    </w:p>
    <w:p w:rsidR="00944D8B" w:rsidRPr="00CB06C2" w:rsidRDefault="00944D8B" w:rsidP="001C7619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415E4A" w:rsidRDefault="001F29EC" w:rsidP="00CB06C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6</w:t>
      </w:r>
      <w:r w:rsidR="00415E4A" w:rsidRPr="00CB06C2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415E4A" w:rsidRPr="005515CC">
        <w:rPr>
          <w:rFonts w:ascii="Times New Roman" w:hAnsi="Times New Roman"/>
          <w:sz w:val="22"/>
          <w:szCs w:val="22"/>
          <w:lang w:eastAsia="pt-BR"/>
        </w:rPr>
        <w:t xml:space="preserve">Encaminhar à </w:t>
      </w:r>
      <w:r w:rsidR="00514D1B">
        <w:rPr>
          <w:rFonts w:ascii="Times New Roman" w:hAnsi="Times New Roman"/>
          <w:sz w:val="22"/>
          <w:szCs w:val="22"/>
          <w:lang w:eastAsia="pt-BR"/>
        </w:rPr>
        <w:t xml:space="preserve">Secretaria Geral da Mesa (SGM) </w:t>
      </w:r>
      <w:r w:rsidR="00415E4A" w:rsidRPr="005515CC"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0F3856">
        <w:rPr>
          <w:rFonts w:ascii="Times New Roman" w:hAnsi="Times New Roman"/>
          <w:sz w:val="22"/>
          <w:szCs w:val="22"/>
          <w:lang w:eastAsia="pt-BR"/>
        </w:rPr>
        <w:t xml:space="preserve">envio </w:t>
      </w:r>
      <w:r>
        <w:rPr>
          <w:rFonts w:ascii="Times New Roman" w:hAnsi="Times New Roman"/>
          <w:sz w:val="22"/>
          <w:szCs w:val="22"/>
          <w:lang w:eastAsia="pt-BR"/>
        </w:rPr>
        <w:t>ao</w:t>
      </w:r>
      <w:r w:rsidR="000E021A">
        <w:rPr>
          <w:rFonts w:ascii="Times New Roman" w:hAnsi="Times New Roman"/>
          <w:sz w:val="22"/>
          <w:szCs w:val="22"/>
          <w:lang w:eastAsia="pt-BR"/>
        </w:rPr>
        <w:t xml:space="preserve"> CAU/SC</w:t>
      </w:r>
      <w:r w:rsidR="000F3856">
        <w:rPr>
          <w:rFonts w:ascii="Times New Roman" w:hAnsi="Times New Roman"/>
          <w:sz w:val="22"/>
          <w:szCs w:val="22"/>
          <w:lang w:eastAsia="pt-BR"/>
        </w:rPr>
        <w:t xml:space="preserve"> por meio do protocolo em epígrafe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127AD7">
        <w:rPr>
          <w:rFonts w:ascii="Times New Roman" w:hAnsi="Times New Roman"/>
          <w:sz w:val="22"/>
          <w:szCs w:val="22"/>
          <w:lang w:eastAsia="pt-BR"/>
        </w:rPr>
        <w:t>,</w:t>
      </w:r>
      <w:r w:rsidR="00D2559A" w:rsidRPr="00127A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3</w:t>
      </w:r>
      <w:r w:rsidR="007201BF" w:rsidRPr="00127AD7">
        <w:rPr>
          <w:rFonts w:ascii="Times New Roman" w:hAnsi="Times New Roman"/>
          <w:sz w:val="22"/>
          <w:szCs w:val="22"/>
          <w:lang w:eastAsia="pt-BR"/>
        </w:rPr>
        <w:t>1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5B6BD3" w:rsidRPr="00127AD7">
        <w:rPr>
          <w:rFonts w:ascii="Times New Roman" w:hAnsi="Times New Roman"/>
          <w:sz w:val="22"/>
          <w:szCs w:val="22"/>
          <w:lang w:eastAsia="pt-BR"/>
        </w:rPr>
        <w:t xml:space="preserve"> janeiro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20</w:t>
      </w:r>
      <w:r w:rsidRPr="00127AD7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9D4B3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PATRÍCIA SILVA LUZ DE MACEDO</w:t>
      </w:r>
      <w:r w:rsidR="00C91050" w:rsidRPr="00371223">
        <w:rPr>
          <w:rFonts w:ascii="Times New Roman" w:hAnsi="Times New Roman"/>
          <w:b/>
          <w:sz w:val="22"/>
          <w:szCs w:val="22"/>
        </w:rPr>
        <w:tab/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9D4B3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JOSEM</w:t>
      </w:r>
      <w:r w:rsidR="0068403F">
        <w:rPr>
          <w:rFonts w:ascii="Times New Roman" w:hAnsi="Times New Roman"/>
          <w:b/>
          <w:caps/>
          <w:spacing w:val="4"/>
          <w:sz w:val="22"/>
          <w:szCs w:val="22"/>
        </w:rPr>
        <w:t>É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E GOMES DE LIMA</w:t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40717D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8C18A3" w:rsidRDefault="00C91050" w:rsidP="008C18A3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C2" w:rsidRDefault="00AF1FC2">
      <w:r>
        <w:separator/>
      </w:r>
    </w:p>
  </w:endnote>
  <w:endnote w:type="continuationSeparator" w:id="0">
    <w:p w:rsidR="00AF1FC2" w:rsidRDefault="00AF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D4D6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5324">
          <w:rPr>
            <w:rFonts w:ascii="Times New Roman" w:hAnsi="Times New Roman"/>
            <w:color w:val="296D7A"/>
            <w:sz w:val="18"/>
            <w:szCs w:val="18"/>
          </w:rPr>
          <w:t>DELIBERAÇÃO Nº 007/2020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C2" w:rsidRDefault="00AF1FC2">
      <w:r>
        <w:separator/>
      </w:r>
    </w:p>
  </w:footnote>
  <w:footnote w:type="continuationSeparator" w:id="0">
    <w:p w:rsidR="00AF1FC2" w:rsidRDefault="00AF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573"/>
    <w:multiLevelType w:val="multilevel"/>
    <w:tmpl w:val="2EA612FE"/>
    <w:lvl w:ilvl="0">
      <w:start w:val="1"/>
      <w:numFmt w:val="decimal"/>
      <w:lvlText w:val="%1"/>
      <w:lvlJc w:val="left"/>
      <w:pPr>
        <w:ind w:left="582" w:hanging="420"/>
      </w:pPr>
      <w:rPr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13" w:hanging="59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480" w:hanging="59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446" w:hanging="59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413" w:hanging="59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80" w:hanging="59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46" w:hanging="598"/>
      </w:pPr>
      <w:rPr>
        <w:lang w:val="pt-BR" w:eastAsia="pt-BR" w:bidi="pt-BR"/>
      </w:r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F1EF2"/>
    <w:multiLevelType w:val="multilevel"/>
    <w:tmpl w:val="2C24E498"/>
    <w:lvl w:ilvl="0">
      <w:start w:val="3"/>
      <w:numFmt w:val="decimal"/>
      <w:lvlText w:val="%1"/>
      <w:lvlJc w:val="left"/>
      <w:pPr>
        <w:ind w:left="522" w:hanging="420"/>
      </w:pPr>
      <w:rPr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1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440" w:hanging="61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413" w:hanging="61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386" w:hanging="61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60" w:hanging="61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33" w:hanging="617"/>
      </w:pPr>
      <w:rPr>
        <w:lang w:val="pt-BR" w:eastAsia="pt-BR" w:bidi="pt-BR"/>
      </w:rPr>
    </w:lvl>
  </w:abstractNum>
  <w:abstractNum w:abstractNumId="7" w15:restartNumberingAfterBreak="0">
    <w:nsid w:val="6B6C6761"/>
    <w:multiLevelType w:val="hybridMultilevel"/>
    <w:tmpl w:val="6BF2B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8D"/>
    <w:rsid w:val="000174FA"/>
    <w:rsid w:val="00033A03"/>
    <w:rsid w:val="00034979"/>
    <w:rsid w:val="00035120"/>
    <w:rsid w:val="00040CB9"/>
    <w:rsid w:val="000418A1"/>
    <w:rsid w:val="00042C95"/>
    <w:rsid w:val="000544C1"/>
    <w:rsid w:val="00064244"/>
    <w:rsid w:val="00084BC5"/>
    <w:rsid w:val="00090F40"/>
    <w:rsid w:val="000B4AA3"/>
    <w:rsid w:val="000C3DEF"/>
    <w:rsid w:val="000E021A"/>
    <w:rsid w:val="000E7D14"/>
    <w:rsid w:val="000F3856"/>
    <w:rsid w:val="00104548"/>
    <w:rsid w:val="00127AD7"/>
    <w:rsid w:val="001417B6"/>
    <w:rsid w:val="00145526"/>
    <w:rsid w:val="00152C0A"/>
    <w:rsid w:val="00164F68"/>
    <w:rsid w:val="001746CD"/>
    <w:rsid w:val="00175C84"/>
    <w:rsid w:val="00195AF6"/>
    <w:rsid w:val="001A73FF"/>
    <w:rsid w:val="001B53BD"/>
    <w:rsid w:val="001B667A"/>
    <w:rsid w:val="001C7619"/>
    <w:rsid w:val="001D387E"/>
    <w:rsid w:val="001E09AF"/>
    <w:rsid w:val="001E7A23"/>
    <w:rsid w:val="001F29EC"/>
    <w:rsid w:val="001F51E6"/>
    <w:rsid w:val="00215E45"/>
    <w:rsid w:val="00216CFF"/>
    <w:rsid w:val="00220E6F"/>
    <w:rsid w:val="00252A75"/>
    <w:rsid w:val="0026652C"/>
    <w:rsid w:val="0027352A"/>
    <w:rsid w:val="00286054"/>
    <w:rsid w:val="002A0DC6"/>
    <w:rsid w:val="002B362D"/>
    <w:rsid w:val="002D055E"/>
    <w:rsid w:val="002D6789"/>
    <w:rsid w:val="002E19FC"/>
    <w:rsid w:val="00327F8A"/>
    <w:rsid w:val="00353CE1"/>
    <w:rsid w:val="00353FDC"/>
    <w:rsid w:val="003546E3"/>
    <w:rsid w:val="00354C34"/>
    <w:rsid w:val="00354C52"/>
    <w:rsid w:val="00371223"/>
    <w:rsid w:val="00376264"/>
    <w:rsid w:val="003852AF"/>
    <w:rsid w:val="003B2CC7"/>
    <w:rsid w:val="003D1647"/>
    <w:rsid w:val="003E31E9"/>
    <w:rsid w:val="003E5ADD"/>
    <w:rsid w:val="003E6CD8"/>
    <w:rsid w:val="003F0C68"/>
    <w:rsid w:val="003F3A8F"/>
    <w:rsid w:val="00402CB7"/>
    <w:rsid w:val="0040717D"/>
    <w:rsid w:val="00415E4A"/>
    <w:rsid w:val="004247B8"/>
    <w:rsid w:val="00442D4F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0536D"/>
    <w:rsid w:val="00514D1B"/>
    <w:rsid w:val="00541E6D"/>
    <w:rsid w:val="00543F54"/>
    <w:rsid w:val="005460AC"/>
    <w:rsid w:val="005511B9"/>
    <w:rsid w:val="005617D0"/>
    <w:rsid w:val="00575324"/>
    <w:rsid w:val="005B6BD3"/>
    <w:rsid w:val="005C4219"/>
    <w:rsid w:val="005C51C2"/>
    <w:rsid w:val="005E1CFD"/>
    <w:rsid w:val="005F6F11"/>
    <w:rsid w:val="00600D7D"/>
    <w:rsid w:val="0060577B"/>
    <w:rsid w:val="00647E67"/>
    <w:rsid w:val="00666DDC"/>
    <w:rsid w:val="00677111"/>
    <w:rsid w:val="0068403F"/>
    <w:rsid w:val="00685FC2"/>
    <w:rsid w:val="00693AAE"/>
    <w:rsid w:val="00697085"/>
    <w:rsid w:val="00697FE9"/>
    <w:rsid w:val="007201BF"/>
    <w:rsid w:val="0072095C"/>
    <w:rsid w:val="007376C7"/>
    <w:rsid w:val="0075143F"/>
    <w:rsid w:val="00790C9A"/>
    <w:rsid w:val="007A1EF0"/>
    <w:rsid w:val="007C4309"/>
    <w:rsid w:val="007D78C8"/>
    <w:rsid w:val="0080145B"/>
    <w:rsid w:val="0084324F"/>
    <w:rsid w:val="00853F70"/>
    <w:rsid w:val="00856FBD"/>
    <w:rsid w:val="00865A78"/>
    <w:rsid w:val="00874200"/>
    <w:rsid w:val="00893E0F"/>
    <w:rsid w:val="008A68A4"/>
    <w:rsid w:val="008C18A3"/>
    <w:rsid w:val="008E6FE7"/>
    <w:rsid w:val="00944D8B"/>
    <w:rsid w:val="00971CA0"/>
    <w:rsid w:val="00985256"/>
    <w:rsid w:val="00995353"/>
    <w:rsid w:val="009B5F61"/>
    <w:rsid w:val="009D4039"/>
    <w:rsid w:val="009D4B30"/>
    <w:rsid w:val="009F05D8"/>
    <w:rsid w:val="009F3235"/>
    <w:rsid w:val="00A11D0C"/>
    <w:rsid w:val="00A25784"/>
    <w:rsid w:val="00A40E42"/>
    <w:rsid w:val="00A6149E"/>
    <w:rsid w:val="00A67562"/>
    <w:rsid w:val="00A824AD"/>
    <w:rsid w:val="00AB47FC"/>
    <w:rsid w:val="00AE0069"/>
    <w:rsid w:val="00AF16BD"/>
    <w:rsid w:val="00AF1FC2"/>
    <w:rsid w:val="00B117F3"/>
    <w:rsid w:val="00B11DB7"/>
    <w:rsid w:val="00B2595A"/>
    <w:rsid w:val="00B4336F"/>
    <w:rsid w:val="00B439ED"/>
    <w:rsid w:val="00B45FEE"/>
    <w:rsid w:val="00B55086"/>
    <w:rsid w:val="00B577BB"/>
    <w:rsid w:val="00B87571"/>
    <w:rsid w:val="00BA0607"/>
    <w:rsid w:val="00BF0F80"/>
    <w:rsid w:val="00C01B12"/>
    <w:rsid w:val="00C05CCC"/>
    <w:rsid w:val="00C55B31"/>
    <w:rsid w:val="00C64D1B"/>
    <w:rsid w:val="00C7309A"/>
    <w:rsid w:val="00C766BA"/>
    <w:rsid w:val="00C9004B"/>
    <w:rsid w:val="00C91050"/>
    <w:rsid w:val="00C91569"/>
    <w:rsid w:val="00C9560E"/>
    <w:rsid w:val="00C97B1D"/>
    <w:rsid w:val="00CB06C2"/>
    <w:rsid w:val="00CB7996"/>
    <w:rsid w:val="00CD4D6E"/>
    <w:rsid w:val="00CE5D89"/>
    <w:rsid w:val="00CF3FA9"/>
    <w:rsid w:val="00D15CA8"/>
    <w:rsid w:val="00D2559A"/>
    <w:rsid w:val="00D453AC"/>
    <w:rsid w:val="00D563C4"/>
    <w:rsid w:val="00D5785E"/>
    <w:rsid w:val="00D6352A"/>
    <w:rsid w:val="00D6367F"/>
    <w:rsid w:val="00D8234F"/>
    <w:rsid w:val="00D91B62"/>
    <w:rsid w:val="00DB67C9"/>
    <w:rsid w:val="00DE5DEC"/>
    <w:rsid w:val="00DF64EF"/>
    <w:rsid w:val="00E132BE"/>
    <w:rsid w:val="00E13BAF"/>
    <w:rsid w:val="00E1548E"/>
    <w:rsid w:val="00E32086"/>
    <w:rsid w:val="00E356C3"/>
    <w:rsid w:val="00E4503A"/>
    <w:rsid w:val="00E54C86"/>
    <w:rsid w:val="00E623F7"/>
    <w:rsid w:val="00E73C67"/>
    <w:rsid w:val="00E80FA2"/>
    <w:rsid w:val="00E850B9"/>
    <w:rsid w:val="00E948F1"/>
    <w:rsid w:val="00E96E45"/>
    <w:rsid w:val="00EA20E2"/>
    <w:rsid w:val="00EC67E7"/>
    <w:rsid w:val="00ED12AA"/>
    <w:rsid w:val="00F04139"/>
    <w:rsid w:val="00F17D9D"/>
    <w:rsid w:val="00F374DC"/>
    <w:rsid w:val="00F50193"/>
    <w:rsid w:val="00F53000"/>
    <w:rsid w:val="00F60C89"/>
    <w:rsid w:val="00F844C9"/>
    <w:rsid w:val="00F94355"/>
    <w:rsid w:val="00FA4BC3"/>
    <w:rsid w:val="00FA6DDB"/>
    <w:rsid w:val="00FB190B"/>
    <w:rsid w:val="00FB71B4"/>
    <w:rsid w:val="00FD299F"/>
    <w:rsid w:val="00FE34F5"/>
    <w:rsid w:val="00FE4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E34F5"/>
    <w:pPr>
      <w:widowControl w:val="0"/>
      <w:autoSpaceDE w:val="0"/>
      <w:autoSpaceDN w:val="0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E34F5"/>
    <w:rPr>
      <w:rFonts w:ascii="Times New Roman" w:eastAsia="Times New Roman" w:hAnsi="Times New Roman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iraelegal.com.br/eventos/feicon2016/Montana_Humberto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ontana.com.br/download/1241/file/Revista+Referencia+Industria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made.com.br/br/revistadamadeira_materia.php?num=879&amp;subject=Preserva%E7%E3o&amp;title=Tratamento%20da%20madeira%20garante%20durabilidade%20e%20resist%EAnci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314388"/>
    <w:rsid w:val="004F2777"/>
    <w:rsid w:val="005C5507"/>
    <w:rsid w:val="00790B0A"/>
    <w:rsid w:val="0083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710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007/2020 – CEP – CAU/BR</vt:lpstr>
      <vt:lpstr/>
    </vt:vector>
  </TitlesOfParts>
  <Company>Comunica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007/2020 – CEP – CAU/BR</dc:title>
  <dc:subject/>
  <dc:creator>CEP-BR</dc:creator>
  <cp:keywords/>
  <cp:lastModifiedBy>Claúdia de Mattos Quaresma</cp:lastModifiedBy>
  <cp:revision>8</cp:revision>
  <cp:lastPrinted>2015-03-04T21:55:00Z</cp:lastPrinted>
  <dcterms:created xsi:type="dcterms:W3CDTF">2020-01-28T15:12:00Z</dcterms:created>
  <dcterms:modified xsi:type="dcterms:W3CDTF">2020-01-31T17:30:00Z</dcterms:modified>
</cp:coreProperties>
</file>