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DB5A3C">
        <w:trPr>
          <w:cantSplit/>
          <w:trHeight w:val="41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708BFEDF" w:rsidR="00D80CFD" w:rsidRPr="00044DD9" w:rsidRDefault="00867C9B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11</w:t>
            </w:r>
            <w:r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 e 13/2020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FE5BC17" w14:textId="2DDE121C" w:rsidR="00FE3C7B" w:rsidRPr="00FE3C7B" w:rsidRDefault="007E5CC6" w:rsidP="00FE3C7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RECORRENTES: </w:t>
            </w:r>
            <w:r w:rsidR="00FE3C7B"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LEILA MARQUES DA SILVA</w:t>
            </w:r>
            <w:r w:rsid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FE3C7B"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CÁRIN REGINA D'ORNELLAS.</w:t>
            </w:r>
          </w:p>
          <w:p w14:paraId="587BC749" w14:textId="0B3D8523" w:rsidR="007E5CC6" w:rsidRPr="00044DD9" w:rsidRDefault="00FE3C7B" w:rsidP="00FE3C7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RECORRIDA/DENUNCIADA: CHAPA 03-RJ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108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FE3C7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PABLO CESAR BENETTI (CHAPA 03-RJ).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6AC39641" w:rsidR="00D80CFD" w:rsidRPr="00C74E8B" w:rsidRDefault="00FF356B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A032A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DE JULGAMENTO DE DENUNCIAS</w:t>
                </w:r>
              </w:sdtContent>
            </w:sdt>
          </w:p>
        </w:tc>
      </w:tr>
    </w:tbl>
    <w:p w14:paraId="44D4C04C" w14:textId="5A4DC868" w:rsidR="00D80CFD" w:rsidRPr="009033D0" w:rsidRDefault="00FF356B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AA03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AA032A" w:rsidRPr="00AA03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38</w:t>
          </w:r>
          <w:r w:rsidR="00D80CFD" w:rsidRPr="00AA032A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6527DFEA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</w:t>
      </w:r>
      <w:r w:rsidR="00DB5F11">
        <w:rPr>
          <w:rFonts w:ascii="Times New Roman" w:eastAsia="Times New Roman" w:hAnsi="Times New Roman"/>
          <w:sz w:val="22"/>
          <w:szCs w:val="22"/>
          <w:lang w:eastAsia="pt-BR"/>
        </w:rPr>
        <w:t>ília-DF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14, 15 e 16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8562CF" w14:textId="2E0AF43E" w:rsidR="00600B4F" w:rsidRDefault="00600B4F" w:rsidP="00600B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 xml:space="preserve"> atuar como instância recursal das decisões das CE-UF, na forma do art. 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 X</w:t>
      </w:r>
      <w:r w:rsidRPr="00572EB7">
        <w:rPr>
          <w:rFonts w:ascii="Times New Roman" w:eastAsia="Times New Roman" w:hAnsi="Times New Roman"/>
          <w:sz w:val="22"/>
          <w:szCs w:val="22"/>
          <w:lang w:eastAsia="pt-BR"/>
        </w:rPr>
        <w:t>, do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406A8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1C79A5" w14:textId="77777777" w:rsidR="00600B4F" w:rsidRDefault="00600B4F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4AD9A8" w14:textId="7FB4ABF5" w:rsidR="00CF34B2" w:rsidRDefault="00CF34B2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>Considerando os recursos interpostos contra decisão da Comissão Eleitoral do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)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indeferimento das 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denúncias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/2020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>/2020;</w:t>
      </w:r>
    </w:p>
    <w:p w14:paraId="4EA279C8" w14:textId="77777777" w:rsidR="00CF34B2" w:rsidRDefault="00CF34B2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AE149" w14:textId="7A8C43E3" w:rsidR="00D80CFD" w:rsidRDefault="00CF34B2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4CD1">
        <w:rPr>
          <w:rFonts w:ascii="Times New Roman" w:eastAsia="Times New Roman" w:hAnsi="Times New Roman"/>
          <w:sz w:val="22"/>
          <w:szCs w:val="22"/>
          <w:lang w:eastAsia="pt-BR"/>
        </w:rPr>
        <w:t xml:space="preserve">pelo relator </w:t>
      </w:r>
      <w:r w:rsidR="008626B9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8626B9"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 nº </w:t>
      </w:r>
      <w:r w:rsidR="008626B9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8626B9" w:rsidRPr="00CF34B2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8626B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8626B9"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94CD1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="000E259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51EFC8" w14:textId="4168B4B5" w:rsidR="008626B9" w:rsidRDefault="008626B9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C9F822" w14:textId="389B4233" w:rsidR="008626B9" w:rsidRDefault="008626B9" w:rsidP="008626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4CD1">
        <w:rPr>
          <w:rFonts w:ascii="Times New Roman" w:eastAsia="Times New Roman" w:hAnsi="Times New Roman"/>
          <w:sz w:val="22"/>
          <w:szCs w:val="22"/>
          <w:lang w:eastAsia="pt-BR"/>
        </w:rPr>
        <w:t xml:space="preserve">pelo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94CD1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Pr="00CF34B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E950B4" w14:textId="77777777" w:rsidR="008626B9" w:rsidRDefault="008626B9" w:rsidP="00CF34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B9DAD1" w14:textId="77777777" w:rsidR="00CF34B2" w:rsidRPr="00F01318" w:rsidRDefault="00CF34B2" w:rsidP="00CF34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5442CB21" w:rsidR="00D80CFD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779AA4" w14:textId="77777777" w:rsidR="00EC3493" w:rsidRPr="00F01318" w:rsidRDefault="00EC3493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B917905" w14:textId="1EB1D799" w:rsidR="00561291" w:rsidRPr="00057ADF" w:rsidRDefault="00561291" w:rsidP="00D80CFD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DENÚNCIA </w:t>
      </w: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 xml:space="preserve">de protocolo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11/2020</w:t>
      </w: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 xml:space="preserve">, interposto por </w:t>
      </w:r>
      <w:r w:rsidR="00DB5A3C" w:rsidRPr="00FE3C7B">
        <w:rPr>
          <w:rFonts w:ascii="Times New Roman" w:hAnsi="Times New Roman"/>
          <w:bCs/>
          <w:sz w:val="22"/>
          <w:szCs w:val="22"/>
          <w:lang w:eastAsia="pt-BR"/>
        </w:rPr>
        <w:t>LEILA MARQUES DA SILVA</w:t>
      </w: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NEGAR-LHE PROVIMENTO, com fundamento no VOTO DO RELATOR </w:t>
      </w:r>
      <w:r w:rsidR="0063175B">
        <w:rPr>
          <w:rFonts w:ascii="Times New Roman" w:eastAsia="Times New Roman" w:hAnsi="Times New Roman"/>
          <w:sz w:val="22"/>
          <w:szCs w:val="22"/>
          <w:lang w:eastAsia="pt-BR"/>
        </w:rPr>
        <w:t xml:space="preserve">RONALDO DE LIMA. </w:t>
      </w: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 xml:space="preserve">Aprovação por </w:t>
      </w:r>
      <w:r w:rsidRPr="00057ADF">
        <w:rPr>
          <w:rFonts w:ascii="Times New Roman" w:hAnsi="Times New Roman"/>
          <w:bCs/>
          <w:sz w:val="22"/>
          <w:szCs w:val="22"/>
          <w:lang w:eastAsia="pt-BR"/>
        </w:rPr>
        <w:t>unanimidade dos membros presentes da CEN-CAU/BR</w:t>
      </w:r>
    </w:p>
    <w:p w14:paraId="72D9FA58" w14:textId="719797EE" w:rsidR="00561291" w:rsidRDefault="00561291" w:rsidP="0056129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7ADF">
        <w:rPr>
          <w:rFonts w:ascii="Times New Roman" w:hAnsi="Times New Roman"/>
          <w:bCs/>
          <w:sz w:val="22"/>
          <w:szCs w:val="22"/>
          <w:lang w:eastAsia="pt-BR"/>
        </w:rPr>
        <w:t>CONHECER DO RECURSO CONTRA O JULGAMENTO DE DENÚNCIA de protocolo nº 1</w:t>
      </w:r>
      <w:r w:rsidR="00A609B8">
        <w:rPr>
          <w:rFonts w:ascii="Times New Roman" w:hAnsi="Times New Roman"/>
          <w:bCs/>
          <w:sz w:val="22"/>
          <w:szCs w:val="22"/>
          <w:lang w:eastAsia="pt-BR"/>
        </w:rPr>
        <w:t>3</w:t>
      </w:r>
      <w:r w:rsidRPr="00057ADF">
        <w:rPr>
          <w:rFonts w:ascii="Times New Roman" w:hAnsi="Times New Roman"/>
          <w:bCs/>
          <w:sz w:val="22"/>
          <w:szCs w:val="22"/>
          <w:lang w:eastAsia="pt-BR"/>
        </w:rPr>
        <w:t xml:space="preserve">/2020, interposto por </w:t>
      </w:r>
      <w:r w:rsidR="00DB5A3C" w:rsidRPr="00FE3C7B">
        <w:rPr>
          <w:rFonts w:ascii="Times New Roman" w:hAnsi="Times New Roman"/>
          <w:bCs/>
          <w:sz w:val="22"/>
          <w:szCs w:val="22"/>
          <w:lang w:eastAsia="pt-BR"/>
        </w:rPr>
        <w:t>CÁRIN REGINA D'ORNELLAS</w:t>
      </w:r>
      <w:r w:rsidRPr="00057ADF">
        <w:rPr>
          <w:rFonts w:ascii="Times New Roman" w:hAnsi="Times New Roman"/>
          <w:bCs/>
          <w:sz w:val="22"/>
          <w:szCs w:val="22"/>
          <w:lang w:eastAsia="pt-BR"/>
        </w:rPr>
        <w:t xml:space="preserve">, e, no mérito, NEGAR-LHE PROVIMENTO, com fundamento no VOTO DO RELATOR </w:t>
      </w:r>
      <w:r w:rsidR="0063175B" w:rsidRPr="00057ADF">
        <w:rPr>
          <w:rFonts w:ascii="Times New Roman" w:hAnsi="Times New Roman"/>
          <w:bCs/>
          <w:sz w:val="22"/>
          <w:szCs w:val="22"/>
          <w:lang w:eastAsia="pt-BR"/>
        </w:rPr>
        <w:t>RONALDO DE LIMA</w:t>
      </w:r>
      <w:r w:rsidRPr="00057ADF">
        <w:rPr>
          <w:rFonts w:ascii="Times New Roman" w:hAnsi="Times New Roman"/>
          <w:bCs/>
          <w:sz w:val="22"/>
          <w:szCs w:val="22"/>
          <w:lang w:eastAsia="pt-BR"/>
        </w:rPr>
        <w:t>. Aprovação por unanimidade dos membros presentes</w:t>
      </w: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</w:t>
      </w:r>
    </w:p>
    <w:p w14:paraId="6155A2E0" w14:textId="5FFBB88B" w:rsidR="00561291" w:rsidRPr="00057ADF" w:rsidRDefault="00561291" w:rsidP="00057AD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>Comunicar a CE-R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Pr="00DD2DFE"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CEN-CAU/BR, para as devidas providências</w:t>
      </w:r>
      <w:r w:rsidRPr="00057AD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70C7B7" w14:textId="04743D67" w:rsidR="00D80CFD" w:rsidRDefault="00561291" w:rsidP="00104964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1291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CAU/BR.</w:t>
      </w:r>
    </w:p>
    <w:p w14:paraId="7A645841" w14:textId="77777777" w:rsidR="00EC3493" w:rsidRPr="00561291" w:rsidRDefault="00EC3493" w:rsidP="00EC3493">
      <w:pPr>
        <w:spacing w:before="12pt"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8BBE2" w14:textId="136E7165" w:rsidR="00D80CFD" w:rsidRDefault="00FA557B" w:rsidP="00FA557B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unanimidade.</w:t>
      </w:r>
    </w:p>
    <w:p w14:paraId="652465B5" w14:textId="1B6D97C4" w:rsidR="00FA557B" w:rsidRDefault="00FA557B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663F88B" w14:textId="77777777" w:rsidR="00EC3493" w:rsidRPr="00F01318" w:rsidRDefault="00EC3493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8CB723D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E3CC6">
        <w:rPr>
          <w:rFonts w:ascii="Times New Roman" w:hAnsi="Times New Roman"/>
          <w:sz w:val="22"/>
          <w:szCs w:val="22"/>
          <w:lang w:eastAsia="pt-BR"/>
        </w:rPr>
        <w:t>15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632FD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2C7F8F" w14:textId="77777777" w:rsidR="001E4FD0" w:rsidRDefault="001E4FD0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9D5DE94" w14:textId="1406BA79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1CC8C5F5" w14:textId="62E08811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27FDFD6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5C8987" w14:textId="11B09AB6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114D22A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3F2C0512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CF7219" w14:textId="102C620C" w:rsidR="001E4FD0" w:rsidRPr="00FE33A0" w:rsidRDefault="001E4FD0" w:rsidP="001E4FD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7F58DE94" w14:textId="77777777" w:rsidR="001E4FD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14:paraId="0F5FC822" w14:textId="77777777" w:rsidR="001E4FD0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63C69379" w14:textId="522C996D" w:rsidR="001E4FD0" w:rsidRPr="00FE33A0" w:rsidRDefault="001E4FD0" w:rsidP="001E4FD0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MARIA LAÍS DA CUNHA PEREIRA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14:paraId="541486B0" w14:textId="77777777" w:rsidR="001E4FD0" w:rsidRPr="00FE33A0" w:rsidRDefault="001E4FD0" w:rsidP="001E4FD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0A9E1F0F" w14:textId="77777777" w:rsidR="001E4FD0" w:rsidRPr="00675111" w:rsidRDefault="001E4FD0" w:rsidP="001E4FD0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4B396C0E" w14:textId="77777777" w:rsidR="00D80CFD" w:rsidRDefault="00D80CFD" w:rsidP="001E4FD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FC4C48" w14:textId="77777777" w:rsidR="005541CE" w:rsidRDefault="005541CE" w:rsidP="00783D72">
      <w:r>
        <w:separator/>
      </w:r>
    </w:p>
  </w:endnote>
  <w:endnote w:type="continuationSeparator" w:id="0">
    <w:p w14:paraId="6D4B5311" w14:textId="77777777" w:rsidR="005541CE" w:rsidRDefault="005541C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FE99ADA" w:rsidR="00C25F47" w:rsidRPr="00C25F47" w:rsidRDefault="00FF356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A805A2F0DB6D4AF5BD64DC8D49D8BBB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12D17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038/2020 – CEN-CAU/BR</w:t>
            </w:r>
          </w:sdtContent>
        </w:sdt>
        <w:r w:rsidR="00912D1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912D17">
          <w:rPr>
            <w:noProof/>
            <w:color w:val="008080"/>
            <w:lang w:eastAsia="pt-BR"/>
          </w:rPr>
          <w:t xml:space="preserve">   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BFC0BB5" w14:textId="77777777" w:rsidR="005541CE" w:rsidRDefault="005541CE" w:rsidP="00783D72">
      <w:r>
        <w:separator/>
      </w:r>
    </w:p>
  </w:footnote>
  <w:footnote w:type="continuationSeparator" w:id="0">
    <w:p w14:paraId="382FE193" w14:textId="77777777" w:rsidR="005541CE" w:rsidRDefault="005541C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57ADF"/>
    <w:rsid w:val="000B5C95"/>
    <w:rsid w:val="000E2591"/>
    <w:rsid w:val="00175837"/>
    <w:rsid w:val="00193E0F"/>
    <w:rsid w:val="001E4FD0"/>
    <w:rsid w:val="0027432E"/>
    <w:rsid w:val="002D1BDD"/>
    <w:rsid w:val="00406A8C"/>
    <w:rsid w:val="00494CD1"/>
    <w:rsid w:val="005541CE"/>
    <w:rsid w:val="00561291"/>
    <w:rsid w:val="00600B4F"/>
    <w:rsid w:val="0063175B"/>
    <w:rsid w:val="0067185A"/>
    <w:rsid w:val="00783D72"/>
    <w:rsid w:val="007E5CC6"/>
    <w:rsid w:val="00851B4F"/>
    <w:rsid w:val="008626B9"/>
    <w:rsid w:val="00867C9B"/>
    <w:rsid w:val="008D2F32"/>
    <w:rsid w:val="00912D17"/>
    <w:rsid w:val="009A7A63"/>
    <w:rsid w:val="00A10883"/>
    <w:rsid w:val="00A409A5"/>
    <w:rsid w:val="00A609B8"/>
    <w:rsid w:val="00AA032A"/>
    <w:rsid w:val="00BF473E"/>
    <w:rsid w:val="00C00FD5"/>
    <w:rsid w:val="00C25F47"/>
    <w:rsid w:val="00CF34B2"/>
    <w:rsid w:val="00D80CFD"/>
    <w:rsid w:val="00DA1F31"/>
    <w:rsid w:val="00DB2DA6"/>
    <w:rsid w:val="00DB5A3C"/>
    <w:rsid w:val="00DB5F11"/>
    <w:rsid w:val="00DE3CC6"/>
    <w:rsid w:val="00E625E1"/>
    <w:rsid w:val="00EA402D"/>
    <w:rsid w:val="00EC3493"/>
    <w:rsid w:val="00ED7498"/>
    <w:rsid w:val="00F32C3A"/>
    <w:rsid w:val="00F632FD"/>
    <w:rsid w:val="00FA557B"/>
    <w:rsid w:val="00FE3C7B"/>
    <w:rsid w:val="00FF356B"/>
    <w:rsid w:val="00FF457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5298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AB69E8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AB69E8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A805A2F0DB6D4AF5BD64DC8D49D8B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84987-6CE1-49CB-B57D-E622007E880D}"/>
      </w:docPartPr>
      <w:docPartBody>
        <w:p w:rsidR="00D210D0" w:rsidRDefault="00A34BDB" w:rsidP="00A34BDB">
          <w:pPr>
            <w:pStyle w:val="A805A2F0DB6D4AF5BD64DC8D49D8BBBE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B61A9"/>
    <w:rsid w:val="00A34BDB"/>
    <w:rsid w:val="00AB69E8"/>
    <w:rsid w:val="00BD17CE"/>
    <w:rsid w:val="00D210D0"/>
    <w:rsid w:val="00D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34BDB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A805A2F0DB6D4AF5BD64DC8D49D8BBBE">
    <w:name w:val="A805A2F0DB6D4AF5BD64DC8D49D8BBBE"/>
    <w:rsid w:val="00A34BD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038/2020 – CEN-CAU/BR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038/2020 – CEN-CAU/BR</dc:title>
  <dc:subject>JULGAMENTO DE RECURSOS CONTRA DECISÃO DE CE-UF DE JULGAMENTO DE DENUNCIAS</dc:subject>
  <dc:creator>Luciana Leite</dc:creator>
  <cp:keywords/>
  <dc:description/>
  <cp:lastModifiedBy>Viviane Nota Machado</cp:lastModifiedBy>
  <cp:revision>2</cp:revision>
  <dcterms:created xsi:type="dcterms:W3CDTF">2020-10-22T15:33:00Z</dcterms:created>
  <dcterms:modified xsi:type="dcterms:W3CDTF">2020-10-22T15:33:00Z</dcterms:modified>
</cp:coreProperties>
</file>