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77777777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C6FFC80" w14:textId="0A8E9CA1" w:rsidR="00D80CFD" w:rsidRPr="00044DD9" w:rsidRDefault="00BF7DB8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D80CFD" w:rsidRPr="00044DD9" w14:paraId="1F99331B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77777777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87BC749" w14:textId="1B04BC21" w:rsidR="00D80CFD" w:rsidRPr="00044DD9" w:rsidRDefault="00BF7DB8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 E CAU/UF</w:t>
            </w:r>
          </w:p>
        </w:tc>
      </w:tr>
      <w:tr w:rsidR="00D80CFD" w:rsidRPr="00044DD9" w14:paraId="1506E6E6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8A174B3" w14:textId="46B6CDB9" w:rsidR="00D80CFD" w:rsidRPr="00C74E8B" w:rsidRDefault="00244B47" w:rsidP="0051217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15B19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AUDITORIA INDEPENDENTE DO SISTEMA DE VOTAÇÃO E RATIFICAÇÃO DA DATA DA VOTAÇÃO DAS ELEIÇÕES DO CAU 2020</w:t>
                </w:r>
              </w:sdtContent>
            </w:sdt>
          </w:p>
        </w:tc>
      </w:tr>
    </w:tbl>
    <w:p w14:paraId="44D4C04C" w14:textId="3115C62E" w:rsidR="00D80CFD" w:rsidRPr="009033D0" w:rsidRDefault="00244B47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FD" w:rsidRPr="000E7B8B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0E7B8B" w:rsidRPr="000E7B8B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3</w:t>
          </w:r>
          <w:r w:rsidR="00261094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7</w:t>
          </w:r>
          <w:r w:rsidR="00D80CFD" w:rsidRPr="000E7B8B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30E20D09" w14:textId="7F31D9C4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 w:rsidR="00155382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025984">
        <w:rPr>
          <w:rFonts w:ascii="Times New Roman" w:eastAsia="Times New Roman" w:hAnsi="Times New Roman"/>
          <w:sz w:val="22"/>
          <w:szCs w:val="22"/>
          <w:lang w:eastAsia="pt-BR"/>
        </w:rPr>
        <w:t>11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01171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9A2218" w14:textId="0E4C805B" w:rsidR="00D44558" w:rsidRDefault="00D44558" w:rsidP="002136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21368F">
        <w:rPr>
          <w:rFonts w:ascii="Times New Roman" w:eastAsia="Times New Roman" w:hAnsi="Times New Roman"/>
          <w:sz w:val="22"/>
          <w:szCs w:val="22"/>
          <w:lang w:eastAsia="pt-BR"/>
        </w:rPr>
        <w:t xml:space="preserve">que compete à CEN-CAU/BR </w:t>
      </w:r>
      <w:r w:rsidR="0021368F" w:rsidRPr="0021368F">
        <w:rPr>
          <w:rFonts w:ascii="Times New Roman" w:eastAsia="Times New Roman" w:hAnsi="Times New Roman"/>
          <w:sz w:val="22"/>
          <w:szCs w:val="22"/>
          <w:lang w:eastAsia="pt-BR"/>
        </w:rPr>
        <w:t>conduzir orientar o processo eleitoral nacional do CAU</w:t>
      </w:r>
      <w:r w:rsidR="0021368F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1368F" w:rsidRPr="0021368F">
        <w:rPr>
          <w:rFonts w:ascii="Times New Roman" w:eastAsia="Times New Roman" w:hAnsi="Times New Roman"/>
          <w:sz w:val="22"/>
          <w:szCs w:val="22"/>
          <w:lang w:eastAsia="pt-BR"/>
        </w:rPr>
        <w:t>atuar em âmbito nacional como órgão consultivo, coordenador, decisório, disciplinador,</w:t>
      </w:r>
      <w:r w:rsidR="0021368F">
        <w:rPr>
          <w:rFonts w:ascii="Times New Roman" w:eastAsia="Times New Roman" w:hAnsi="Times New Roman"/>
          <w:sz w:val="22"/>
          <w:szCs w:val="22"/>
          <w:lang w:eastAsia="pt-BR"/>
        </w:rPr>
        <w:t xml:space="preserve"> fi</w:t>
      </w:r>
      <w:r w:rsidR="0021368F" w:rsidRPr="0021368F">
        <w:rPr>
          <w:rFonts w:ascii="Times New Roman" w:eastAsia="Times New Roman" w:hAnsi="Times New Roman"/>
          <w:sz w:val="22"/>
          <w:szCs w:val="22"/>
          <w:lang w:eastAsia="pt-BR"/>
        </w:rPr>
        <w:t>scalizador e correcional do processo eleitoral, de modo a assegurar o cumprimento do Regulamento</w:t>
      </w:r>
      <w:r w:rsidR="0021368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1368F" w:rsidRPr="0021368F">
        <w:rPr>
          <w:rFonts w:ascii="Times New Roman" w:eastAsia="Times New Roman" w:hAnsi="Times New Roman"/>
          <w:sz w:val="22"/>
          <w:szCs w:val="22"/>
          <w:lang w:eastAsia="pt-BR"/>
        </w:rPr>
        <w:t>Eleitoral e a legitimidade e regularidade do processo eleitoral</w:t>
      </w:r>
      <w:r w:rsidR="0021368F">
        <w:rPr>
          <w:rFonts w:ascii="Times New Roman" w:eastAsia="Times New Roman" w:hAnsi="Times New Roman"/>
          <w:sz w:val="22"/>
          <w:szCs w:val="22"/>
          <w:lang w:eastAsia="pt-BR"/>
        </w:rPr>
        <w:t>, na forma do art. 6º, VI, VII e IX do Regulamento Eleitoral</w:t>
      </w:r>
      <w:r w:rsidR="00C3325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A23FE47" w14:textId="77777777" w:rsidR="00D44558" w:rsidRDefault="00D44558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657C6E" w14:textId="353509AB" w:rsidR="00D80CFD" w:rsidRPr="00F01318" w:rsidRDefault="00D80CFD" w:rsidP="003C449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D44558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372DAC">
        <w:rPr>
          <w:rFonts w:ascii="Times New Roman" w:eastAsia="Times New Roman" w:hAnsi="Times New Roman"/>
          <w:sz w:val="22"/>
          <w:szCs w:val="22"/>
          <w:lang w:eastAsia="pt-BR"/>
        </w:rPr>
        <w:t xml:space="preserve"> laudo de auditoria independente </w:t>
      </w:r>
      <w:r w:rsidR="003C449B">
        <w:rPr>
          <w:rFonts w:ascii="Times New Roman" w:eastAsia="Times New Roman" w:hAnsi="Times New Roman"/>
          <w:sz w:val="22"/>
          <w:szCs w:val="22"/>
          <w:lang w:eastAsia="pt-BR"/>
        </w:rPr>
        <w:t>assinado pelo an</w:t>
      </w:r>
      <w:r w:rsidR="003C449B" w:rsidRPr="003C449B">
        <w:rPr>
          <w:rFonts w:ascii="Times New Roman" w:eastAsia="Times New Roman" w:hAnsi="Times New Roman"/>
          <w:sz w:val="22"/>
          <w:szCs w:val="22"/>
          <w:lang w:eastAsia="pt-BR"/>
        </w:rPr>
        <w:t>alista de segurança</w:t>
      </w:r>
      <w:r w:rsidR="003C449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C449B" w:rsidRPr="003C449B">
        <w:rPr>
          <w:rFonts w:ascii="Times New Roman" w:eastAsia="Times New Roman" w:hAnsi="Times New Roman"/>
          <w:sz w:val="22"/>
          <w:szCs w:val="22"/>
          <w:lang w:eastAsia="pt-BR"/>
        </w:rPr>
        <w:t>Waldemar Nehgme</w:t>
      </w:r>
      <w:r w:rsidR="003C449B">
        <w:rPr>
          <w:rFonts w:ascii="Times New Roman" w:eastAsia="Times New Roman" w:hAnsi="Times New Roman"/>
          <w:sz w:val="22"/>
          <w:szCs w:val="22"/>
          <w:lang w:eastAsia="pt-BR"/>
        </w:rPr>
        <w:t xml:space="preserve">, que trata da janela de auditoria independente, de </w:t>
      </w:r>
      <w:r w:rsidR="003C449B" w:rsidRPr="003C449B">
        <w:rPr>
          <w:rFonts w:ascii="Times New Roman" w:eastAsia="Times New Roman" w:hAnsi="Times New Roman"/>
          <w:sz w:val="22"/>
          <w:szCs w:val="22"/>
          <w:lang w:eastAsia="pt-BR"/>
        </w:rPr>
        <w:t>09 de outubro de 2020</w:t>
      </w:r>
      <w:r w:rsidR="003C449B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372DAC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 </w:t>
      </w:r>
      <w:r w:rsidR="00573414"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573414" w:rsidRPr="00573414">
        <w:rPr>
          <w:rFonts w:ascii="Times New Roman" w:eastAsia="Times New Roman" w:hAnsi="Times New Roman"/>
          <w:sz w:val="22"/>
          <w:szCs w:val="22"/>
          <w:lang w:eastAsia="pt-BR"/>
        </w:rPr>
        <w:t>Cópia de todos os artefatos (documentos) comprobatórios que devem ter sido</w:t>
      </w:r>
      <w:r w:rsidR="0057341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73414" w:rsidRPr="00573414">
        <w:rPr>
          <w:rFonts w:ascii="Times New Roman" w:eastAsia="Times New Roman" w:hAnsi="Times New Roman"/>
          <w:sz w:val="22"/>
          <w:szCs w:val="22"/>
          <w:lang w:eastAsia="pt-BR"/>
        </w:rPr>
        <w:t>circunstanciados e entregues ao fiscal do CAUBR, incluindo todas as versões do</w:t>
      </w:r>
      <w:r w:rsidR="0057341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73414" w:rsidRPr="00573414">
        <w:rPr>
          <w:rFonts w:ascii="Times New Roman" w:eastAsia="Times New Roman" w:hAnsi="Times New Roman"/>
          <w:sz w:val="22"/>
          <w:szCs w:val="22"/>
          <w:lang w:eastAsia="pt-BR"/>
        </w:rPr>
        <w:t>laudo de auditoria de código fonte de sistema contendo as assinaturas digitais</w:t>
      </w:r>
      <w:r w:rsidR="0057341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73414" w:rsidRPr="00573414">
        <w:rPr>
          <w:rFonts w:ascii="Times New Roman" w:eastAsia="Times New Roman" w:hAnsi="Times New Roman"/>
          <w:sz w:val="22"/>
          <w:szCs w:val="22"/>
          <w:lang w:eastAsia="pt-BR"/>
        </w:rPr>
        <w:t>(hash) do programa</w:t>
      </w:r>
      <w:r w:rsidR="00573414">
        <w:rPr>
          <w:rFonts w:ascii="Times New Roman" w:eastAsia="Times New Roman" w:hAnsi="Times New Roman"/>
          <w:sz w:val="22"/>
          <w:szCs w:val="22"/>
          <w:lang w:eastAsia="pt-BR"/>
        </w:rPr>
        <w:t>”; “a</w:t>
      </w:r>
      <w:r w:rsidR="00573414" w:rsidRPr="00573414">
        <w:rPr>
          <w:rFonts w:ascii="Times New Roman" w:eastAsia="Times New Roman" w:hAnsi="Times New Roman"/>
          <w:sz w:val="22"/>
          <w:szCs w:val="22"/>
          <w:lang w:eastAsia="pt-BR"/>
        </w:rPr>
        <w:t>utorização para acompanhamento na condição de observador de todas as</w:t>
      </w:r>
      <w:r w:rsidR="0057341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73414" w:rsidRPr="00573414">
        <w:rPr>
          <w:rFonts w:ascii="Times New Roman" w:eastAsia="Times New Roman" w:hAnsi="Times New Roman"/>
          <w:sz w:val="22"/>
          <w:szCs w:val="22"/>
          <w:lang w:eastAsia="pt-BR"/>
        </w:rPr>
        <w:t>etapas constantes e ainda a serem executadas pela empresa de auditoria</w:t>
      </w:r>
      <w:r w:rsidR="0057341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73414" w:rsidRPr="00573414">
        <w:rPr>
          <w:rFonts w:ascii="Times New Roman" w:eastAsia="Times New Roman" w:hAnsi="Times New Roman"/>
          <w:sz w:val="22"/>
          <w:szCs w:val="22"/>
          <w:lang w:eastAsia="pt-BR"/>
        </w:rPr>
        <w:t>independente The Perfect Link</w:t>
      </w:r>
      <w:r w:rsidR="00573414">
        <w:rPr>
          <w:rFonts w:ascii="Times New Roman" w:eastAsia="Times New Roman" w:hAnsi="Times New Roman"/>
          <w:sz w:val="22"/>
          <w:szCs w:val="22"/>
          <w:lang w:eastAsia="pt-BR"/>
        </w:rPr>
        <w:t>”</w:t>
      </w:r>
      <w:r w:rsidR="00B9578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0633119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05F19B3" w14:textId="2AE3C361" w:rsidR="001C7C11" w:rsidRDefault="00D80CFD" w:rsidP="001C7C1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27967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1C7C11" w:rsidRPr="001C7C11">
        <w:rPr>
          <w:rFonts w:ascii="Times New Roman" w:hAnsi="Times New Roman"/>
          <w:sz w:val="22"/>
          <w:szCs w:val="22"/>
          <w:lang w:eastAsia="pt-BR"/>
        </w:rPr>
        <w:t xml:space="preserve">Relatório </w:t>
      </w:r>
      <w:r w:rsidR="001C7C11">
        <w:rPr>
          <w:rFonts w:ascii="Times New Roman" w:hAnsi="Times New Roman"/>
          <w:sz w:val="22"/>
          <w:szCs w:val="22"/>
          <w:lang w:eastAsia="pt-BR"/>
        </w:rPr>
        <w:t>d</w:t>
      </w:r>
      <w:r w:rsidR="001C7C11" w:rsidRPr="001C7C11">
        <w:rPr>
          <w:rFonts w:ascii="Times New Roman" w:hAnsi="Times New Roman"/>
          <w:sz w:val="22"/>
          <w:szCs w:val="22"/>
          <w:lang w:eastAsia="pt-BR"/>
        </w:rPr>
        <w:t>e Site Survay</w:t>
      </w:r>
      <w:r w:rsidR="001C7C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C7C11" w:rsidRPr="001C7C11">
        <w:rPr>
          <w:rFonts w:ascii="Times New Roman" w:hAnsi="Times New Roman"/>
          <w:sz w:val="22"/>
          <w:szCs w:val="22"/>
          <w:lang w:eastAsia="pt-BR"/>
        </w:rPr>
        <w:t>V14/2020</w:t>
      </w:r>
      <w:r w:rsidR="001C7C11">
        <w:rPr>
          <w:rFonts w:ascii="Times New Roman" w:hAnsi="Times New Roman"/>
          <w:sz w:val="22"/>
          <w:szCs w:val="22"/>
          <w:lang w:eastAsia="pt-BR"/>
        </w:rPr>
        <w:t xml:space="preserve">, elaborado pela </w:t>
      </w:r>
      <w:r w:rsidR="00D0772F">
        <w:rPr>
          <w:rFonts w:ascii="Times New Roman" w:hAnsi="Times New Roman"/>
          <w:sz w:val="22"/>
          <w:szCs w:val="22"/>
          <w:lang w:eastAsia="pt-BR"/>
        </w:rPr>
        <w:t>empresa de auditoria do processo eleitoral do CAU,</w:t>
      </w:r>
      <w:r w:rsidR="00D0772F" w:rsidRPr="001C7C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C7C11" w:rsidRPr="001C7C11">
        <w:rPr>
          <w:rFonts w:ascii="Times New Roman" w:hAnsi="Times New Roman"/>
          <w:sz w:val="22"/>
          <w:szCs w:val="22"/>
          <w:lang w:eastAsia="pt-BR"/>
        </w:rPr>
        <w:t>The Perfect Link</w:t>
      </w:r>
      <w:r w:rsidR="00A83172">
        <w:rPr>
          <w:rFonts w:ascii="Times New Roman" w:hAnsi="Times New Roman"/>
          <w:sz w:val="22"/>
          <w:szCs w:val="22"/>
          <w:lang w:eastAsia="pt-BR"/>
        </w:rPr>
        <w:t>, que trata dos procedimentos</w:t>
      </w:r>
      <w:r w:rsidR="00791106">
        <w:rPr>
          <w:rFonts w:ascii="Times New Roman" w:hAnsi="Times New Roman"/>
          <w:sz w:val="22"/>
          <w:szCs w:val="22"/>
          <w:lang w:eastAsia="pt-BR"/>
        </w:rPr>
        <w:t>, verificações e orientações relacionadas ao sistema de votação;</w:t>
      </w:r>
    </w:p>
    <w:p w14:paraId="18E5EBCA" w14:textId="47936AD1" w:rsidR="00A83172" w:rsidRDefault="00A83172" w:rsidP="001C7C1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D75A3DF" w14:textId="745F5B15" w:rsidR="00A83172" w:rsidRDefault="00A83172" w:rsidP="001C7C1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orientação</w:t>
      </w:r>
      <w:r w:rsidR="00303C56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da </w:t>
      </w:r>
      <w:r w:rsidR="003B157F">
        <w:rPr>
          <w:rFonts w:ascii="Times New Roman" w:hAnsi="Times New Roman"/>
          <w:sz w:val="22"/>
          <w:szCs w:val="22"/>
          <w:lang w:eastAsia="pt-BR"/>
        </w:rPr>
        <w:t>empresa de auditoria do processo eleitoral do CAU,</w:t>
      </w:r>
      <w:r w:rsidR="003B157F" w:rsidRPr="001C7C11">
        <w:rPr>
          <w:rFonts w:ascii="Times New Roman" w:hAnsi="Times New Roman"/>
          <w:sz w:val="22"/>
          <w:szCs w:val="22"/>
          <w:lang w:eastAsia="pt-BR"/>
        </w:rPr>
        <w:t xml:space="preserve"> The Perfect Link</w:t>
      </w:r>
      <w:r w:rsidR="003B157F">
        <w:rPr>
          <w:rFonts w:ascii="Times New Roman" w:hAnsi="Times New Roman"/>
          <w:sz w:val="22"/>
          <w:szCs w:val="22"/>
          <w:lang w:eastAsia="pt-BR"/>
        </w:rPr>
        <w:t>, de 9 de outubro de 20</w:t>
      </w:r>
      <w:r w:rsidR="00121ADA">
        <w:rPr>
          <w:rFonts w:ascii="Times New Roman" w:hAnsi="Times New Roman"/>
          <w:sz w:val="22"/>
          <w:szCs w:val="22"/>
          <w:lang w:eastAsia="pt-BR"/>
        </w:rPr>
        <w:t>20</w:t>
      </w:r>
      <w:r w:rsidR="003B157F">
        <w:rPr>
          <w:rFonts w:ascii="Times New Roman" w:hAnsi="Times New Roman"/>
          <w:sz w:val="22"/>
          <w:szCs w:val="22"/>
          <w:lang w:eastAsia="pt-BR"/>
        </w:rPr>
        <w:t>, ao Centro de Serviços Compartilhados (CSC) e à CEN-CAU/BR para que a “</w:t>
      </w:r>
      <w:r w:rsidR="003B157F" w:rsidRPr="003B157F">
        <w:rPr>
          <w:rFonts w:ascii="Times New Roman" w:hAnsi="Times New Roman"/>
          <w:sz w:val="22"/>
          <w:szCs w:val="22"/>
          <w:lang w:eastAsia="pt-BR"/>
        </w:rPr>
        <w:t>manutenção da base de eleitores</w:t>
      </w:r>
      <w:r w:rsidR="00CA123D">
        <w:rPr>
          <w:rFonts w:ascii="Times New Roman" w:hAnsi="Times New Roman"/>
          <w:sz w:val="22"/>
          <w:szCs w:val="22"/>
          <w:lang w:eastAsia="pt-BR"/>
        </w:rPr>
        <w:t xml:space="preserve"> [se mantenha]</w:t>
      </w:r>
      <w:r w:rsidR="003B157F" w:rsidRPr="003B157F">
        <w:rPr>
          <w:rFonts w:ascii="Times New Roman" w:hAnsi="Times New Roman"/>
          <w:sz w:val="22"/>
          <w:szCs w:val="22"/>
          <w:lang w:eastAsia="pt-BR"/>
        </w:rPr>
        <w:t xml:space="preserve"> inalterada durante todo o processo de votação, não se admitindo a alteração de e-mail ou telefone durante o pleito, seja pela confirmação positiva de dados ou outro meio, como central de atendimento, eliminando-se a possibilidade de recuperação de senhas do eleitor por terceiros</w:t>
      </w:r>
      <w:r w:rsidR="003B157F">
        <w:rPr>
          <w:rFonts w:ascii="Times New Roman" w:hAnsi="Times New Roman"/>
          <w:sz w:val="22"/>
          <w:szCs w:val="22"/>
          <w:lang w:eastAsia="pt-BR"/>
        </w:rPr>
        <w:t>”</w:t>
      </w:r>
      <w:r w:rsidR="00C0216C">
        <w:rPr>
          <w:rFonts w:ascii="Times New Roman" w:hAnsi="Times New Roman"/>
          <w:sz w:val="22"/>
          <w:szCs w:val="22"/>
          <w:lang w:eastAsia="pt-BR"/>
        </w:rPr>
        <w:t>;</w:t>
      </w:r>
    </w:p>
    <w:p w14:paraId="6DB53E9D" w14:textId="77777777" w:rsidR="00303C56" w:rsidRDefault="00303C56" w:rsidP="001C7C1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D90BEAB" w14:textId="7F2B45FB" w:rsidR="00D0772F" w:rsidRDefault="00D0772F" w:rsidP="00BD077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9E54FC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9E54FC" w:rsidRPr="009E54FC">
        <w:rPr>
          <w:rFonts w:ascii="Times New Roman" w:hAnsi="Times New Roman"/>
          <w:sz w:val="22"/>
          <w:szCs w:val="22"/>
          <w:lang w:eastAsia="pt-BR"/>
        </w:rPr>
        <w:t xml:space="preserve">Manifestação </w:t>
      </w:r>
      <w:r w:rsidR="009E54FC">
        <w:rPr>
          <w:rFonts w:ascii="Times New Roman" w:hAnsi="Times New Roman"/>
          <w:sz w:val="22"/>
          <w:szCs w:val="22"/>
          <w:lang w:eastAsia="pt-BR"/>
        </w:rPr>
        <w:t>d</w:t>
      </w:r>
      <w:r w:rsidR="009E54FC" w:rsidRPr="009E54FC">
        <w:rPr>
          <w:rFonts w:ascii="Times New Roman" w:hAnsi="Times New Roman"/>
          <w:sz w:val="22"/>
          <w:szCs w:val="22"/>
          <w:lang w:eastAsia="pt-BR"/>
        </w:rPr>
        <w:t>a Auditoria</w:t>
      </w:r>
      <w:r w:rsidR="009E54F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E54FC" w:rsidRPr="009E54FC">
        <w:rPr>
          <w:rFonts w:ascii="Times New Roman" w:hAnsi="Times New Roman"/>
          <w:sz w:val="22"/>
          <w:szCs w:val="22"/>
          <w:lang w:eastAsia="pt-BR"/>
        </w:rPr>
        <w:t>V14/2020</w:t>
      </w:r>
      <w:r w:rsidR="00C0216C">
        <w:rPr>
          <w:rFonts w:ascii="Times New Roman" w:hAnsi="Times New Roman"/>
          <w:sz w:val="22"/>
          <w:szCs w:val="22"/>
          <w:lang w:eastAsia="pt-BR"/>
        </w:rPr>
        <w:t>, elaborado pela empresa de auditoria do processo eleitoral do CAU,</w:t>
      </w:r>
      <w:r w:rsidR="00C0216C" w:rsidRPr="001C7C11">
        <w:rPr>
          <w:rFonts w:ascii="Times New Roman" w:hAnsi="Times New Roman"/>
          <w:sz w:val="22"/>
          <w:szCs w:val="22"/>
          <w:lang w:eastAsia="pt-BR"/>
        </w:rPr>
        <w:t xml:space="preserve"> The Perfect Link</w:t>
      </w:r>
      <w:r w:rsidR="001142CF">
        <w:rPr>
          <w:rFonts w:ascii="Times New Roman" w:hAnsi="Times New Roman"/>
          <w:sz w:val="22"/>
          <w:szCs w:val="22"/>
          <w:lang w:eastAsia="pt-BR"/>
        </w:rPr>
        <w:t xml:space="preserve">, de </w:t>
      </w:r>
      <w:r w:rsidR="007855B3">
        <w:rPr>
          <w:rFonts w:ascii="Times New Roman" w:hAnsi="Times New Roman"/>
          <w:sz w:val="22"/>
          <w:szCs w:val="22"/>
          <w:lang w:eastAsia="pt-BR"/>
        </w:rPr>
        <w:t xml:space="preserve">11 </w:t>
      </w:r>
      <w:r w:rsidR="001142CF">
        <w:rPr>
          <w:rFonts w:ascii="Times New Roman" w:hAnsi="Times New Roman"/>
          <w:sz w:val="22"/>
          <w:szCs w:val="22"/>
          <w:lang w:eastAsia="pt-BR"/>
        </w:rPr>
        <w:t>de outubro de 20</w:t>
      </w:r>
      <w:r w:rsidR="007855B3">
        <w:rPr>
          <w:rFonts w:ascii="Times New Roman" w:hAnsi="Times New Roman"/>
          <w:sz w:val="22"/>
          <w:szCs w:val="22"/>
          <w:lang w:eastAsia="pt-BR"/>
        </w:rPr>
        <w:t>20</w:t>
      </w:r>
      <w:r w:rsidR="001142CF">
        <w:rPr>
          <w:rFonts w:ascii="Times New Roman" w:hAnsi="Times New Roman"/>
          <w:sz w:val="22"/>
          <w:szCs w:val="22"/>
          <w:lang w:eastAsia="pt-BR"/>
        </w:rPr>
        <w:t>,</w:t>
      </w:r>
      <w:r w:rsidR="003C7B79">
        <w:rPr>
          <w:rFonts w:ascii="Times New Roman" w:hAnsi="Times New Roman"/>
          <w:sz w:val="22"/>
          <w:szCs w:val="22"/>
          <w:lang w:eastAsia="pt-BR"/>
        </w:rPr>
        <w:t xml:space="preserve"> que</w:t>
      </w:r>
      <w:r w:rsidR="004C537A">
        <w:rPr>
          <w:rFonts w:ascii="Times New Roman" w:hAnsi="Times New Roman"/>
          <w:sz w:val="22"/>
          <w:szCs w:val="22"/>
          <w:lang w:eastAsia="pt-BR"/>
        </w:rPr>
        <w:t xml:space="preserve"> esclarece os trabalhos de </w:t>
      </w:r>
      <w:r w:rsidR="00BD077F" w:rsidRPr="004C537A">
        <w:rPr>
          <w:rFonts w:ascii="Times New Roman" w:hAnsi="Times New Roman"/>
          <w:sz w:val="22"/>
          <w:szCs w:val="22"/>
          <w:lang w:eastAsia="pt-BR"/>
        </w:rPr>
        <w:t>auditoria do processo eleitoral</w:t>
      </w:r>
      <w:r w:rsidR="00C0216C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BD077F">
        <w:rPr>
          <w:rFonts w:ascii="Times New Roman" w:hAnsi="Times New Roman"/>
          <w:sz w:val="22"/>
          <w:szCs w:val="22"/>
          <w:lang w:eastAsia="pt-BR"/>
        </w:rPr>
        <w:t xml:space="preserve"> os procedimentos e finalidade de auditoria independente</w:t>
      </w:r>
      <w:r w:rsidR="00C0216C">
        <w:rPr>
          <w:rFonts w:ascii="Times New Roman" w:hAnsi="Times New Roman"/>
          <w:sz w:val="22"/>
          <w:szCs w:val="22"/>
          <w:lang w:eastAsia="pt-BR"/>
        </w:rPr>
        <w:t>;</w:t>
      </w:r>
    </w:p>
    <w:p w14:paraId="4D3AE149" w14:textId="0776EDA9" w:rsidR="00D80CFD" w:rsidRDefault="00D80CFD" w:rsidP="00D80C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88814DA" w14:textId="5690948E" w:rsidR="00644A17" w:rsidRDefault="00644A17" w:rsidP="008019E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relatório </w:t>
      </w:r>
      <w:r w:rsidR="00AE0C43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AE0C43" w:rsidRPr="008019EA">
        <w:rPr>
          <w:rFonts w:ascii="Times New Roman" w:hAnsi="Times New Roman"/>
          <w:sz w:val="22"/>
          <w:szCs w:val="22"/>
          <w:lang w:eastAsia="pt-BR"/>
        </w:rPr>
        <w:t>11 de outubro de 2020</w:t>
      </w:r>
      <w:r w:rsidR="00AE0C43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da </w:t>
      </w:r>
      <w:r w:rsidR="00780AF6">
        <w:rPr>
          <w:rFonts w:ascii="Times New Roman" w:hAnsi="Times New Roman"/>
          <w:sz w:val="22"/>
          <w:szCs w:val="22"/>
          <w:lang w:eastAsia="pt-BR"/>
        </w:rPr>
        <w:t xml:space="preserve">empresa </w:t>
      </w:r>
      <w:r>
        <w:rPr>
          <w:rFonts w:ascii="Times New Roman" w:hAnsi="Times New Roman"/>
          <w:sz w:val="22"/>
          <w:szCs w:val="22"/>
          <w:lang w:eastAsia="pt-BR"/>
        </w:rPr>
        <w:t>Scytl</w:t>
      </w:r>
      <w:r w:rsidR="00780AF6">
        <w:rPr>
          <w:rFonts w:ascii="Times New Roman" w:hAnsi="Times New Roman"/>
          <w:sz w:val="22"/>
          <w:szCs w:val="22"/>
          <w:lang w:eastAsia="pt-BR"/>
        </w:rPr>
        <w:t>, fornecedora do sistema de votação</w:t>
      </w:r>
      <w:r w:rsidR="008019EA">
        <w:rPr>
          <w:rFonts w:ascii="Times New Roman" w:hAnsi="Times New Roman"/>
          <w:sz w:val="22"/>
          <w:szCs w:val="22"/>
          <w:lang w:eastAsia="pt-BR"/>
        </w:rPr>
        <w:t>, que informa os atos e procedimentos relacionados à auditoria independente realizada em 9 de outubro de 2020</w:t>
      </w:r>
      <w:r w:rsidR="00EF63A0">
        <w:rPr>
          <w:rFonts w:ascii="Times New Roman" w:hAnsi="Times New Roman"/>
          <w:sz w:val="22"/>
          <w:szCs w:val="22"/>
          <w:lang w:eastAsia="pt-BR"/>
        </w:rPr>
        <w:t xml:space="preserve"> e esclarece alguns dos questionamentos apresentados no </w:t>
      </w:r>
      <w:r w:rsidR="00EF63A0">
        <w:rPr>
          <w:rFonts w:ascii="Times New Roman" w:eastAsia="Times New Roman" w:hAnsi="Times New Roman"/>
          <w:sz w:val="22"/>
          <w:szCs w:val="22"/>
          <w:lang w:eastAsia="pt-BR"/>
        </w:rPr>
        <w:t>laudo de auditoria independente</w:t>
      </w:r>
      <w:r w:rsidR="0022368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82F681C" w14:textId="18C72DDA" w:rsidR="00644A17" w:rsidRDefault="00644A17" w:rsidP="00D80C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F8C4765" w14:textId="25C105F8" w:rsidR="00C83C4F" w:rsidRDefault="00644A17" w:rsidP="00D80C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o contrato da empresa de auditoria do processo eleitoral do CAU encontra-se no Portal de </w:t>
      </w:r>
      <w:r w:rsidR="009564FB">
        <w:rPr>
          <w:rFonts w:ascii="Times New Roman" w:hAnsi="Times New Roman"/>
          <w:sz w:val="22"/>
          <w:szCs w:val="22"/>
          <w:lang w:eastAsia="pt-BR"/>
        </w:rPr>
        <w:t xml:space="preserve">Transparência </w:t>
      </w:r>
      <w:r>
        <w:rPr>
          <w:rFonts w:ascii="Times New Roman" w:hAnsi="Times New Roman"/>
          <w:sz w:val="22"/>
          <w:szCs w:val="22"/>
          <w:lang w:eastAsia="pt-BR"/>
        </w:rPr>
        <w:t>do CAU/BR (</w:t>
      </w:r>
      <w:hyperlink r:id="rId7" w:history="1">
        <w:r w:rsidR="00C83C4F" w:rsidRPr="009A672B">
          <w:rPr>
            <w:rStyle w:val="Hyperlink"/>
            <w:rFonts w:ascii="Times New Roman" w:hAnsi="Times New Roman"/>
            <w:sz w:val="22"/>
            <w:szCs w:val="22"/>
            <w:lang w:eastAsia="pt-BR"/>
          </w:rPr>
          <w:t>https://transparencia.caubr.gov.br/</w:t>
        </w:r>
      </w:hyperlink>
      <w:r>
        <w:rPr>
          <w:rFonts w:ascii="Times New Roman" w:hAnsi="Times New Roman"/>
          <w:sz w:val="22"/>
          <w:szCs w:val="22"/>
          <w:lang w:eastAsia="pt-BR"/>
        </w:rPr>
        <w:t>)</w:t>
      </w:r>
      <w:r w:rsidR="00C83C4F">
        <w:rPr>
          <w:rFonts w:ascii="Times New Roman" w:hAnsi="Times New Roman"/>
          <w:sz w:val="22"/>
          <w:szCs w:val="22"/>
          <w:lang w:eastAsia="pt-BR"/>
        </w:rPr>
        <w:t>;</w:t>
      </w:r>
    </w:p>
    <w:p w14:paraId="2BE47383" w14:textId="77777777" w:rsidR="00C83C4F" w:rsidRDefault="00C83C4F" w:rsidP="00D80C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C36B726" w14:textId="27D6EBEF" w:rsidR="00644A17" w:rsidRDefault="00C83C4F" w:rsidP="00D80C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 xml:space="preserve">Considerando que a </w:t>
      </w:r>
      <w:r w:rsidR="00A6432F" w:rsidRPr="00E9713B">
        <w:rPr>
          <w:rFonts w:ascii="Times New Roman" w:hAnsi="Times New Roman"/>
          <w:sz w:val="22"/>
          <w:szCs w:val="22"/>
          <w:lang w:eastAsia="pt-BR"/>
        </w:rPr>
        <w:t>empresa Security</w:t>
      </w:r>
      <w:r w:rsidRPr="00E9713B">
        <w:rPr>
          <w:rFonts w:ascii="Times New Roman" w:hAnsi="Times New Roman"/>
          <w:sz w:val="22"/>
          <w:szCs w:val="22"/>
          <w:lang w:eastAsia="pt-BR"/>
        </w:rPr>
        <w:t xml:space="preserve"> Lab</w:t>
      </w:r>
      <w:r w:rsidR="00A6432F">
        <w:rPr>
          <w:rFonts w:ascii="Times New Roman" w:hAnsi="Times New Roman"/>
          <w:sz w:val="22"/>
          <w:szCs w:val="22"/>
          <w:lang w:eastAsia="pt-BR"/>
        </w:rPr>
        <w:t xml:space="preserve">s, representada pelo sr. </w:t>
      </w:r>
      <w:r w:rsidR="00A6432F" w:rsidRPr="00A6432F">
        <w:rPr>
          <w:rFonts w:ascii="Times New Roman" w:hAnsi="Times New Roman"/>
          <w:sz w:val="22"/>
          <w:szCs w:val="22"/>
          <w:lang w:eastAsia="pt-BR"/>
        </w:rPr>
        <w:t>Waldemar Nehgme</w:t>
      </w:r>
      <w:r>
        <w:rPr>
          <w:rFonts w:ascii="Times New Roman" w:hAnsi="Times New Roman"/>
          <w:sz w:val="22"/>
          <w:szCs w:val="22"/>
          <w:lang w:eastAsia="pt-BR"/>
        </w:rPr>
        <w:t xml:space="preserve"> teve conhecimento </w:t>
      </w:r>
      <w:r w:rsidR="00077358">
        <w:rPr>
          <w:rFonts w:ascii="Times New Roman" w:hAnsi="Times New Roman"/>
          <w:sz w:val="22"/>
          <w:szCs w:val="22"/>
          <w:lang w:eastAsia="pt-BR"/>
        </w:rPr>
        <w:t xml:space="preserve">prévio </w:t>
      </w:r>
      <w:r>
        <w:rPr>
          <w:rFonts w:ascii="Times New Roman" w:hAnsi="Times New Roman"/>
          <w:sz w:val="22"/>
          <w:szCs w:val="22"/>
          <w:lang w:eastAsia="pt-BR"/>
        </w:rPr>
        <w:t>do Termo de referência</w:t>
      </w:r>
      <w:r w:rsidR="00417EC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77358">
        <w:rPr>
          <w:rFonts w:ascii="Times New Roman" w:hAnsi="Times New Roman"/>
          <w:sz w:val="22"/>
          <w:szCs w:val="22"/>
          <w:lang w:eastAsia="pt-BR"/>
        </w:rPr>
        <w:t xml:space="preserve">que compôs o </w:t>
      </w:r>
      <w:r w:rsidR="00417EC2" w:rsidRPr="00155382">
        <w:rPr>
          <w:rFonts w:ascii="Times New Roman" w:hAnsi="Times New Roman"/>
          <w:sz w:val="22"/>
          <w:szCs w:val="22"/>
          <w:lang w:eastAsia="pt-BR"/>
        </w:rPr>
        <w:t>processo</w:t>
      </w:r>
      <w:r w:rsidR="00C0216C" w:rsidRPr="00155382">
        <w:rPr>
          <w:rFonts w:ascii="Times New Roman" w:hAnsi="Times New Roman"/>
          <w:sz w:val="22"/>
          <w:szCs w:val="22"/>
          <w:lang w:eastAsia="pt-BR"/>
        </w:rPr>
        <w:t xml:space="preserve"> administrativo </w:t>
      </w:r>
      <w:r w:rsidR="00155382" w:rsidRPr="00155382">
        <w:rPr>
          <w:rFonts w:ascii="Times New Roman" w:hAnsi="Times New Roman"/>
          <w:sz w:val="22"/>
          <w:szCs w:val="22"/>
          <w:lang w:eastAsia="pt-BR"/>
        </w:rPr>
        <w:t>90</w:t>
      </w:r>
      <w:r w:rsidR="00417EC2" w:rsidRPr="00155382">
        <w:rPr>
          <w:rFonts w:ascii="Times New Roman" w:hAnsi="Times New Roman"/>
          <w:sz w:val="22"/>
          <w:szCs w:val="22"/>
          <w:lang w:eastAsia="pt-BR"/>
        </w:rPr>
        <w:t>/2020</w:t>
      </w:r>
      <w:r w:rsidR="00417EC2">
        <w:rPr>
          <w:rFonts w:ascii="Times New Roman" w:hAnsi="Times New Roman"/>
          <w:sz w:val="22"/>
          <w:szCs w:val="22"/>
          <w:lang w:eastAsia="pt-BR"/>
        </w:rPr>
        <w:t xml:space="preserve"> e demais informações dos serviços a serem prestados.</w:t>
      </w:r>
    </w:p>
    <w:p w14:paraId="2C501F22" w14:textId="77777777" w:rsidR="00644A17" w:rsidRPr="00F01318" w:rsidRDefault="00644A17" w:rsidP="00D80C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6E18FF9" w14:textId="77777777" w:rsidR="00D80CFD" w:rsidRPr="00F01318" w:rsidRDefault="00D80CFD" w:rsidP="00D80CFD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11C5188" w14:textId="44DB065E" w:rsidR="00D80CFD" w:rsidRDefault="00372DAC" w:rsidP="00D80CFD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Ratificar a data da votação das eleições do CAU 2020 para 15 de outubro de 2020, conforme previsto no sequencial </w:t>
      </w:r>
      <w:r w:rsidR="00D44558">
        <w:rPr>
          <w:rFonts w:ascii="Times New Roman" w:eastAsia="Times New Roman" w:hAnsi="Times New Roman"/>
          <w:sz w:val="22"/>
          <w:szCs w:val="22"/>
          <w:lang w:eastAsia="pt-BR"/>
        </w:rPr>
        <w:t>48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Calendário eleitoral, aprovado pela </w:t>
      </w:r>
      <w:r w:rsidR="00F5682A" w:rsidRPr="00F5682A">
        <w:rPr>
          <w:rFonts w:ascii="Times New Roman" w:eastAsia="Times New Roman" w:hAnsi="Times New Roman"/>
          <w:sz w:val="22"/>
          <w:szCs w:val="22"/>
          <w:lang w:eastAsia="pt-BR"/>
        </w:rPr>
        <w:t>DPOBR Nº 0094-09/2019</w:t>
      </w:r>
      <w:r w:rsidR="00F1109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670C7B7" w14:textId="59F7C980" w:rsidR="00D80CFD" w:rsidRDefault="00E713E9" w:rsidP="00D80CFD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4029B">
        <w:rPr>
          <w:rFonts w:ascii="Times New Roman" w:eastAsia="Times New Roman" w:hAnsi="Times New Roman"/>
          <w:sz w:val="22"/>
          <w:szCs w:val="22"/>
          <w:lang w:eastAsia="pt-BR"/>
        </w:rPr>
        <w:t xml:space="preserve">Negar </w:t>
      </w:r>
      <w:r w:rsidRPr="00E713E9">
        <w:rPr>
          <w:rFonts w:ascii="Times New Roman" w:eastAsia="Times New Roman" w:hAnsi="Times New Roman"/>
          <w:sz w:val="22"/>
          <w:szCs w:val="22"/>
          <w:lang w:eastAsia="pt-BR"/>
        </w:rPr>
        <w:t xml:space="preserve">a disponibilização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Pr="00E713E9">
        <w:rPr>
          <w:rFonts w:ascii="Times New Roman" w:eastAsia="Times New Roman" w:hAnsi="Times New Roman"/>
          <w:sz w:val="22"/>
          <w:szCs w:val="22"/>
          <w:lang w:eastAsia="pt-BR"/>
        </w:rPr>
        <w:t xml:space="preserve">cópia dos documentos comprobatórios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relacionados ao </w:t>
      </w:r>
      <w:r w:rsidRPr="00E713E9">
        <w:rPr>
          <w:rFonts w:ascii="Times New Roman" w:eastAsia="Times New Roman" w:hAnsi="Times New Roman"/>
          <w:sz w:val="22"/>
          <w:szCs w:val="22"/>
          <w:lang w:eastAsia="pt-BR"/>
        </w:rPr>
        <w:t>laudo de auditoria de código fonte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sistema de votação</w:t>
      </w:r>
      <w:r w:rsidR="00F1109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D36AF27" w14:textId="6BF5083D" w:rsidR="00E25F45" w:rsidRDefault="00E25F45" w:rsidP="00D80CFD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4029B">
        <w:rPr>
          <w:rFonts w:ascii="Times New Roman" w:eastAsia="Times New Roman" w:hAnsi="Times New Roman"/>
          <w:sz w:val="22"/>
          <w:szCs w:val="22"/>
          <w:lang w:eastAsia="pt-BR"/>
        </w:rPr>
        <w:t xml:space="preserve">Negar </w:t>
      </w:r>
      <w:r w:rsidRPr="00E713E9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573414">
        <w:rPr>
          <w:rFonts w:ascii="Times New Roman" w:eastAsia="Times New Roman" w:hAnsi="Times New Roman"/>
          <w:sz w:val="22"/>
          <w:szCs w:val="22"/>
          <w:lang w:eastAsia="pt-BR"/>
        </w:rPr>
        <w:t>utorização para acompanhamento na condição de observador de todas 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573414">
        <w:rPr>
          <w:rFonts w:ascii="Times New Roman" w:eastAsia="Times New Roman" w:hAnsi="Times New Roman"/>
          <w:sz w:val="22"/>
          <w:szCs w:val="22"/>
          <w:lang w:eastAsia="pt-BR"/>
        </w:rPr>
        <w:t>etapas constantes e ainda a serem executadas pela empresa de auditoria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573414">
        <w:rPr>
          <w:rFonts w:ascii="Times New Roman" w:eastAsia="Times New Roman" w:hAnsi="Times New Roman"/>
          <w:sz w:val="22"/>
          <w:szCs w:val="22"/>
          <w:lang w:eastAsia="pt-BR"/>
        </w:rPr>
        <w:t>independente The Perfect Link</w:t>
      </w:r>
      <w:r w:rsidR="00F1109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C2458DF" w14:textId="60AFBCFC" w:rsidR="00A27C7F" w:rsidRDefault="00A27C7F" w:rsidP="00D80CFD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à Presidência do CAU/BR para providências que entender necessári</w:t>
      </w:r>
      <w:r w:rsidR="00F1109A">
        <w:rPr>
          <w:rFonts w:ascii="Times New Roman" w:eastAsia="Times New Roman" w:hAnsi="Times New Roman"/>
          <w:sz w:val="22"/>
          <w:szCs w:val="22"/>
          <w:lang w:eastAsia="pt-BR"/>
        </w:rPr>
        <w:t>as.</w:t>
      </w:r>
    </w:p>
    <w:p w14:paraId="1E08C34A" w14:textId="77777777" w:rsidR="00D80CFD" w:rsidRDefault="00D80CFD" w:rsidP="00D80CFD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22774716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DA7BFE">
        <w:rPr>
          <w:rFonts w:ascii="Times New Roman" w:hAnsi="Times New Roman"/>
          <w:sz w:val="22"/>
          <w:szCs w:val="22"/>
          <w:lang w:eastAsia="pt-BR"/>
        </w:rPr>
        <w:t>11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25F45">
        <w:rPr>
          <w:rFonts w:ascii="Times New Roman" w:hAnsi="Times New Roman"/>
          <w:sz w:val="22"/>
          <w:szCs w:val="22"/>
          <w:lang w:eastAsia="pt-BR"/>
        </w:rPr>
        <w:t>outubro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1C487CEC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3ED3437" w14:textId="5DF8EA96" w:rsidR="00FD32D7" w:rsidRDefault="00FD32D7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14C56B5" w14:textId="77777777" w:rsidR="00FD32D7" w:rsidRDefault="00FD32D7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C65DF6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B396C0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53072650" w:rsidR="003E7A7E" w:rsidRPr="00EB540B" w:rsidRDefault="003E7A7E" w:rsidP="003E7A7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  <w:r w:rsidRPr="0047053B">
        <w:rPr>
          <w:rFonts w:ascii="Times New Roman" w:hAnsi="Times New Roman"/>
          <w:b/>
          <w:sz w:val="22"/>
          <w:szCs w:val="22"/>
        </w:rPr>
        <w:t>VERA MARIA CARNEIRO DE ARAÚJO</w:t>
      </w:r>
    </w:p>
    <w:p w14:paraId="474BE069" w14:textId="7B92AFF2" w:rsidR="003E7A7E" w:rsidRDefault="003E7A7E" w:rsidP="00E25F45">
      <w:pPr>
        <w:tabs>
          <w:tab w:val="start" w:pos="24.20pt"/>
          <w:tab w:val="start" w:pos="112.45pt"/>
        </w:tabs>
        <w:jc w:val="center"/>
      </w:pPr>
      <w:r>
        <w:rPr>
          <w:rFonts w:ascii="Times New Roman" w:hAnsi="Times New Roman"/>
          <w:sz w:val="22"/>
          <w:szCs w:val="22"/>
        </w:rPr>
        <w:t>Coordenadora da CEN-CAU/BR</w:t>
      </w:r>
    </w:p>
    <w:p w14:paraId="7E857F76" w14:textId="77777777" w:rsidR="00D80CFD" w:rsidRDefault="00D80CFD" w:rsidP="00D80CFD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30ADD086" w:rsidR="00D80CFD" w:rsidRDefault="00CA1B94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8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>
        <w:rPr>
          <w:rFonts w:ascii="Times New Roman" w:eastAsia="Calibri" w:hAnsi="Times New Roman"/>
          <w:b/>
          <w:sz w:val="22"/>
          <w:szCs w:val="22"/>
        </w:rPr>
        <w:t xml:space="preserve">EXTRAORDINÁRIA </w:t>
      </w:r>
      <w:r w:rsidR="00D80CFD">
        <w:rPr>
          <w:rFonts w:ascii="Times New Roman" w:eastAsia="Calibri" w:hAnsi="Times New Roman"/>
          <w:b/>
          <w:sz w:val="22"/>
          <w:szCs w:val="22"/>
        </w:rPr>
        <w:t>DA CEN-CAU/BR</w:t>
      </w:r>
    </w:p>
    <w:p w14:paraId="2AE80119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512177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39FEA9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51217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168A281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62F2A6B" w14:textId="77777777" w:rsidR="00D80CFD" w:rsidRDefault="00D80CFD" w:rsidP="00512177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7B38F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44448E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D80CFD" w14:paraId="2B35FB25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C1B9E6" w14:textId="77777777" w:rsidR="00D80CFD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05A6EA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E12A3C" w14:textId="77777777" w:rsidR="00D80CFD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1E27BA" w14:textId="6B346EC1" w:rsidR="00D80CFD" w:rsidRDefault="0044029B" w:rsidP="00D4455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E6BB93" w14:textId="77777777" w:rsidR="00D80CFD" w:rsidRDefault="00D80CFD" w:rsidP="00D4455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B6C84C" w14:textId="77777777" w:rsidR="00D80CFD" w:rsidRDefault="00D80CFD" w:rsidP="00D4455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2EF9E7" w14:textId="77777777" w:rsidR="00D80CFD" w:rsidRDefault="00D80CFD" w:rsidP="00D4455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2DD9937D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F08751" w14:textId="77777777" w:rsidR="00D80CFD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841634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549253" w14:textId="77777777" w:rsidR="00D80CFD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7E2DEE" w14:textId="5589C970" w:rsidR="00D80CFD" w:rsidRDefault="0044029B" w:rsidP="00D4455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B4CAA4" w14:textId="77777777" w:rsidR="00D80CFD" w:rsidRDefault="00D80CFD" w:rsidP="00D4455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CEE4D9" w14:textId="77777777" w:rsidR="00D80CFD" w:rsidRDefault="00D80CFD" w:rsidP="00D4455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2E28A1" w14:textId="77777777" w:rsidR="00D80CFD" w:rsidRDefault="00D80CFD" w:rsidP="00D4455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1A075288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FBE493" w14:textId="77777777" w:rsidR="00D80CFD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7C9DC9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E25AC" w14:textId="77777777" w:rsidR="00D80CFD" w:rsidRPr="003A3E7A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B828DA" w14:textId="2201BA1C" w:rsidR="00D80CFD" w:rsidRDefault="0044029B" w:rsidP="00D4455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04064B" w14:textId="77777777" w:rsidR="00D80CFD" w:rsidRDefault="00D80CFD" w:rsidP="00D4455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722F96" w14:textId="77777777" w:rsidR="00D80CFD" w:rsidRDefault="00D80CFD" w:rsidP="00D4455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9833C7" w14:textId="77777777" w:rsidR="00D80CFD" w:rsidRDefault="00D80CFD" w:rsidP="00D4455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4558" w14:paraId="3AB413F2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F5DAFD" w14:textId="0D4529A8" w:rsidR="00D44558" w:rsidRDefault="00D44558" w:rsidP="00D4455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DEDC7F" w14:textId="315BD372" w:rsidR="00D44558" w:rsidRDefault="00D44558" w:rsidP="00D445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DE400" w14:textId="2ACB85D8" w:rsidR="00D44558" w:rsidRDefault="00D44558" w:rsidP="00D445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E0DB78" w14:textId="77777777" w:rsidR="00D44558" w:rsidRDefault="00D44558" w:rsidP="00D4455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507405" w14:textId="77777777" w:rsidR="00D44558" w:rsidRDefault="00D44558" w:rsidP="00D4455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7FAD19" w14:textId="77777777" w:rsidR="00D44558" w:rsidRDefault="00D44558" w:rsidP="00D4455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20644A" w14:textId="374D97A5" w:rsidR="00D44558" w:rsidRDefault="0044029B" w:rsidP="00D4455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5677B6" w14:paraId="511B8DE7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6DF312" w14:textId="75E2BEDB" w:rsidR="005677B6" w:rsidRPr="005677B6" w:rsidRDefault="005677B6" w:rsidP="005677B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677B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12D04E" w14:textId="16C0D464" w:rsidR="005677B6" w:rsidRPr="005677B6" w:rsidRDefault="005677B6" w:rsidP="005677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77B6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CE2736" w14:textId="7EA0CB7A" w:rsidR="005677B6" w:rsidRPr="005677B6" w:rsidRDefault="005677B6" w:rsidP="005677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77B6"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C32B98" w14:textId="77777777" w:rsidR="005677B6" w:rsidRDefault="005677B6" w:rsidP="005677B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6C2C0E" w14:textId="77777777" w:rsidR="005677B6" w:rsidRDefault="005677B6" w:rsidP="005677B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E2D3A6" w14:textId="77777777" w:rsidR="005677B6" w:rsidRDefault="005677B6" w:rsidP="005677B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DE7AD7" w14:textId="55179A67" w:rsidR="005677B6" w:rsidRDefault="005677B6" w:rsidP="005677B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D44558" w14:paraId="30012B54" w14:textId="77777777" w:rsidTr="0051217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91FC43D" w14:textId="77777777" w:rsidR="00D44558" w:rsidRDefault="00D44558" w:rsidP="00D44558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2B83286" w14:textId="77777777" w:rsidR="00D44558" w:rsidRDefault="00D44558" w:rsidP="00D4455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F771AC5" w14:textId="77777777" w:rsidR="00D44558" w:rsidRDefault="00D44558" w:rsidP="00D4455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74AB41D" w14:textId="77777777" w:rsidR="00D44558" w:rsidRDefault="00D44558" w:rsidP="00D445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7EC6705" w14:textId="77777777" w:rsidR="00D44558" w:rsidRDefault="00D44558" w:rsidP="00D445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390448" w14:textId="77777777" w:rsidR="00D44558" w:rsidRDefault="00D44558" w:rsidP="00D445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D661359" w14:textId="77777777" w:rsidR="00D44558" w:rsidRDefault="00D44558" w:rsidP="00D445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4558" w14:paraId="320BCCDE" w14:textId="77777777" w:rsidTr="00512177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D44558" w:rsidRDefault="00D44558" w:rsidP="00D4455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D44558" w:rsidRDefault="00D44558" w:rsidP="00D4455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03D46D20" w:rsidR="00D44558" w:rsidRPr="00F01318" w:rsidRDefault="00CA1B94" w:rsidP="00D4455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8</w:t>
            </w:r>
            <w:r w:rsidR="00D44558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D4455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D44558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D4455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D44558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D44558" w:rsidRPr="00F01318" w:rsidRDefault="00D44558" w:rsidP="00D4455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209A9C9C" w:rsidR="00D44558" w:rsidRDefault="00D44558" w:rsidP="00D445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43022">
              <w:rPr>
                <w:rFonts w:ascii="Times New Roman" w:hAnsi="Times New Roman"/>
                <w:sz w:val="22"/>
                <w:szCs w:val="22"/>
                <w:lang w:eastAsia="pt-BR"/>
              </w:rPr>
              <w:t>11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243022"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6BF518" w14:textId="77777777" w:rsidR="00D44558" w:rsidRDefault="00D44558" w:rsidP="00D4455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18D82543" w:rsidR="00D44558" w:rsidRDefault="00D44558" w:rsidP="00D445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0F21542A54FC4B76A9B066E15335196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15B19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AUDITORIA INDEPENDENTE DO SISTEMA DE VOTAÇÃO E RATIFICAÇÃO DA DATA DA VOTAÇÃO DAS ELEIÇÕES DO CAU 2020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630EEB7" w14:textId="77777777" w:rsidR="00D44558" w:rsidRDefault="00D44558" w:rsidP="00D445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68605F7E" w:rsidR="00D44558" w:rsidRDefault="00D44558" w:rsidP="00D4455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4029B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4029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4029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4029B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677B6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D44558" w:rsidRDefault="00D44558" w:rsidP="00D445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7777777" w:rsidR="00D44558" w:rsidRDefault="00D44558" w:rsidP="00D445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FAEEF78" w14:textId="77777777" w:rsidR="00D44558" w:rsidRDefault="00D44558" w:rsidP="00D445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77777777" w:rsidR="00D44558" w:rsidRPr="00191C4C" w:rsidRDefault="00D44558" w:rsidP="00D4455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09BF243D" w14:textId="77777777" w:rsidR="00D80CFD" w:rsidRDefault="00D80CFD" w:rsidP="00D80CFD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4DDE57F" w14:textId="77777777" w:rsidR="00D80CFD" w:rsidRDefault="00D80CFD" w:rsidP="00D80CFD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4FB9E87E" w14:textId="77777777" w:rsidR="00D80CFD" w:rsidRDefault="00D80CFD" w:rsidP="00D80CFD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2A18FBD2" w14:textId="77777777" w:rsidR="00D80CFD" w:rsidRPr="005144A2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817D29" w14:textId="77777777" w:rsidR="00D80CFD" w:rsidRPr="00207B1F" w:rsidRDefault="00D80CFD" w:rsidP="00D80CFD"/>
    <w:p w14:paraId="7BD98198" w14:textId="20E76870" w:rsidR="003E0BDB" w:rsidRPr="00D80CFD" w:rsidRDefault="00244B47" w:rsidP="00D80CFD"/>
    <w:sectPr w:rsidR="003E0BDB" w:rsidRPr="00D80CFD" w:rsidSect="009A7A63">
      <w:headerReference w:type="default" r:id="rId8"/>
      <w:footerReference w:type="default" r:id="rId9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54B03A4" w14:textId="77777777" w:rsidR="00244B47" w:rsidRDefault="00244B47" w:rsidP="00783D72">
      <w:r>
        <w:separator/>
      </w:r>
    </w:p>
  </w:endnote>
  <w:endnote w:type="continuationSeparator" w:id="0">
    <w:p w14:paraId="0C6FE981" w14:textId="77777777" w:rsidR="00244B47" w:rsidRDefault="00244B47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C15B19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2BD56A7" w14:textId="77777777" w:rsidR="00244B47" w:rsidRDefault="00244B47" w:rsidP="00783D72">
      <w:r>
        <w:separator/>
      </w:r>
    </w:p>
  </w:footnote>
  <w:footnote w:type="continuationSeparator" w:id="0">
    <w:p w14:paraId="4BD4063E" w14:textId="77777777" w:rsidR="00244B47" w:rsidRDefault="00244B47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25984"/>
    <w:rsid w:val="00077358"/>
    <w:rsid w:val="000C41CE"/>
    <w:rsid w:val="000E7B8B"/>
    <w:rsid w:val="001142CF"/>
    <w:rsid w:val="00121ADA"/>
    <w:rsid w:val="00155382"/>
    <w:rsid w:val="00175837"/>
    <w:rsid w:val="0019092F"/>
    <w:rsid w:val="00193E0F"/>
    <w:rsid w:val="001C7C11"/>
    <w:rsid w:val="001D1628"/>
    <w:rsid w:val="0021368F"/>
    <w:rsid w:val="00223689"/>
    <w:rsid w:val="00243022"/>
    <w:rsid w:val="00244B47"/>
    <w:rsid w:val="00261094"/>
    <w:rsid w:val="00303C56"/>
    <w:rsid w:val="00337FFC"/>
    <w:rsid w:val="0036107B"/>
    <w:rsid w:val="00372DAC"/>
    <w:rsid w:val="00387A96"/>
    <w:rsid w:val="003B157F"/>
    <w:rsid w:val="003C449B"/>
    <w:rsid w:val="003C7B79"/>
    <w:rsid w:val="003E7A7E"/>
    <w:rsid w:val="00417EC2"/>
    <w:rsid w:val="0044029B"/>
    <w:rsid w:val="004C537A"/>
    <w:rsid w:val="005677B6"/>
    <w:rsid w:val="00573414"/>
    <w:rsid w:val="00582EDF"/>
    <w:rsid w:val="0061548C"/>
    <w:rsid w:val="00621CD2"/>
    <w:rsid w:val="00643B9A"/>
    <w:rsid w:val="00644A17"/>
    <w:rsid w:val="00780AF6"/>
    <w:rsid w:val="00783D72"/>
    <w:rsid w:val="007855B3"/>
    <w:rsid w:val="00791106"/>
    <w:rsid w:val="007D6951"/>
    <w:rsid w:val="00801171"/>
    <w:rsid w:val="008019EA"/>
    <w:rsid w:val="0081290D"/>
    <w:rsid w:val="008D0AED"/>
    <w:rsid w:val="00910FC6"/>
    <w:rsid w:val="009564FB"/>
    <w:rsid w:val="009A7A63"/>
    <w:rsid w:val="009E54FC"/>
    <w:rsid w:val="00A27C7F"/>
    <w:rsid w:val="00A409A5"/>
    <w:rsid w:val="00A6432F"/>
    <w:rsid w:val="00A70870"/>
    <w:rsid w:val="00A83172"/>
    <w:rsid w:val="00AE0C43"/>
    <w:rsid w:val="00B9578A"/>
    <w:rsid w:val="00BD077F"/>
    <w:rsid w:val="00BF473E"/>
    <w:rsid w:val="00BF7DB8"/>
    <w:rsid w:val="00C00FD5"/>
    <w:rsid w:val="00C0216C"/>
    <w:rsid w:val="00C15B19"/>
    <w:rsid w:val="00C25F47"/>
    <w:rsid w:val="00C3325E"/>
    <w:rsid w:val="00C83C4F"/>
    <w:rsid w:val="00CA123D"/>
    <w:rsid w:val="00CA1B94"/>
    <w:rsid w:val="00CE3519"/>
    <w:rsid w:val="00CE6E91"/>
    <w:rsid w:val="00D0772F"/>
    <w:rsid w:val="00D44558"/>
    <w:rsid w:val="00D51068"/>
    <w:rsid w:val="00D80CFD"/>
    <w:rsid w:val="00DA7BFE"/>
    <w:rsid w:val="00DB2DA6"/>
    <w:rsid w:val="00E25F45"/>
    <w:rsid w:val="00E27967"/>
    <w:rsid w:val="00E625E1"/>
    <w:rsid w:val="00E713E9"/>
    <w:rsid w:val="00E9713B"/>
    <w:rsid w:val="00ED7498"/>
    <w:rsid w:val="00EF63A0"/>
    <w:rsid w:val="00F1109A"/>
    <w:rsid w:val="00F32C3A"/>
    <w:rsid w:val="00F3610D"/>
    <w:rsid w:val="00F5682A"/>
    <w:rsid w:val="00FD32D7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FD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  <w:style w:type="character" w:styleId="Hyperlink">
    <w:name w:val="Hyperlink"/>
    <w:basedOn w:val="Fontepargpadro"/>
    <w:uiPriority w:val="99"/>
    <w:unhideWhenUsed/>
    <w:rsid w:val="00C83C4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3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hyperlink" Target="https://transparencia.caubr.gov.br/" TargetMode="Externa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glossaryDocument" Target="glossary/document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C667C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0F21542A54FC4B76A9B066E1533519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02781-13D6-4314-B7F9-B368BFB77378}"/>
      </w:docPartPr>
      <w:docPartBody>
        <w:p w:rsidR="00C0455E" w:rsidRDefault="00CD0318" w:rsidP="00CD0318">
          <w:pPr>
            <w:pStyle w:val="0F21542A54FC4B76A9B066E153351964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9"/>
    <w:rsid w:val="002951DE"/>
    <w:rsid w:val="002C6936"/>
    <w:rsid w:val="003B61A9"/>
    <w:rsid w:val="005D6FA6"/>
    <w:rsid w:val="00AB27A1"/>
    <w:rsid w:val="00C0455E"/>
    <w:rsid w:val="00C667C9"/>
    <w:rsid w:val="00CD0318"/>
    <w:rsid w:val="00DE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D0318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0F21542A54FC4B76A9B066E153351964">
    <w:name w:val="0F21542A54FC4B76A9B066E153351964"/>
    <w:rsid w:val="00CD031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037/2020 – CEN-CAU/BR</vt:lpstr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037/2020 – CEN-CAU/BR</dc:title>
  <dc:subject>AUDITORIA INDEPENDENTE DO SISTEMA DE VOTAÇÃO E RATIFICAÇÃO DA DATA DA VOTAÇÃO DAS ELEIÇÕES DO CAU 2020</dc:subject>
  <dc:creator>Luciana Leite</dc:creator>
  <cp:keywords/>
  <dc:description/>
  <cp:lastModifiedBy>Viviane Nota Machado</cp:lastModifiedBy>
  <cp:revision>2</cp:revision>
  <cp:lastPrinted>2020-10-11T21:00:00Z</cp:lastPrinted>
  <dcterms:created xsi:type="dcterms:W3CDTF">2020-10-14T18:37:00Z</dcterms:created>
  <dcterms:modified xsi:type="dcterms:W3CDTF">2020-10-14T18:37:00Z</dcterms:modified>
</cp:coreProperties>
</file>