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321BC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321BC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3841122E" w:rsidR="00D80CFD" w:rsidRPr="00044DD9" w:rsidRDefault="00AA57EF" w:rsidP="00321BC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0CFD" w:rsidRPr="00044DD9" w14:paraId="1F99331B" w14:textId="77777777" w:rsidTr="00321BC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321BC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77777777" w:rsidR="00D80CFD" w:rsidRPr="00044DD9" w:rsidRDefault="00D80CFD" w:rsidP="00321BC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A57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D80CFD" w:rsidRPr="00044DD9" w14:paraId="1506E6E6" w14:textId="77777777" w:rsidTr="00321BC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321B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5C22402E" w:rsidR="00D80CFD" w:rsidRPr="00C74E8B" w:rsidRDefault="006A4F07" w:rsidP="00321BC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05600" w:rsidRPr="00B05600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JULGAMENTO DE RECURSOS DE</w:t>
                </w:r>
                <w:r w:rsidR="008C35ED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ADMISSIBILIDADE DE</w:t>
                </w:r>
                <w:r w:rsidR="00B05600" w:rsidRPr="00B05600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DENÚNCIAS</w:t>
                </w:r>
              </w:sdtContent>
            </w:sdt>
          </w:p>
        </w:tc>
      </w:tr>
    </w:tbl>
    <w:p w14:paraId="44D4C04C" w14:textId="704BA35D" w:rsidR="00D80CFD" w:rsidRPr="009033D0" w:rsidRDefault="006A4F07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627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030/2020 – CEN-CAU/BR</w:t>
          </w:r>
        </w:sdtContent>
      </w:sdt>
    </w:p>
    <w:p w14:paraId="5CED1C2B" w14:textId="77777777" w:rsidR="00A767A4" w:rsidRDefault="00A767A4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E20D09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 e 11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0EEAE3E" w:rsidR="00D80CFD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9F7AA9" w14:textId="54E7C8C6" w:rsidR="004F6D14" w:rsidRDefault="008C35E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recursos interpostos contra decisão da CE/SP de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inadmi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ssão das denúncias nº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(três),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(quatro), 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(cinco), 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(seis), 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(sete), 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(oito), 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(nove) e 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F6D14" w:rsidRP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 (dez) constantes no Sistema Eleitoral Nacional (SiEN)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249E2F83" w14:textId="77777777" w:rsidR="004F6D14" w:rsidRPr="00F01318" w:rsidRDefault="004F6D14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A2D5DB" w14:textId="0A2E53E5" w:rsidR="004A6507" w:rsidRPr="00976EDD" w:rsidRDefault="00AA57EF" w:rsidP="004A6507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</w:t>
      </w:r>
      <w:r w:rsidR="00572EB7" w:rsidRPr="00572EB7">
        <w:rPr>
          <w:rFonts w:ascii="Times New Roman" w:eastAsia="Times New Roman" w:hAnsi="Times New Roman"/>
          <w:sz w:val="22"/>
          <w:szCs w:val="22"/>
          <w:lang w:eastAsia="pt-BR"/>
        </w:rPr>
        <w:t>ue a admissão de denúncias deverá ser fundamentada nos requisitos da denúncia, na 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572EB7" w:rsidRPr="00572EB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572EB7"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a do art. </w:t>
      </w:r>
      <w:r w:rsidR="004A6507">
        <w:rPr>
          <w:rFonts w:ascii="Times New Roman" w:eastAsia="Times New Roman" w:hAnsi="Times New Roman"/>
          <w:sz w:val="22"/>
          <w:szCs w:val="22"/>
          <w:lang w:eastAsia="pt-BR"/>
        </w:rPr>
        <w:t>66</w:t>
      </w:r>
      <w:r w:rsidR="00572EB7"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 w:rsidR="004A6507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4A6507" w:rsidRPr="00976EDD">
        <w:rPr>
          <w:rFonts w:ascii="Times New Roman" w:eastAsia="Times New Roman" w:hAnsi="Times New Roman"/>
          <w:sz w:val="22"/>
          <w:szCs w:val="22"/>
          <w:lang w:eastAsia="pt-BR"/>
        </w:rPr>
        <w:t>, aprovado pela Resolução CAU/BR n. 179, de 22 de agosto de 2019</w:t>
      </w:r>
      <w:r w:rsidR="004A6507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4D3AE149" w14:textId="2A676A9F" w:rsidR="00D80CFD" w:rsidRDefault="004A6507" w:rsidP="00572EB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572EB7"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compe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tê</w:t>
      </w:r>
      <w:r w:rsidR="00572EB7"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ncia de atuar como instância recursal das decisões das CE-UF, na forma do art. 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 X</w:t>
      </w:r>
      <w:r w:rsidR="00572EB7" w:rsidRPr="00572EB7">
        <w:rPr>
          <w:rFonts w:ascii="Times New Roman" w:eastAsia="Times New Roman" w:hAnsi="Times New Roman"/>
          <w:sz w:val="22"/>
          <w:szCs w:val="22"/>
          <w:lang w:eastAsia="pt-BR"/>
        </w:rPr>
        <w:t>, do Regulamento Eleitoral</w:t>
      </w:r>
      <w:r w:rsidR="008C35E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CAU.</w:t>
      </w:r>
    </w:p>
    <w:p w14:paraId="450E673E" w14:textId="77777777" w:rsidR="00572EB7" w:rsidRDefault="00572EB7" w:rsidP="00572EB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5E79C9" w14:textId="77777777" w:rsidR="00A767A4" w:rsidRPr="00F01318" w:rsidRDefault="00A767A4" w:rsidP="00572EB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344172" w14:textId="77777777" w:rsidR="00A767A4" w:rsidRDefault="00D80CFD" w:rsidP="00494F60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765D3738" w14:textId="7EBFA4E7" w:rsidR="00D80CFD" w:rsidRPr="00494F60" w:rsidRDefault="00D80CFD" w:rsidP="00494F60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66005227" w14:textId="6FF0AAA7" w:rsidR="009777C7" w:rsidRDefault="009777C7" w:rsidP="009777C7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>onhecer do recurso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contra decisão da CE/SP em relação à denúncia 03/2020,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e no mérito </w:t>
      </w:r>
      <w:r w:rsidRPr="00796E17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para </w:t>
      </w:r>
      <w:r w:rsidRPr="00796E17">
        <w:rPr>
          <w:rFonts w:ascii="Times New Roman" w:eastAsia="Times New Roman" w:hAnsi="Times New Roman"/>
          <w:sz w:val="22"/>
          <w:szCs w:val="22"/>
          <w:lang w:eastAsia="pt-BR"/>
        </w:rPr>
        <w:t>INADMITIR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49369F6" w14:textId="007D1140" w:rsidR="009777C7" w:rsidRDefault="009777C7" w:rsidP="009777C7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>onhecer do recurso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contra decisão da CE/SP em relação à denúncia 04/2020,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e no mérito </w:t>
      </w:r>
      <w:r w:rsidRPr="00796E17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para </w:t>
      </w:r>
      <w:r w:rsidRPr="00796E17">
        <w:rPr>
          <w:rFonts w:ascii="Times New Roman" w:eastAsia="Times New Roman" w:hAnsi="Times New Roman"/>
          <w:sz w:val="22"/>
          <w:szCs w:val="22"/>
          <w:lang w:eastAsia="pt-BR"/>
        </w:rPr>
        <w:t>INADMITIR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142E54E" w14:textId="28B4E3F8" w:rsidR="009777C7" w:rsidRDefault="009777C7" w:rsidP="009777C7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>onhecer do recurso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contra decisão da CE/SP em relação à denúncia 05/2020,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e no mérito </w:t>
      </w:r>
      <w:r w:rsidRPr="00796E17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para </w:t>
      </w:r>
      <w:r w:rsidRPr="00796E17">
        <w:rPr>
          <w:rFonts w:ascii="Times New Roman" w:eastAsia="Times New Roman" w:hAnsi="Times New Roman"/>
          <w:sz w:val="22"/>
          <w:szCs w:val="22"/>
          <w:lang w:eastAsia="pt-BR"/>
        </w:rPr>
        <w:t>INADMITIR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6298A84" w14:textId="48A60F8B" w:rsidR="009777C7" w:rsidRDefault="009777C7" w:rsidP="009777C7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>onhecer do recurso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contra decisão da CE/SP em relação à denúncia 06/2020,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e no mérito </w:t>
      </w:r>
      <w:r w:rsidRPr="0092184B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para </w:t>
      </w:r>
      <w:r w:rsidRPr="0092184B">
        <w:rPr>
          <w:rFonts w:ascii="Times New Roman" w:eastAsia="Times New Roman" w:hAnsi="Times New Roman"/>
          <w:sz w:val="22"/>
          <w:szCs w:val="22"/>
          <w:lang w:eastAsia="pt-BR"/>
        </w:rPr>
        <w:t>INADMITIR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3E6BEEC" w14:textId="0F16AB51" w:rsidR="009777C7" w:rsidRDefault="009777C7" w:rsidP="009777C7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>onhecer do recurso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contra decisão da CE/SP em relação à denúncia 07/2020,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e no mérito </w:t>
      </w:r>
      <w:r w:rsidRPr="00F71961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para </w:t>
      </w:r>
      <w:r w:rsidRPr="00F71961">
        <w:rPr>
          <w:rFonts w:ascii="Times New Roman" w:eastAsia="Times New Roman" w:hAnsi="Times New Roman"/>
          <w:sz w:val="22"/>
          <w:szCs w:val="22"/>
          <w:lang w:eastAsia="pt-BR"/>
        </w:rPr>
        <w:t>INADMITIR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E64BB1E" w14:textId="50B0664D" w:rsidR="009777C7" w:rsidRDefault="009777C7" w:rsidP="009777C7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>onhecer do recurso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contra decisão da CE/SP em relação à denúncia 08/2020,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e no mérito </w:t>
      </w:r>
      <w:r w:rsidRPr="00F71961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para </w:t>
      </w:r>
      <w:r w:rsidRPr="00F71961">
        <w:rPr>
          <w:rFonts w:ascii="Times New Roman" w:eastAsia="Times New Roman" w:hAnsi="Times New Roman"/>
          <w:sz w:val="22"/>
          <w:szCs w:val="22"/>
          <w:lang w:eastAsia="pt-BR"/>
        </w:rPr>
        <w:t>INADMITIR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FEF59BC" w14:textId="40BED34A" w:rsidR="009777C7" w:rsidRDefault="009777C7" w:rsidP="009777C7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>onhecer do recurso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contra decisão da CE/SP em relação à denúncia 09/2020,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e no mérito </w:t>
      </w:r>
      <w:r w:rsidRPr="00F71961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para </w:t>
      </w:r>
      <w:r w:rsidRPr="00F71961">
        <w:rPr>
          <w:rFonts w:ascii="Times New Roman" w:eastAsia="Times New Roman" w:hAnsi="Times New Roman"/>
          <w:sz w:val="22"/>
          <w:szCs w:val="22"/>
          <w:lang w:eastAsia="pt-BR"/>
        </w:rPr>
        <w:t>INADMITIR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62BA08" w14:textId="0C8D54C8" w:rsidR="009777C7" w:rsidRPr="00A767A4" w:rsidRDefault="009777C7" w:rsidP="009777C7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>onhecer do recurso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contra decisão da CE/SP em relação à denúncia 10/2020,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e no mérito </w:t>
      </w:r>
      <w:r w:rsidRPr="00F71961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para </w:t>
      </w:r>
      <w:r w:rsidRPr="00F71961">
        <w:rPr>
          <w:rFonts w:ascii="Times New Roman" w:eastAsia="Times New Roman" w:hAnsi="Times New Roman"/>
          <w:sz w:val="22"/>
          <w:szCs w:val="22"/>
          <w:lang w:eastAsia="pt-BR"/>
        </w:rPr>
        <w:t>INADMITIR</w:t>
      </w:r>
      <w:r w:rsidRPr="009777C7">
        <w:rPr>
          <w:rFonts w:ascii="Times New Roman" w:eastAsia="Times New Roman" w:hAnsi="Times New Roman"/>
          <w:sz w:val="22"/>
          <w:szCs w:val="22"/>
          <w:lang w:eastAsia="pt-BR"/>
        </w:rPr>
        <w:t xml:space="preserve">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5DAC026" w14:textId="791A58F7" w:rsidR="00782F21" w:rsidRPr="00782F21" w:rsidRDefault="00C52727" w:rsidP="00782F21">
      <w:pPr>
        <w:numPr>
          <w:ilvl w:val="0"/>
          <w:numId w:val="3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Comunicar a CE-</w:t>
      </w:r>
      <w:r w:rsidR="003F7A6A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decisão da CEN, para as devidas providências para divulgação dos extratos de julgamento de recursos de </w:t>
      </w:r>
      <w:r w:rsidR="004F6D14">
        <w:rPr>
          <w:rFonts w:ascii="Times New Roman" w:eastAsia="Times New Roman" w:hAnsi="Times New Roman"/>
          <w:sz w:val="22"/>
          <w:szCs w:val="22"/>
          <w:lang w:eastAsia="pt-BR"/>
        </w:rPr>
        <w:t xml:space="preserve">admissibilidade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denúnci</w:t>
      </w:r>
      <w:r w:rsidR="00782F21">
        <w:rPr>
          <w:rFonts w:ascii="Times New Roman" w:eastAsia="Times New Roman" w:hAnsi="Times New Roman"/>
          <w:sz w:val="22"/>
          <w:szCs w:val="22"/>
          <w:lang w:eastAsia="pt-BR"/>
        </w:rPr>
        <w:t>a no site eleitoral do CAU/SP.</w:t>
      </w:r>
    </w:p>
    <w:p w14:paraId="1F6D0C17" w14:textId="742B85D1" w:rsidR="00EB2814" w:rsidRDefault="008C35ED" w:rsidP="00EB2814">
      <w:pPr>
        <w:numPr>
          <w:ilvl w:val="0"/>
          <w:numId w:val="3"/>
        </w:numPr>
        <w:spacing w:before="12pt" w:after="12pt"/>
        <w:ind w:start="21.30pt" w:hanging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C35ED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CAU/BR.</w:t>
      </w:r>
    </w:p>
    <w:p w14:paraId="44B99F3B" w14:textId="77777777" w:rsidR="001E36F7" w:rsidRPr="001E36F7" w:rsidRDefault="001E36F7" w:rsidP="001E36F7">
      <w:pPr>
        <w:spacing w:before="12pt" w:after="12pt"/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F827D2" w14:textId="00306E88" w:rsidR="001E36F7" w:rsidRDefault="001E36F7" w:rsidP="001E36F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F71961">
        <w:rPr>
          <w:rFonts w:ascii="Times New Roman" w:hAnsi="Times New Roman"/>
          <w:sz w:val="22"/>
          <w:szCs w:val="22"/>
          <w:lang w:eastAsia="pt-BR"/>
        </w:rPr>
        <w:t>11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8C4BD28" w14:textId="77777777" w:rsidR="00D508BA" w:rsidRPr="001E36F7" w:rsidRDefault="00D508BA" w:rsidP="001E36F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11C9735" w14:textId="77777777" w:rsidR="001E36F7" w:rsidRDefault="001E36F7" w:rsidP="001E36F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0E17FBC" w14:textId="0D81DCD9" w:rsidR="001E36F7" w:rsidRPr="006C72B8" w:rsidRDefault="00E11A90" w:rsidP="001E36F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>Considerando</w:t>
      </w:r>
      <w:r w:rsidR="001E36F7"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 </w:t>
      </w:r>
      <w:r w:rsidR="001E36F7"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="001E36F7"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4068920" w14:textId="77777777" w:rsidR="001E36F7" w:rsidRDefault="001E36F7" w:rsidP="001E36F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1881566" w14:textId="77777777" w:rsidR="00494F60" w:rsidRDefault="00494F60" w:rsidP="001E36F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B29F777" w14:textId="77777777" w:rsidR="00E11A90" w:rsidRDefault="00E11A90" w:rsidP="001E36F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CA9C2B2" w14:textId="77777777" w:rsidR="00494F60" w:rsidRDefault="00494F60" w:rsidP="001E36F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1561A2" w14:textId="77777777" w:rsidR="00286279" w:rsidRDefault="00286279" w:rsidP="001E36F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9C771A8" w14:textId="7E20FA6C" w:rsidR="001E36F7" w:rsidRPr="00E11A90" w:rsidRDefault="00494F60" w:rsidP="001E36F7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E11A90">
        <w:rPr>
          <w:rFonts w:ascii="Times New Roman" w:eastAsia="Times New Roman" w:hAnsi="Times New Roman"/>
          <w:b/>
          <w:bCs/>
          <w:lang w:eastAsia="pt-BR"/>
        </w:rPr>
        <w:t>Vera Maria Carneiro</w:t>
      </w:r>
      <w:r w:rsidR="001E36F7" w:rsidRPr="00E11A90">
        <w:rPr>
          <w:rFonts w:ascii="Times New Roman" w:eastAsia="Times New Roman" w:hAnsi="Times New Roman"/>
          <w:b/>
          <w:bCs/>
          <w:lang w:eastAsia="pt-BR"/>
        </w:rPr>
        <w:t xml:space="preserve"> de Araújo</w:t>
      </w:r>
    </w:p>
    <w:p w14:paraId="23601C7D" w14:textId="77B343B0" w:rsidR="001E36F7" w:rsidRPr="00E11A90" w:rsidRDefault="001E36F7" w:rsidP="001E36F7">
      <w:pPr>
        <w:jc w:val="center"/>
        <w:rPr>
          <w:rFonts w:ascii="Times New Roman" w:hAnsi="Times New Roman"/>
          <w:snapToGrid w:val="0"/>
          <w:sz w:val="23"/>
          <w:szCs w:val="23"/>
        </w:rPr>
      </w:pPr>
      <w:r w:rsidRPr="00E11A90">
        <w:rPr>
          <w:rFonts w:ascii="Times New Roman" w:hAnsi="Times New Roman"/>
        </w:rPr>
        <w:t xml:space="preserve">Coordenadora da Comissão Eleitoral Nacional </w:t>
      </w:r>
      <w:r w:rsidRPr="00E11A90">
        <w:rPr>
          <w:rFonts w:ascii="Times New Roman" w:hAnsi="Times New Roman"/>
          <w:snapToGrid w:val="0"/>
          <w:sz w:val="23"/>
          <w:szCs w:val="23"/>
        </w:rPr>
        <w:t>do CAU/BR</w:t>
      </w:r>
    </w:p>
    <w:p w14:paraId="33389D5E" w14:textId="2251E01A" w:rsidR="00587BB3" w:rsidRDefault="00587BB3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3A0F09EE" w14:textId="6DFCCA0C" w:rsidR="00587BB3" w:rsidRDefault="00587BB3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233765D0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1F499A75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65B72F54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3F9F8587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65D267FA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53EBDD27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1A8FFA43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20808EB2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7EEEF889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30C1909D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0CD59FCB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7A5FF088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4D9B7DAD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613141D1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39B6E550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3888079A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55987B1B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55B7A4AE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01359A4E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006D55D1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7D81DE3B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7A3788AF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3F838DD9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34E58371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63F05613" w14:textId="77777777" w:rsidR="00286279" w:rsidRDefault="00286279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15E01F5B" w14:textId="521F963D" w:rsidR="00587BB3" w:rsidRDefault="00587BB3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20D37422" w14:textId="6B1B0B40" w:rsidR="00587BB3" w:rsidRDefault="00587BB3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078B7A5C" w14:textId="0CE1C250" w:rsidR="00587BB3" w:rsidRDefault="00587BB3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4BE834F4" w14:textId="26444FD5" w:rsidR="00587BB3" w:rsidRDefault="00587BB3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21917FA8" w14:textId="77777777" w:rsidR="00587BB3" w:rsidRDefault="00587BB3" w:rsidP="001E36F7">
      <w:pPr>
        <w:jc w:val="center"/>
        <w:rPr>
          <w:rFonts w:ascii="Times New Roman" w:hAnsi="Times New Roman"/>
          <w:b/>
          <w:snapToGrid w:val="0"/>
          <w:sz w:val="23"/>
          <w:szCs w:val="23"/>
        </w:rPr>
      </w:pPr>
    </w:p>
    <w:p w14:paraId="47C39371" w14:textId="77777777" w:rsidR="00587BB3" w:rsidRDefault="00587BB3" w:rsidP="00587BB3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6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34FC385C" w14:textId="77777777" w:rsidR="00587BB3" w:rsidRDefault="00587BB3" w:rsidP="00587BB3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B0AE0E3" w14:textId="77777777" w:rsidR="00587BB3" w:rsidRDefault="00587BB3" w:rsidP="00587BB3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B623888" w14:textId="77777777" w:rsidR="00587BB3" w:rsidRDefault="00587BB3" w:rsidP="00587BB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21FB1F8" w14:textId="77777777" w:rsidR="00587BB3" w:rsidRDefault="00587BB3" w:rsidP="00587BB3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87BB3" w14:paraId="516485C5" w14:textId="77777777" w:rsidTr="00B51C7F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4FB349D" w14:textId="77777777" w:rsidR="00587BB3" w:rsidRPr="0023610A" w:rsidRDefault="00587BB3" w:rsidP="00B51C7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1E2363" w14:textId="77777777" w:rsidR="00587BB3" w:rsidRDefault="00587BB3" w:rsidP="00B51C7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4047DD" w14:textId="77777777" w:rsidR="00587BB3" w:rsidRDefault="00587BB3" w:rsidP="00B51C7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41193EC" w14:textId="77777777" w:rsidR="00587BB3" w:rsidRDefault="00587BB3" w:rsidP="00B51C7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87BB3" w14:paraId="721C67CA" w14:textId="77777777" w:rsidTr="00B51C7F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86CC9E2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089AB7C" w14:textId="77777777" w:rsidR="00587BB3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C84795B" w14:textId="77777777" w:rsidR="00587BB3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1307292" w14:textId="77777777" w:rsidR="00587BB3" w:rsidRDefault="00587BB3" w:rsidP="00B51C7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A83511" w14:textId="77777777" w:rsidR="00587BB3" w:rsidRDefault="00587BB3" w:rsidP="00B51C7F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208817A" w14:textId="77777777" w:rsidR="00587BB3" w:rsidRDefault="00587BB3" w:rsidP="00B51C7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B5BF6EA" w14:textId="77777777" w:rsidR="00587BB3" w:rsidRDefault="00587BB3" w:rsidP="00B51C7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587BB3" w14:paraId="72B0278D" w14:textId="77777777" w:rsidTr="00B51C7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C6A918" w14:textId="77777777" w:rsidR="00587BB3" w:rsidRDefault="00587BB3" w:rsidP="00B51C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51C92C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9F7374" w14:textId="77777777" w:rsidR="00587BB3" w:rsidRDefault="00587BB3" w:rsidP="00B51C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1CF425" w14:textId="100F0F4C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CF0277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9E4C99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ED5A5A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BB3" w14:paraId="07A454A2" w14:textId="77777777" w:rsidTr="00B51C7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AEA4BF9" w14:textId="77777777" w:rsidR="00587BB3" w:rsidRDefault="00587BB3" w:rsidP="00B51C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71841F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E66C0F" w14:textId="77777777" w:rsidR="00587BB3" w:rsidRDefault="00587BB3" w:rsidP="00B51C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253">
              <w:rPr>
                <w:rFonts w:ascii="Times New Roman" w:hAnsi="Times New Roman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CC4A45" w14:textId="2CCA7E66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4A3C90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02581F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FB882E" w14:textId="0F906199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BB3" w14:paraId="5AC219D9" w14:textId="77777777" w:rsidTr="00B51C7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4F9182" w14:textId="77777777" w:rsidR="00587BB3" w:rsidRDefault="00587BB3" w:rsidP="00B51C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E0D14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98A4D6" w14:textId="77777777" w:rsidR="00587BB3" w:rsidRPr="003A3E7A" w:rsidRDefault="00587BB3" w:rsidP="00B51C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Lais da Cunha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F8873A" w14:textId="6F5FD3D6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687B9B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5AEAB5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B1644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BB3" w14:paraId="090E9E83" w14:textId="77777777" w:rsidTr="00B51C7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66904B" w14:textId="77777777" w:rsidR="00587BB3" w:rsidRDefault="00587BB3" w:rsidP="00B51C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BA6DC0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115D28" w14:textId="77777777" w:rsidR="00587BB3" w:rsidRPr="003A3E7A" w:rsidRDefault="00587BB3" w:rsidP="00B51C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2F8B7E" w14:textId="05831025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0730F2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ED9B63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6F1F3F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BB3" w14:paraId="4FC99609" w14:textId="77777777" w:rsidTr="00B51C7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E3CD5A" w14:textId="77777777" w:rsidR="00587BB3" w:rsidRDefault="00587BB3" w:rsidP="00B51C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49AD4C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89E78B" w14:textId="77777777" w:rsidR="00587BB3" w:rsidRDefault="00587BB3" w:rsidP="00B51C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849C68" w14:textId="4A4EAF34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71249C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9664EA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AA4297" w14:textId="77777777" w:rsidR="00587BB3" w:rsidRDefault="00587BB3" w:rsidP="00B51C7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BB3" w14:paraId="1631A3ED" w14:textId="77777777" w:rsidTr="00B51C7F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38DC8CA" w14:textId="77777777" w:rsidR="00587BB3" w:rsidRDefault="00587BB3" w:rsidP="00B51C7F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15CA7F9" w14:textId="77777777" w:rsidR="00587BB3" w:rsidRDefault="00587BB3" w:rsidP="00B51C7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AA4FD50" w14:textId="77777777" w:rsidR="00587BB3" w:rsidRDefault="00587BB3" w:rsidP="00B51C7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96914B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950E309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F227C40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90594FD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7BB3" w14:paraId="5A77E66A" w14:textId="77777777" w:rsidTr="00B51C7F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96A71CD" w14:textId="77777777" w:rsidR="00587BB3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39C6983" w14:textId="77777777" w:rsidR="00587BB3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88AE97" w14:textId="77777777" w:rsidR="00587BB3" w:rsidRPr="00F01318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09EB531" w14:textId="77777777" w:rsidR="00587BB3" w:rsidRPr="00F01318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99E694" w14:textId="63E19C80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F2253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22F8412" w14:textId="77777777" w:rsidR="00587BB3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3EA8B3E" w14:textId="0539A58A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1A1D53EBF9648B7B44A5F8221195A4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DE ADMISSIBILIDADE DE DENÚNCIAS</w:t>
                </w:r>
              </w:sdtContent>
            </w:sdt>
          </w:p>
          <w:p w14:paraId="67ECA828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CFBF02D" w14:textId="420B5147" w:rsidR="00587BB3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8627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8627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8627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6839F2E5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2282179" w14:textId="613DD994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898D01D" w14:textId="77777777" w:rsidR="00587BB3" w:rsidRDefault="00587BB3" w:rsidP="00B51C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974A202" w14:textId="1DA8307E" w:rsidR="00587BB3" w:rsidRPr="00191C4C" w:rsidRDefault="00587BB3" w:rsidP="00B51C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Bruna </w:t>
            </w:r>
            <w:r w:rsidR="0028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Bais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4CF597B" w14:textId="77777777" w:rsidR="00587BB3" w:rsidRDefault="00587BB3" w:rsidP="00587BB3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61A8AFE1" w14:textId="77777777" w:rsidR="00587BB3" w:rsidRDefault="00587BB3" w:rsidP="00587BB3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15D281A0" w14:textId="77777777" w:rsidR="00587BB3" w:rsidRDefault="00587BB3" w:rsidP="001E36F7">
      <w:pPr>
        <w:jc w:val="center"/>
        <w:rPr>
          <w:rFonts w:ascii="Times New Roman" w:eastAsia="Times New Roman" w:hAnsi="Times New Roman"/>
          <w:i/>
          <w:iCs/>
          <w:szCs w:val="22"/>
          <w:highlight w:val="lightGray"/>
          <w:u w:val="single"/>
          <w:lang w:eastAsia="pt-BR"/>
        </w:rPr>
      </w:pPr>
    </w:p>
    <w:p w14:paraId="15617A5B" w14:textId="285D7133" w:rsidR="001E36F7" w:rsidRDefault="006443E3" w:rsidP="006443E3">
      <w:pPr>
        <w:spacing w:after="1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80CFD" w:rsidRPr="00F01318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DC0FF4E" w14:textId="77777777" w:rsidR="001D3C76" w:rsidRDefault="001D3C76" w:rsidP="00783D72">
      <w:r>
        <w:separator/>
      </w:r>
    </w:p>
  </w:endnote>
  <w:endnote w:type="continuationSeparator" w:id="0">
    <w:p w14:paraId="64DF9F81" w14:textId="77777777" w:rsidR="001D3C76" w:rsidRDefault="001D3C7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0C71169" w:rsidR="00321BC3" w:rsidRPr="00C25F47" w:rsidRDefault="006A4F0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078336747"/>
            <w:placeholder>
              <w:docPart w:val="427B32CEC95F48519ABFF117AA2DFE3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86279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030</w:t>
            </w:r>
            <w:r w:rsidR="00286279" w:rsidRPr="00286279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/2020 – CEN-CAU/BR</w:t>
            </w:r>
          </w:sdtContent>
        </w:sdt>
        <w:r w:rsidR="00286279" w:rsidRPr="00C25F47">
          <w:rPr>
            <w:noProof/>
            <w:color w:val="008080"/>
            <w:lang w:eastAsia="pt-BR"/>
          </w:rPr>
          <w:t xml:space="preserve"> </w:t>
        </w:r>
        <w:r w:rsidR="00321BC3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286279">
          <w:rPr>
            <w:noProof/>
            <w:color w:val="008080"/>
            <w:lang w:eastAsia="pt-BR"/>
          </w:rPr>
          <w:t xml:space="preserve">                                                       </w:t>
        </w:r>
        <w:r w:rsidR="00321BC3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321BC3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321BC3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321BC3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321BC3" w:rsidRPr="00C25F47" w:rsidRDefault="00321BC3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8801FE8" w14:textId="77777777" w:rsidR="001D3C76" w:rsidRDefault="001D3C76" w:rsidP="00783D72">
      <w:r>
        <w:separator/>
      </w:r>
    </w:p>
  </w:footnote>
  <w:footnote w:type="continuationSeparator" w:id="0">
    <w:p w14:paraId="228685D7" w14:textId="77777777" w:rsidR="001D3C76" w:rsidRDefault="001D3C76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321BC3" w:rsidRDefault="00321BC3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start"/>
      <w:pPr>
        <w:ind w:start="18pt" w:hanging="18pt"/>
      </w:pPr>
      <w:rPr>
        <w:b w:val="0"/>
        <w:bCs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74EC567A"/>
    <w:multiLevelType w:val="hybridMultilevel"/>
    <w:tmpl w:val="09F0BB10"/>
    <w:lvl w:ilvl="0" w:tplc="836430A6">
      <w:start w:val="1"/>
      <w:numFmt w:val="decimal"/>
      <w:lvlText w:val="%1 -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963A3"/>
    <w:rsid w:val="00175837"/>
    <w:rsid w:val="00193E0F"/>
    <w:rsid w:val="001D3C76"/>
    <w:rsid w:val="001E36F7"/>
    <w:rsid w:val="00224873"/>
    <w:rsid w:val="0028012F"/>
    <w:rsid w:val="00286279"/>
    <w:rsid w:val="00321BC3"/>
    <w:rsid w:val="003650D4"/>
    <w:rsid w:val="003A036C"/>
    <w:rsid w:val="003A3FE1"/>
    <w:rsid w:val="003F7A6A"/>
    <w:rsid w:val="00403B26"/>
    <w:rsid w:val="00494F60"/>
    <w:rsid w:val="004A6507"/>
    <w:rsid w:val="004F6D14"/>
    <w:rsid w:val="005568C6"/>
    <w:rsid w:val="00572EB7"/>
    <w:rsid w:val="00587BB3"/>
    <w:rsid w:val="005F6125"/>
    <w:rsid w:val="006443E3"/>
    <w:rsid w:val="00663295"/>
    <w:rsid w:val="006877EF"/>
    <w:rsid w:val="006A4F07"/>
    <w:rsid w:val="006A5349"/>
    <w:rsid w:val="006F7F71"/>
    <w:rsid w:val="00782F21"/>
    <w:rsid w:val="00783D72"/>
    <w:rsid w:val="00796E17"/>
    <w:rsid w:val="008307D4"/>
    <w:rsid w:val="008449EC"/>
    <w:rsid w:val="008607F4"/>
    <w:rsid w:val="008C35ED"/>
    <w:rsid w:val="0092184B"/>
    <w:rsid w:val="00927E01"/>
    <w:rsid w:val="0094126E"/>
    <w:rsid w:val="009777C7"/>
    <w:rsid w:val="009A7A63"/>
    <w:rsid w:val="00A409A5"/>
    <w:rsid w:val="00A767A4"/>
    <w:rsid w:val="00A938F1"/>
    <w:rsid w:val="00AA57EF"/>
    <w:rsid w:val="00AE2C89"/>
    <w:rsid w:val="00B05600"/>
    <w:rsid w:val="00B1528B"/>
    <w:rsid w:val="00B25EC2"/>
    <w:rsid w:val="00B5083B"/>
    <w:rsid w:val="00B97642"/>
    <w:rsid w:val="00BF473E"/>
    <w:rsid w:val="00C00FD5"/>
    <w:rsid w:val="00C25F47"/>
    <w:rsid w:val="00C52727"/>
    <w:rsid w:val="00CD48C2"/>
    <w:rsid w:val="00D0648C"/>
    <w:rsid w:val="00D35F46"/>
    <w:rsid w:val="00D508BA"/>
    <w:rsid w:val="00D57E4F"/>
    <w:rsid w:val="00D80CFD"/>
    <w:rsid w:val="00DB2DA6"/>
    <w:rsid w:val="00DB77E4"/>
    <w:rsid w:val="00DD19E4"/>
    <w:rsid w:val="00E11A90"/>
    <w:rsid w:val="00E625E1"/>
    <w:rsid w:val="00EB2814"/>
    <w:rsid w:val="00ED7498"/>
    <w:rsid w:val="00EE5B1D"/>
    <w:rsid w:val="00F30A6E"/>
    <w:rsid w:val="00F32C3A"/>
    <w:rsid w:val="00F71961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572EB7"/>
    <w:pPr>
      <w:ind w:start="35.40pt"/>
    </w:pPr>
  </w:style>
  <w:style w:type="paragraph" w:customStyle="1" w:styleId="Default">
    <w:name w:val="Default"/>
    <w:rsid w:val="00321BC3"/>
    <w:pPr>
      <w:autoSpaceDE w:val="0"/>
      <w:autoSpaceDN w:val="0"/>
      <w:adjustRightInd w:val="0"/>
      <w:spacing w:after="0pt" w:line="12pt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8012F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7748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DB5AA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DB5AA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1A1D53EBF9648B7B44A5F8221195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F9A43-B54F-46D6-8160-321FDA13F5D4}"/>
      </w:docPartPr>
      <w:docPartBody>
        <w:p w:rsidR="00F80FA2" w:rsidRDefault="00C07461" w:rsidP="00C07461">
          <w:pPr>
            <w:pStyle w:val="71A1D53EBF9648B7B44A5F8221195A4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427B32CEC95F48519ABFF117AA2DF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D13C7-699D-4D0A-99A3-D5E284F565BE}"/>
      </w:docPartPr>
      <w:docPartBody>
        <w:p w:rsidR="009121D7" w:rsidRDefault="00F80FA2" w:rsidP="00F80FA2">
          <w:pPr>
            <w:pStyle w:val="427B32CEC95F48519ABFF117AA2DFE3A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3B61A9"/>
    <w:rsid w:val="003F228E"/>
    <w:rsid w:val="009121D7"/>
    <w:rsid w:val="00C07461"/>
    <w:rsid w:val="00CC0A2E"/>
    <w:rsid w:val="00D84EAD"/>
    <w:rsid w:val="00DB5AA9"/>
    <w:rsid w:val="00F62C8B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80FA2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871496945A6A46E8B4F3FC494EA51D2B">
    <w:name w:val="871496945A6A46E8B4F3FC494EA51D2B"/>
    <w:rsid w:val="00D84EAD"/>
  </w:style>
  <w:style w:type="paragraph" w:customStyle="1" w:styleId="71A1D53EBF9648B7B44A5F8221195A4E">
    <w:name w:val="71A1D53EBF9648B7B44A5F8221195A4E"/>
    <w:rsid w:val="00C07461"/>
  </w:style>
  <w:style w:type="paragraph" w:customStyle="1" w:styleId="427B32CEC95F48519ABFF117AA2DFE3A">
    <w:name w:val="427B32CEC95F48519ABFF117AA2DFE3A"/>
    <w:rsid w:val="00F80FA2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030/2020 – CEN-CAU/BR</vt:lpstr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030/2020 – CEN-CAU/BR</dc:title>
  <dc:subject>JULGAMENTO DE RECURSOS DE ADMISSIBILIDADE DE DENÚNCIAS</dc:subject>
  <dc:creator>Luciana Leite</dc:creator>
  <cp:keywords/>
  <dc:description/>
  <cp:lastModifiedBy>Viviane Nota Machado</cp:lastModifiedBy>
  <cp:revision>2</cp:revision>
  <dcterms:created xsi:type="dcterms:W3CDTF">2020-09-14T18:03:00Z</dcterms:created>
  <dcterms:modified xsi:type="dcterms:W3CDTF">2020-09-14T18:03:00Z</dcterms:modified>
</cp:coreProperties>
</file>