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4233F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233F2" w:rsidRDefault="00FF26C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233F2" w:rsidRDefault="00FF26C4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233F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233F2" w:rsidRDefault="00FF26C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233F2" w:rsidRDefault="00FF26C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4233F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233F2" w:rsidRDefault="00FF26C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233F2" w:rsidRDefault="00FF26C4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REUNIÃO EXTRAORDINÁRIA DA CEN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-CAU/BR</w:t>
            </w:r>
          </w:p>
        </w:tc>
      </w:tr>
    </w:tbl>
    <w:p w:rsidR="004233F2" w:rsidRDefault="00FF26C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024/2018 – CEN-CAU/BR</w:t>
      </w:r>
    </w:p>
    <w:p w:rsidR="004233F2" w:rsidRDefault="00FF26C4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(CEN-CAU/BR), reunida ordinariamente em Brasília- DF, na sede do CAU/BR, no dia 28 de novembro de 2018, no uso das competências que lhe conferem o art. 127 do Regimento Interno do CAU/BR, aprovado pela Deliberação Plenária Ordinária DPOBR n° 0065-05/2017,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28 de abril de 2017, e instituído pela Resolução CAU/BR n° 139, de 28 de abril de 2017, e o art. 6º da Resolução CAU/BR nº 105, de 26 de junho de 2015, após análise do assunto em epígrafe, e</w:t>
      </w:r>
    </w:p>
    <w:p w:rsidR="004233F2" w:rsidRDefault="00FF26C4">
      <w:pPr>
        <w:spacing w:before="10pt" w:after="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Trabalho da CEN-CAU/BR para o biênio 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018/2019, aprovado pela Deliberação CEN-CAU/BR nº 001/2018 e alterado pela Deliberação CEN-CAU/BR nº 014/2018, e as atividades desenvolvidas pela CEN-CAU/BR o ano de 2018; e</w:t>
      </w:r>
    </w:p>
    <w:p w:rsidR="004233F2" w:rsidRDefault="00FF26C4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aprovação do anteprojeto do Regulamento Eleitoral, por meio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Deliberação CEN-CAU/BR nº 023/2018, e a intencão de apresentação do texto aprovado na 86º reunião plenária do CAU/BR.</w:t>
      </w:r>
    </w:p>
    <w:p w:rsidR="004233F2" w:rsidRDefault="00FF26C4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4233F2" w:rsidRDefault="00FF26C4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a realização de reunião extraordinária da CEN-CAU/BR na sede do CAU/BR, com a participação dos membros da comissão e an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alista técnico, nas datas 15 e 16 de janeiro de 2019.</w:t>
      </w:r>
    </w:p>
    <w:p w:rsidR="004233F2" w:rsidRDefault="00FF26C4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Presidência do CAU/BR para ciência e convocação dos conselheiros da CEN-CAU/BR.</w:t>
      </w:r>
    </w:p>
    <w:p w:rsidR="004233F2" w:rsidRDefault="004233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233F2" w:rsidRDefault="00FF26C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presentes.</w:t>
      </w:r>
    </w:p>
    <w:p w:rsidR="004233F2" w:rsidRDefault="004233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233F2" w:rsidRDefault="004233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233F2" w:rsidRDefault="00FF26C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28 de novembro de 2018.</w:t>
      </w:r>
    </w:p>
    <w:p w:rsidR="004233F2" w:rsidRDefault="004233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233F2" w:rsidRDefault="004233F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233F2" w:rsidRDefault="00FF26C4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____________________________________</w:t>
      </w:r>
    </w:p>
    <w:p w:rsidR="004233F2" w:rsidRDefault="00FF26C4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4233F2" w:rsidRDefault="00FF26C4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4233F2" w:rsidRDefault="00FF26C4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4233F2" w:rsidRDefault="00FF26C4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LÚCIA VILELLA ARRUDA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4233F2" w:rsidRDefault="00FF26C4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233F2" w:rsidRDefault="00FF26C4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4233F2" w:rsidRDefault="00FF26C4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233F2" w:rsidRDefault="00FF26C4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FABIO LUIS DA SILVA  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4233F2" w:rsidRDefault="00FF26C4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233F2" w:rsidRDefault="00FF26C4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233F2" w:rsidRDefault="00FF26C4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4233F2" w:rsidRDefault="004233F2"/>
    <w:sectPr w:rsidR="004233F2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F26C4">
      <w:r>
        <w:separator/>
      </w:r>
    </w:p>
  </w:endnote>
  <w:endnote w:type="continuationSeparator" w:id="0">
    <w:p w:rsidR="00000000" w:rsidRDefault="00FF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4915" w:rsidRDefault="00FF26C4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F94915" w:rsidRDefault="00FF26C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DELIBERAÇÃO Nº 024/2018 – CEN-CAU/BR</w:t>
    </w:r>
    <w:r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F26C4">
      <w:r>
        <w:rPr>
          <w:color w:val="000000"/>
        </w:rPr>
        <w:separator/>
      </w:r>
    </w:p>
  </w:footnote>
  <w:footnote w:type="continuationSeparator" w:id="0">
    <w:p w:rsidR="00000000" w:rsidRDefault="00FF26C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4915" w:rsidRDefault="00FF26C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79F697A"/>
    <w:multiLevelType w:val="multilevel"/>
    <w:tmpl w:val="62885FEA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233F2"/>
    <w:rsid w:val="004233F2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3480245-70BA-415E-8DC3-D6C192B01D9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024/2018 – CEN-CAU/BR</vt:lpstr>
    </vt:vector>
  </TitlesOfParts>
  <Company>Hewlett-Packard Company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024/2018 – CEN-CAU/BR</dc:title>
  <dc:subject/>
  <dc:creator>comunica</dc:creator>
  <cp:lastModifiedBy>Viviane Nota Machado</cp:lastModifiedBy>
  <cp:revision>2</cp:revision>
  <cp:lastPrinted>2018-11-29T19:06:00Z</cp:lastPrinted>
  <dcterms:created xsi:type="dcterms:W3CDTF">2019-05-28T17:39:00Z</dcterms:created>
  <dcterms:modified xsi:type="dcterms:W3CDTF">2019-05-28T17:39:00Z</dcterms:modified>
</cp:coreProperties>
</file>