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tbl>
      <w:tblPr>
        <w:tblW w:w="459.50pt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2F7BE3" w14:paraId="773ACE6F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6A378D7E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703C108F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4B542C78" w14:textId="025DD43E" w:rsidR="002F7BE3" w:rsidRPr="00B00D06" w:rsidRDefault="005C6381" w:rsidP="005C6381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r w:rsidRPr="005C63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2F7BE3" w14:paraId="6C884265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260E662C" w14:textId="77777777" w:rsidR="002F7BE3" w:rsidRDefault="002F7BE3" w:rsidP="002F7BE3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1172648D" w14:textId="7FB936FB" w:rsidR="002F7BE3" w:rsidRPr="005C6381" w:rsidRDefault="009B70BD" w:rsidP="0076528B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5C638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  <w:r w:rsidR="0076528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 COMISSÃO DE ÉTICA E DISCIPLINA (CED-CAU/BR)</w:t>
            </w:r>
          </w:p>
        </w:tc>
      </w:tr>
      <w:tr w:rsidR="00E91E09" w14:paraId="2F6D3484" w14:textId="77777777" w:rsidTr="00560D17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2682057" w14:textId="77777777" w:rsidR="00E91E09" w:rsidRDefault="00E91E09" w:rsidP="00E91E0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14:paraId="2FAD88FE" w14:textId="14CFF2D4" w:rsidR="00E91E09" w:rsidRPr="00B00D06" w:rsidRDefault="00D30CC1" w:rsidP="00E81962">
            <w:pPr>
              <w:widowControl w:val="0"/>
              <w:rPr>
                <w:rFonts w:ascii="Times New Roman" w:eastAsia="Times New Roman" w:hAnsi="Times New Roman"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903031618"/>
                <w:placeholder>
                  <w:docPart w:val="383354D3A3734C5D981E71E86FB0A98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4C0DCF" w:rsidRPr="00E81962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ALTERAÇÃO DE DATA E LOCAL DE REUNIÃO DA CEN-CAU/BR</w:t>
                </w:r>
              </w:sdtContent>
            </w:sdt>
          </w:p>
        </w:tc>
      </w:tr>
    </w:tbl>
    <w:p w14:paraId="0B84874B" w14:textId="66ED1423" w:rsidR="000B022A" w:rsidRDefault="00D30CC1" w:rsidP="000B022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mallCaps/>
            <w:sz w:val="22"/>
            <w:szCs w:val="22"/>
            <w:lang w:eastAsia="pt-BR"/>
          </w:rPr>
          <w:alias w:val="Título"/>
          <w:tag w:val=""/>
          <w:id w:val="601076748"/>
          <w:placeholder>
            <w:docPart w:val="8F1C5AFA01B44484AD92005C27178C9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B5014" w:rsidRPr="00B41886">
            <w:rPr>
              <w:rFonts w:ascii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8708F2" w:rsidRPr="00B4188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00</w:t>
          </w:r>
          <w:r w:rsidR="008B51E4" w:rsidRPr="00B4188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9</w:t>
          </w:r>
          <w:r w:rsidR="00EB5014" w:rsidRPr="00B41886">
            <w:rPr>
              <w:rFonts w:ascii="Times New Roman" w:hAnsi="Times New Roman"/>
              <w:smallCaps/>
              <w:sz w:val="22"/>
              <w:szCs w:val="22"/>
              <w:lang w:eastAsia="pt-BR"/>
            </w:rPr>
            <w:t>/2022 – CEN-CAU/BR</w:t>
          </w:r>
        </w:sdtContent>
      </w:sdt>
    </w:p>
    <w:p w14:paraId="76470BD4" w14:textId="77777777" w:rsidR="000B022A" w:rsidRDefault="000B022A" w:rsidP="00331A9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20EC7C6" w14:textId="6A26FB44" w:rsidR="00331A96" w:rsidRDefault="00C76042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– CEN-CAU/BR, </w:t>
      </w:r>
      <w:r w:rsidR="008C082E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</w:t>
      </w:r>
      <w:r w:rsidR="008C082E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8C082E" w:rsidRPr="00A65720">
        <w:rPr>
          <w:rFonts w:ascii="Times New Roman" w:eastAsia="Times New Roman" w:hAnsi="Times New Roman"/>
          <w:sz w:val="22"/>
          <w:szCs w:val="22"/>
          <w:lang w:eastAsia="pt-BR"/>
        </w:rPr>
        <w:t>ordinariamente por meio de videoconferência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, no </w:t>
      </w:r>
      <w:r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dia </w:t>
      </w:r>
      <w:r w:rsidR="00CA1B4E">
        <w:rPr>
          <w:rFonts w:ascii="Times New Roman" w:eastAsia="Times New Roman" w:hAnsi="Times New Roman"/>
          <w:sz w:val="22"/>
          <w:szCs w:val="22"/>
          <w:lang w:eastAsia="pt-BR"/>
        </w:rPr>
        <w:t>17 de maio</w:t>
      </w:r>
      <w:r w:rsidR="0007081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C04D76" w:rsidRPr="003F091C">
        <w:rPr>
          <w:rFonts w:ascii="Times New Roman" w:eastAsia="Times New Roman" w:hAnsi="Times New Roman"/>
          <w:sz w:val="22"/>
          <w:szCs w:val="22"/>
          <w:lang w:eastAsia="pt-BR"/>
        </w:rPr>
        <w:t>202</w:t>
      </w:r>
      <w:r w:rsidR="009870D6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C04D76" w:rsidRPr="009C5F0B">
        <w:t xml:space="preserve"> </w:t>
      </w:r>
      <w:r w:rsidR="00C04D76" w:rsidRPr="009C5F0B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e o art. 6º da Resolução CAU/BR nº 105, de 26 de junho de 2015, após análise do assunto em epígrafe,</w:t>
      </w:r>
      <w:r w:rsidR="00C04D76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31A96">
        <w:rPr>
          <w:rFonts w:ascii="Times New Roman" w:hAnsi="Times New Roman"/>
          <w:sz w:val="22"/>
          <w:szCs w:val="22"/>
          <w:lang w:eastAsia="pt-BR"/>
        </w:rPr>
        <w:t>e</w:t>
      </w:r>
    </w:p>
    <w:p w14:paraId="32DB0EA3" w14:textId="18CD56EA" w:rsidR="00034279" w:rsidRDefault="00034279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1D774A5" w14:textId="0BBBCEAF" w:rsidR="00A744D7" w:rsidRDefault="009F3AE6" w:rsidP="00E6296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</w:t>
      </w:r>
      <w:r w:rsidR="00E6296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744D7">
        <w:rPr>
          <w:rFonts w:ascii="Times New Roman" w:hAnsi="Times New Roman"/>
          <w:sz w:val="22"/>
          <w:szCs w:val="22"/>
          <w:lang w:eastAsia="pt-BR"/>
        </w:rPr>
        <w:t>solicitação</w:t>
      </w:r>
      <w:r w:rsidR="008E6D0C">
        <w:rPr>
          <w:rFonts w:ascii="Times New Roman" w:hAnsi="Times New Roman"/>
          <w:sz w:val="22"/>
          <w:szCs w:val="22"/>
          <w:lang w:eastAsia="pt-BR"/>
        </w:rPr>
        <w:t xml:space="preserve"> enviada por correio eletrônico</w:t>
      </w:r>
      <w:r w:rsidR="00A744D7">
        <w:rPr>
          <w:rFonts w:ascii="Times New Roman" w:hAnsi="Times New Roman"/>
          <w:sz w:val="22"/>
          <w:szCs w:val="22"/>
          <w:lang w:eastAsia="pt-BR"/>
        </w:rPr>
        <w:t xml:space="preserve"> da CED-CAU/BR de alteração de data e local da 58ª </w:t>
      </w:r>
      <w:r w:rsidR="00102677" w:rsidRPr="001B465F">
        <w:rPr>
          <w:rFonts w:ascii="Times New Roman" w:hAnsi="Times New Roman"/>
          <w:sz w:val="22"/>
          <w:szCs w:val="22"/>
          <w:lang w:eastAsia="pt-BR"/>
        </w:rPr>
        <w:t>Reunião Ordinária</w:t>
      </w:r>
      <w:r w:rsidR="0010267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744D7">
        <w:rPr>
          <w:rFonts w:ascii="Times New Roman" w:hAnsi="Times New Roman"/>
          <w:sz w:val="22"/>
          <w:szCs w:val="22"/>
          <w:lang w:eastAsia="pt-BR"/>
        </w:rPr>
        <w:t>da CEN-CAU/BR, fundamentada na realização do 21º Seminário Regional da CED-CAU/BR em</w:t>
      </w:r>
      <w:r w:rsidR="001B03EA">
        <w:rPr>
          <w:rFonts w:ascii="Times New Roman" w:hAnsi="Times New Roman"/>
          <w:sz w:val="22"/>
          <w:szCs w:val="22"/>
          <w:lang w:eastAsia="pt-BR"/>
        </w:rPr>
        <w:t xml:space="preserve"> São Paulo/SP nas datas de</w:t>
      </w:r>
      <w:r w:rsidR="00A744D7">
        <w:rPr>
          <w:rFonts w:ascii="Times New Roman" w:hAnsi="Times New Roman"/>
          <w:sz w:val="22"/>
          <w:szCs w:val="22"/>
          <w:lang w:eastAsia="pt-BR"/>
        </w:rPr>
        <w:t xml:space="preserve"> 9 e 10 de junho de 2022 e na intenção daquela Comissão realizar reunião extraordinária em 8 de junho de 2022 para preparativos finais do Seminário;</w:t>
      </w:r>
    </w:p>
    <w:p w14:paraId="14C28DC8" w14:textId="77777777" w:rsidR="00E4323A" w:rsidRDefault="00E4323A" w:rsidP="00E6296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6C5ED01" w14:textId="71785295" w:rsidR="00E4323A" w:rsidRDefault="00E4323A" w:rsidP="00E6296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três dos cinco membros da CEN-CAU/BR integram a CED-CAU/BR;</w:t>
      </w:r>
    </w:p>
    <w:p w14:paraId="55F480B2" w14:textId="77777777" w:rsidR="00A744D7" w:rsidRDefault="00A744D7" w:rsidP="00E6296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458CDEC9" w14:textId="18665C67" w:rsidR="007400DA" w:rsidRP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que a </w:t>
      </w:r>
      <w:r w:rsidRPr="007400DA">
        <w:rPr>
          <w:rFonts w:ascii="Times New Roman" w:hAnsi="Times New Roman"/>
          <w:sz w:val="22"/>
          <w:szCs w:val="22"/>
          <w:lang w:eastAsia="pt-BR"/>
        </w:rPr>
        <w:t>CEN-CAU/BR</w:t>
      </w:r>
      <w:r>
        <w:rPr>
          <w:rFonts w:ascii="Times New Roman" w:hAnsi="Times New Roman"/>
          <w:sz w:val="22"/>
          <w:szCs w:val="22"/>
          <w:lang w:eastAsia="pt-BR"/>
        </w:rPr>
        <w:t xml:space="preserve"> é comissão de </w:t>
      </w:r>
      <w:r w:rsidRPr="007400DA">
        <w:rPr>
          <w:rFonts w:ascii="Times New Roman" w:hAnsi="Times New Roman"/>
          <w:sz w:val="22"/>
          <w:szCs w:val="22"/>
          <w:lang w:eastAsia="pt-BR"/>
        </w:rPr>
        <w:t>caráter permanente</w:t>
      </w:r>
      <w:r w:rsidR="00641E85">
        <w:rPr>
          <w:rFonts w:ascii="Times New Roman" w:hAnsi="Times New Roman"/>
          <w:sz w:val="22"/>
          <w:szCs w:val="22"/>
          <w:lang w:eastAsia="pt-BR"/>
        </w:rPr>
        <w:t xml:space="preserve">, com 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>organização e ordem dos trabalhos</w:t>
      </w:r>
      <w:r w:rsidR="00641E8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>obedece</w:t>
      </w:r>
      <w:r w:rsidR="00641E85">
        <w:rPr>
          <w:rFonts w:ascii="Times New Roman" w:hAnsi="Times New Roman"/>
          <w:sz w:val="22"/>
          <w:szCs w:val="22"/>
          <w:lang w:eastAsia="pt-BR"/>
        </w:rPr>
        <w:t>ndo</w:t>
      </w:r>
      <w:r w:rsidR="00641E85" w:rsidRPr="007400DA">
        <w:rPr>
          <w:rFonts w:ascii="Times New Roman" w:hAnsi="Times New Roman"/>
          <w:sz w:val="22"/>
          <w:szCs w:val="22"/>
          <w:lang w:eastAsia="pt-BR"/>
        </w:rPr>
        <w:t xml:space="preserve"> à regulamentação estabelecida para o funcionamento das reuniões das comissões ordinárias</w:t>
      </w:r>
      <w:r>
        <w:rPr>
          <w:rFonts w:ascii="Times New Roman" w:hAnsi="Times New Roman"/>
          <w:sz w:val="22"/>
          <w:szCs w:val="22"/>
          <w:lang w:eastAsia="pt-BR"/>
        </w:rPr>
        <w:t>, na forma dos arts. 126 e 128 do Regimento Geral do CAU/BR</w:t>
      </w:r>
      <w:r w:rsidR="00641E85">
        <w:rPr>
          <w:rFonts w:ascii="Times New Roman" w:hAnsi="Times New Roman"/>
          <w:sz w:val="22"/>
          <w:szCs w:val="22"/>
          <w:lang w:eastAsia="pt-BR"/>
        </w:rPr>
        <w:t>;</w:t>
      </w:r>
    </w:p>
    <w:p w14:paraId="51FC1368" w14:textId="77777777" w:rsid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E53560A" w14:textId="6557055C" w:rsidR="007400DA" w:rsidRPr="007400DA" w:rsidRDefault="007400DA" w:rsidP="007400DA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7400DA">
        <w:rPr>
          <w:rFonts w:ascii="Times New Roman" w:hAnsi="Times New Roman"/>
          <w:sz w:val="22"/>
          <w:szCs w:val="22"/>
          <w:lang w:eastAsia="pt-BR"/>
        </w:rPr>
        <w:t>Considerando que “as reuniões ordinárias das comissões ordinárias e das especiais serão realizadas na cidade de Brasília, Distrito Federal, onde se localiza a sede do CAU/BR, ou, excepcionalmente, em outro local, mediante decisão do Plenário”</w:t>
      </w:r>
      <w:r>
        <w:rPr>
          <w:rFonts w:ascii="Times New Roman" w:hAnsi="Times New Roman"/>
          <w:sz w:val="22"/>
          <w:szCs w:val="22"/>
          <w:lang w:eastAsia="pt-BR"/>
        </w:rPr>
        <w:t xml:space="preserve">, na forma do </w:t>
      </w:r>
      <w:r w:rsidRPr="007400DA">
        <w:rPr>
          <w:rFonts w:ascii="Times New Roman" w:hAnsi="Times New Roman"/>
          <w:sz w:val="22"/>
          <w:szCs w:val="22"/>
          <w:lang w:eastAsia="pt-BR"/>
        </w:rPr>
        <w:t>art. 116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7400D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§ 2º </w:t>
      </w:r>
      <w:r w:rsidR="003F4681">
        <w:rPr>
          <w:rFonts w:ascii="Times New Roman" w:hAnsi="Times New Roman"/>
          <w:sz w:val="22"/>
          <w:szCs w:val="22"/>
          <w:lang w:eastAsia="pt-BR"/>
        </w:rPr>
        <w:t>do Regimento Interno do CAU/BR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227C9B8D" w14:textId="77777777" w:rsidR="0096634F" w:rsidRDefault="0096634F" w:rsidP="001120B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0A495D40" w14:textId="77777777" w:rsidR="00331A96" w:rsidRDefault="00331A96" w:rsidP="00331A9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14:paraId="3B8B1347" w14:textId="77777777" w:rsidR="00331A96" w:rsidRDefault="00331A96" w:rsidP="00331A9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2EE3502" w14:textId="4E5FE1B3" w:rsidR="00345741" w:rsidRPr="00241409" w:rsidRDefault="00EC61E1" w:rsidP="00EC61E1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 w:rsidRPr="00EC61E1">
        <w:rPr>
          <w:rFonts w:ascii="Times New Roman" w:hAnsi="Times New Roman"/>
          <w:sz w:val="22"/>
          <w:szCs w:val="22"/>
          <w:lang w:eastAsia="pt-BR"/>
        </w:rPr>
        <w:t xml:space="preserve">Solicitar ao </w:t>
      </w:r>
      <w:r w:rsidR="00E9433A" w:rsidRPr="00EC61E1">
        <w:rPr>
          <w:rFonts w:ascii="Times New Roman" w:hAnsi="Times New Roman"/>
          <w:sz w:val="22"/>
          <w:szCs w:val="22"/>
          <w:lang w:eastAsia="pt-BR"/>
        </w:rPr>
        <w:t>Plenário</w:t>
      </w:r>
      <w:r w:rsidR="00E9433A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CAU/BR a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>prova</w:t>
      </w:r>
      <w:r>
        <w:rPr>
          <w:rFonts w:ascii="Times New Roman" w:hAnsi="Times New Roman"/>
          <w:sz w:val="22"/>
          <w:szCs w:val="22"/>
          <w:lang w:eastAsia="pt-BR"/>
        </w:rPr>
        <w:t>ção d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9E2184">
        <w:rPr>
          <w:rFonts w:ascii="Times New Roman" w:hAnsi="Times New Roman"/>
          <w:sz w:val="22"/>
          <w:szCs w:val="22"/>
          <w:lang w:eastAsia="pt-BR"/>
        </w:rPr>
        <w:t>alteração da data e local da</w:t>
      </w:r>
      <w:r w:rsidR="001B465F" w:rsidRPr="001B465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583E5A">
        <w:rPr>
          <w:rFonts w:ascii="Times New Roman" w:hAnsi="Times New Roman"/>
          <w:sz w:val="22"/>
          <w:szCs w:val="22"/>
          <w:lang w:eastAsia="pt-BR"/>
        </w:rPr>
        <w:t>5</w:t>
      </w:r>
      <w:r w:rsidR="008F0368">
        <w:rPr>
          <w:rFonts w:ascii="Times New Roman" w:hAnsi="Times New Roman"/>
          <w:sz w:val="22"/>
          <w:szCs w:val="22"/>
          <w:lang w:eastAsia="pt-BR"/>
        </w:rPr>
        <w:t>8</w:t>
      </w:r>
      <w:r w:rsidR="009E2184">
        <w:rPr>
          <w:rFonts w:ascii="Times New Roman" w:hAnsi="Times New Roman"/>
          <w:sz w:val="22"/>
          <w:szCs w:val="22"/>
          <w:lang w:eastAsia="pt-BR"/>
        </w:rPr>
        <w:t xml:space="preserve">ª </w:t>
      </w:r>
      <w:r w:rsidR="0081420B" w:rsidRPr="001B465F">
        <w:rPr>
          <w:rFonts w:ascii="Times New Roman" w:hAnsi="Times New Roman"/>
          <w:sz w:val="22"/>
          <w:szCs w:val="22"/>
          <w:lang w:eastAsia="pt-BR"/>
        </w:rPr>
        <w:t>Reunião Ordinária</w:t>
      </w:r>
      <w:r w:rsidR="0081420B">
        <w:rPr>
          <w:rFonts w:ascii="Times New Roman" w:hAnsi="Times New Roman"/>
          <w:sz w:val="22"/>
          <w:szCs w:val="22"/>
          <w:lang w:eastAsia="pt-BR"/>
        </w:rPr>
        <w:t xml:space="preserve"> da CEN-CAU/BR </w:t>
      </w:r>
      <w:r w:rsidR="00EA5D67">
        <w:rPr>
          <w:rFonts w:ascii="Times New Roman" w:hAnsi="Times New Roman"/>
          <w:sz w:val="22"/>
          <w:szCs w:val="22"/>
          <w:lang w:eastAsia="pt-BR"/>
        </w:rPr>
        <w:t>(</w:t>
      </w:r>
      <w:r w:rsidR="008F0368">
        <w:rPr>
          <w:rFonts w:ascii="Times New Roman" w:hAnsi="Times New Roman"/>
          <w:sz w:val="22"/>
          <w:szCs w:val="22"/>
          <w:lang w:eastAsia="pt-BR"/>
        </w:rPr>
        <w:t>junho</w:t>
      </w:r>
      <w:r w:rsidR="00EA5D67">
        <w:rPr>
          <w:rFonts w:ascii="Times New Roman" w:hAnsi="Times New Roman"/>
          <w:sz w:val="22"/>
          <w:szCs w:val="22"/>
          <w:lang w:eastAsia="pt-BR"/>
        </w:rPr>
        <w:t>/2022)</w:t>
      </w:r>
      <w:r w:rsidR="00345741">
        <w:rPr>
          <w:rFonts w:ascii="Times New Roman" w:hAnsi="Times New Roman"/>
          <w:sz w:val="22"/>
          <w:szCs w:val="22"/>
          <w:lang w:eastAsia="pt-BR"/>
        </w:rPr>
        <w:t xml:space="preserve"> para que seja realizada em </w:t>
      </w:r>
      <w:r w:rsidR="003C399E">
        <w:rPr>
          <w:rFonts w:ascii="Times New Roman" w:hAnsi="Times New Roman"/>
          <w:sz w:val="22"/>
          <w:szCs w:val="22"/>
          <w:lang w:eastAsia="pt-BR"/>
        </w:rPr>
        <w:t>7</w:t>
      </w:r>
      <w:r w:rsidR="00345741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3C399E">
        <w:rPr>
          <w:rFonts w:ascii="Times New Roman" w:hAnsi="Times New Roman"/>
          <w:sz w:val="22"/>
          <w:szCs w:val="22"/>
          <w:lang w:eastAsia="pt-BR"/>
        </w:rPr>
        <w:t>junho</w:t>
      </w:r>
      <w:r w:rsidR="00345741">
        <w:rPr>
          <w:rFonts w:ascii="Times New Roman" w:hAnsi="Times New Roman"/>
          <w:sz w:val="22"/>
          <w:szCs w:val="22"/>
          <w:lang w:eastAsia="pt-BR"/>
        </w:rPr>
        <w:t xml:space="preserve"> de 2022</w:t>
      </w:r>
      <w:r w:rsidR="00345741" w:rsidRPr="001B465F">
        <w:rPr>
          <w:rFonts w:ascii="Times New Roman" w:hAnsi="Times New Roman"/>
          <w:sz w:val="22"/>
          <w:szCs w:val="22"/>
          <w:lang w:eastAsia="pt-BR"/>
        </w:rPr>
        <w:t xml:space="preserve">, de </w:t>
      </w:r>
      <w:r w:rsidR="00345741">
        <w:rPr>
          <w:rFonts w:ascii="Times New Roman" w:hAnsi="Times New Roman"/>
          <w:sz w:val="22"/>
          <w:szCs w:val="22"/>
          <w:lang w:eastAsia="pt-BR"/>
        </w:rPr>
        <w:t>9</w:t>
      </w:r>
      <w:r w:rsidR="00345741" w:rsidRPr="001B465F">
        <w:rPr>
          <w:rFonts w:ascii="Times New Roman" w:hAnsi="Times New Roman"/>
          <w:sz w:val="22"/>
          <w:szCs w:val="22"/>
          <w:lang w:eastAsia="pt-BR"/>
        </w:rPr>
        <w:t>h às 18h</w:t>
      </w:r>
      <w:r w:rsidR="00345741">
        <w:rPr>
          <w:rFonts w:ascii="Times New Roman" w:hAnsi="Times New Roman"/>
          <w:sz w:val="22"/>
          <w:szCs w:val="22"/>
          <w:lang w:eastAsia="pt-BR"/>
        </w:rPr>
        <w:t>, em São Paulo/SP,</w:t>
      </w:r>
      <w:r w:rsidR="00D53BC1" w:rsidRPr="00D53BC1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53BC1" w:rsidRPr="001B465F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241409">
        <w:rPr>
          <w:rFonts w:ascii="Times New Roman" w:hAnsi="Times New Roman"/>
          <w:sz w:val="22"/>
          <w:szCs w:val="22"/>
          <w:lang w:eastAsia="pt-BR"/>
        </w:rPr>
        <w:t>a participação d</w:t>
      </w:r>
      <w:r w:rsidR="00D53BC1" w:rsidRPr="001B465F">
        <w:rPr>
          <w:rFonts w:ascii="Times New Roman" w:hAnsi="Times New Roman"/>
          <w:sz w:val="22"/>
          <w:szCs w:val="22"/>
          <w:lang w:eastAsia="pt-BR"/>
        </w:rPr>
        <w:t>os membros da CEN-CAU/BR e assessorias técnica</w:t>
      </w:r>
      <w:r w:rsidR="003D0324">
        <w:rPr>
          <w:rFonts w:ascii="Times New Roman" w:hAnsi="Times New Roman"/>
          <w:sz w:val="22"/>
          <w:szCs w:val="22"/>
          <w:lang w:eastAsia="pt-BR"/>
        </w:rPr>
        <w:t>.</w:t>
      </w:r>
    </w:p>
    <w:p w14:paraId="4CDF1D1C" w14:textId="76112596" w:rsidR="00B77F66" w:rsidRPr="00241409" w:rsidRDefault="00E16AF5" w:rsidP="00BB4764">
      <w:pPr>
        <w:numPr>
          <w:ilvl w:val="0"/>
          <w:numId w:val="1"/>
        </w:num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Indicar o centro de custos </w:t>
      </w:r>
      <w:r w:rsidR="00BB4764" w:rsidRPr="00BB4764">
        <w:rPr>
          <w:rFonts w:ascii="Times New Roman" w:hAnsi="Times New Roman"/>
          <w:sz w:val="22"/>
          <w:szCs w:val="22"/>
          <w:lang w:eastAsia="pt-BR"/>
        </w:rPr>
        <w:t>2.01.07.001</w:t>
      </w:r>
      <w:r w:rsidR="00BB4764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para a reuni</w:t>
      </w:r>
      <w:r w:rsidR="00545E17">
        <w:rPr>
          <w:rFonts w:ascii="Times New Roman" w:hAnsi="Times New Roman"/>
          <w:sz w:val="22"/>
          <w:szCs w:val="22"/>
          <w:lang w:eastAsia="pt-BR"/>
        </w:rPr>
        <w:t xml:space="preserve">ão </w:t>
      </w:r>
      <w:r>
        <w:rPr>
          <w:rFonts w:ascii="Times New Roman" w:hAnsi="Times New Roman"/>
          <w:sz w:val="22"/>
          <w:szCs w:val="22"/>
          <w:lang w:eastAsia="pt-BR"/>
        </w:rPr>
        <w:t>do ite</w:t>
      </w:r>
      <w:r w:rsidR="00545E17">
        <w:rPr>
          <w:rFonts w:ascii="Times New Roman" w:hAnsi="Times New Roman"/>
          <w:sz w:val="22"/>
          <w:szCs w:val="22"/>
          <w:lang w:eastAsia="pt-BR"/>
        </w:rPr>
        <w:t xml:space="preserve">m </w:t>
      </w:r>
      <w:r>
        <w:rPr>
          <w:rFonts w:ascii="Times New Roman" w:hAnsi="Times New Roman"/>
          <w:sz w:val="22"/>
          <w:szCs w:val="22"/>
          <w:lang w:eastAsia="pt-BR"/>
        </w:rPr>
        <w:t xml:space="preserve">1, </w:t>
      </w:r>
      <w:r w:rsidR="00BB4764">
        <w:rPr>
          <w:rFonts w:ascii="Times New Roman" w:hAnsi="Times New Roman"/>
          <w:sz w:val="22"/>
          <w:szCs w:val="22"/>
          <w:lang w:eastAsia="pt-BR"/>
        </w:rPr>
        <w:t xml:space="preserve">estando aprovadas desde já </w:t>
      </w:r>
      <w:r>
        <w:rPr>
          <w:rFonts w:ascii="Times New Roman" w:hAnsi="Times New Roman"/>
          <w:sz w:val="22"/>
          <w:szCs w:val="22"/>
          <w:lang w:eastAsia="pt-BR"/>
        </w:rPr>
        <w:t>as</w:t>
      </w:r>
      <w:r w:rsidR="00B77F66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B77F66" w:rsidRPr="00BB4764">
        <w:rPr>
          <w:rFonts w:ascii="Times New Roman" w:hAnsi="Times New Roman"/>
          <w:sz w:val="22"/>
          <w:szCs w:val="22"/>
          <w:lang w:eastAsia="pt-BR"/>
        </w:rPr>
        <w:t>transposições</w:t>
      </w:r>
      <w:r>
        <w:rPr>
          <w:rFonts w:ascii="Times New Roman" w:hAnsi="Times New Roman"/>
          <w:sz w:val="22"/>
          <w:szCs w:val="22"/>
          <w:lang w:eastAsia="pt-BR"/>
        </w:rPr>
        <w:t xml:space="preserve"> necessárias.</w:t>
      </w:r>
    </w:p>
    <w:p w14:paraId="0BAD513C" w14:textId="1741DC2E" w:rsidR="002F7BE3" w:rsidRPr="00F22051" w:rsidRDefault="002F7BE3" w:rsidP="002F7BE3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F22051">
        <w:rPr>
          <w:rFonts w:ascii="Times New Roman" w:hAnsi="Times New Roman"/>
          <w:sz w:val="22"/>
          <w:szCs w:val="22"/>
          <w:lang w:eastAsia="pt-BR"/>
        </w:rPr>
        <w:t>Encaminhar esta deliberação para verificação e tomada das seguintes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1312155C" w14:textId="77777777" w:rsidR="002F7BE3" w:rsidRPr="00F22051" w:rsidRDefault="002F7BE3" w:rsidP="002F7BE3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pt" w:type="auto"/>
        <w:tblLook w:firstRow="1" w:lastRow="0" w:firstColumn="1" w:lastColumn="0" w:noHBand="0" w:noVBand="1"/>
      </w:tblPr>
      <w:tblGrid>
        <w:gridCol w:w="416"/>
        <w:gridCol w:w="1422"/>
        <w:gridCol w:w="4536"/>
        <w:gridCol w:w="2547"/>
      </w:tblGrid>
      <w:tr w:rsidR="002F7BE3" w:rsidRPr="00F22051" w14:paraId="056849F2" w14:textId="77777777" w:rsidTr="000F3C2C"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7CA247E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0E6C6D8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10673AD7" w14:textId="45627541" w:rsidR="002F7BE3" w:rsidRPr="00F22051" w:rsidRDefault="002F7BE3" w:rsidP="00EB5014">
            <w:pPr>
              <w:tabs>
                <w:tab w:val="start" w:pos="142.25pt"/>
              </w:tabs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  <w:r w:rsidR="00EB50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ab/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4912EF" w14:textId="77777777" w:rsidR="002F7BE3" w:rsidRPr="00F22051" w:rsidRDefault="002F7BE3" w:rsidP="00D72A82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931D6" w:rsidRPr="00F22051" w14:paraId="2C7FC7D1" w14:textId="77777777" w:rsidTr="000F3C2C">
        <w:trPr>
          <w:trHeight w:val="397"/>
        </w:trPr>
        <w:tc>
          <w:tcPr>
            <w:tcW w:w="20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0CE98AB4" w14:textId="77777777" w:rsidR="006931D6" w:rsidRPr="001F5880" w:rsidRDefault="006931D6" w:rsidP="006931D6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F58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1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767AE14C" w14:textId="1D2401DB" w:rsidR="006931D6" w:rsidRPr="00B52398" w:rsidRDefault="00781B4D" w:rsidP="00342CA8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Plenário do CAU/BR</w:t>
            </w:r>
          </w:p>
        </w:tc>
        <w:tc>
          <w:tcPr>
            <w:tcW w:w="226.8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3220C81" w14:textId="7C59012D" w:rsidR="006931D6" w:rsidRPr="00B52398" w:rsidRDefault="006931D6" w:rsidP="00AC3643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Enviar </w:t>
            </w:r>
            <w:r w:rsidR="00A108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esta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A1085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deliberação </w:t>
            </w:r>
            <w:r w:rsidR="008A78FB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ao Plenário do CAU/BR para apreciação</w:t>
            </w:r>
            <w:r w:rsidR="00DA4FE0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do item 1</w:t>
            </w:r>
            <w:r w:rsidRPr="00B52398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. </w:t>
            </w:r>
          </w:p>
        </w:tc>
        <w:tc>
          <w:tcPr>
            <w:tcW w:w="127.3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2C46A048" w14:textId="144C715F" w:rsidR="006931D6" w:rsidRPr="00B52398" w:rsidRDefault="00781B4D" w:rsidP="00D7167E">
            <w:pP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Reunião plenária de </w:t>
            </w:r>
            <w:r w:rsidR="00D7167E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maio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de 2022.</w:t>
            </w:r>
          </w:p>
        </w:tc>
      </w:tr>
    </w:tbl>
    <w:p w14:paraId="6B9F6B72" w14:textId="77777777" w:rsidR="00F22051" w:rsidRPr="00F22051" w:rsidRDefault="00F22051" w:rsidP="00F22051">
      <w:pPr>
        <w:pStyle w:val="PargrafodaLista"/>
        <w:ind w:start="36pt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F899D68" w14:textId="04528408" w:rsidR="0070783B" w:rsidRDefault="00F22051" w:rsidP="00F22051">
      <w:pPr>
        <w:numPr>
          <w:ilvl w:val="0"/>
          <w:numId w:val="1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0257EB">
        <w:rPr>
          <w:rFonts w:ascii="Times New Roman" w:hAnsi="Times New Roman"/>
          <w:sz w:val="22"/>
          <w:szCs w:val="22"/>
          <w:lang w:eastAsia="pt-BR"/>
        </w:rPr>
        <w:t>Solicitar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a observação dos temas contidos nesta deliberação pelos demais setores e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 xml:space="preserve">órgãos colegiados que </w:t>
      </w:r>
      <w:r w:rsidR="00BE23DE">
        <w:rPr>
          <w:rFonts w:ascii="Times New Roman" w:eastAsia="Times New Roman" w:hAnsi="Times New Roman"/>
          <w:sz w:val="22"/>
          <w:szCs w:val="22"/>
          <w:lang w:eastAsia="pt-BR"/>
        </w:rPr>
        <w:t xml:space="preserve">possuem </w:t>
      </w:r>
      <w:r w:rsidRPr="00F22051">
        <w:rPr>
          <w:rFonts w:ascii="Times New Roman" w:eastAsia="Times New Roman" w:hAnsi="Times New Roman"/>
          <w:sz w:val="22"/>
          <w:szCs w:val="22"/>
          <w:lang w:eastAsia="pt-BR"/>
        </w:rPr>
        <w:t>convergência com o assunto.</w:t>
      </w:r>
    </w:p>
    <w:p w14:paraId="6C9FCBD8" w14:textId="77777777" w:rsidR="0070783B" w:rsidRDefault="0070783B">
      <w:pPr>
        <w:spacing w:after="8pt" w:line="12.95pt" w:lineRule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br w:type="page"/>
      </w:r>
    </w:p>
    <w:p w14:paraId="4E7BFE8B" w14:textId="5E7F6D2C" w:rsidR="00241F65" w:rsidRDefault="00E448DF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4E11"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Aprovado por unanimidade dos membros</w:t>
      </w:r>
      <w:r w:rsidR="00241F65" w:rsidRPr="00424E11">
        <w:rPr>
          <w:rFonts w:ascii="Times New Roman" w:eastAsia="Times New Roman" w:hAnsi="Times New Roman"/>
          <w:sz w:val="22"/>
          <w:szCs w:val="22"/>
          <w:lang w:eastAsia="pt-BR"/>
        </w:rPr>
        <w:t xml:space="preserve"> presentes.</w:t>
      </w:r>
      <w:r w:rsidR="00241F65" w:rsidRPr="00DA789F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495C0C5D" w14:textId="77777777" w:rsidR="0070783B" w:rsidRDefault="0070783B" w:rsidP="00241F65">
      <w:pPr>
        <w:spacing w:after="12pt"/>
        <w:ind w:start="18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977323E" w14:textId="06E42414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6C12">
        <w:rPr>
          <w:rFonts w:ascii="Times New Roman" w:eastAsia="Times New Roman" w:hAnsi="Times New Roman"/>
          <w:sz w:val="22"/>
          <w:szCs w:val="22"/>
          <w:lang w:eastAsia="pt-BR"/>
        </w:rPr>
        <w:t>Brasília</w:t>
      </w:r>
      <w:r w:rsidRPr="00AB73EC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4A5CC4">
        <w:rPr>
          <w:rFonts w:ascii="Times New Roman" w:eastAsia="Times New Roman" w:hAnsi="Times New Roman"/>
          <w:sz w:val="22"/>
          <w:szCs w:val="22"/>
          <w:lang w:eastAsia="pt-BR"/>
        </w:rPr>
        <w:t>17</w:t>
      </w:r>
      <w:r w:rsidR="00191774" w:rsidRPr="00720225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A5CC4">
        <w:rPr>
          <w:rFonts w:ascii="Times New Roman" w:eastAsia="Times New Roman" w:hAnsi="Times New Roman"/>
          <w:sz w:val="22"/>
          <w:szCs w:val="22"/>
          <w:lang w:eastAsia="pt-BR"/>
        </w:rPr>
        <w:t>maio</w:t>
      </w:r>
      <w:r w:rsidR="00191774" w:rsidRPr="00A6572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883A73">
        <w:rPr>
          <w:rFonts w:ascii="Times New Roman" w:eastAsia="Times New Roman" w:hAnsi="Times New Roman"/>
          <w:sz w:val="22"/>
          <w:szCs w:val="22"/>
          <w:lang w:eastAsia="pt-BR"/>
        </w:rPr>
        <w:t>de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B44C0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CF764D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FA3286" w14:textId="77777777" w:rsidR="00E448DF" w:rsidRDefault="00E448DF" w:rsidP="00E448D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271349D" w14:textId="77777777" w:rsidR="00E448DF" w:rsidRDefault="00E448DF" w:rsidP="00E448DF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</w:pPr>
    </w:p>
    <w:tbl>
      <w:tblPr>
        <w:tblW w:w="457.30pt" w:type="dxa"/>
        <w:tblInd w:w="-21.30pt" w:type="dxa"/>
        <w:tblLayout w:type="fixed"/>
        <w:tblLook w:firstRow="1" w:lastRow="0" w:firstColumn="1" w:lastColumn="0" w:noHBand="0" w:noVBand="1"/>
      </w:tblPr>
      <w:tblGrid>
        <w:gridCol w:w="4678"/>
        <w:gridCol w:w="4468"/>
      </w:tblGrid>
      <w:tr w:rsidR="00EC6225" w14:paraId="23570042" w14:textId="77777777" w:rsidTr="00270F32">
        <w:tc>
          <w:tcPr>
            <w:tcW w:w="233.90pt" w:type="dxa"/>
          </w:tcPr>
          <w:bookmarkEnd w:id="0"/>
          <w:bookmarkEnd w:id="1"/>
          <w:p w14:paraId="472842AB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E30D7FE" wp14:editId="72DB0CAD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100965</wp:posOffset>
                  </wp:positionV>
                  <wp:extent cx="1885950" cy="647700"/>
                  <wp:effectExtent l="0" t="0" r="19050" b="19050"/>
                  <wp:wrapNone/>
                  <wp:docPr id="3" name="Retângulo 3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6E92803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54EE0D5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E140D3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24CD06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7E3C0D4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MATOZALÉM SOUSA SANTANA </w:t>
            </w: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223.40pt" w:type="dxa"/>
          </w:tcPr>
          <w:p w14:paraId="776974CE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8824E25" wp14:editId="19FCC0AE">
                  <wp:simplePos x="0" y="0"/>
                  <wp:positionH relativeFrom="column">
                    <wp:posOffset>431800</wp:posOffset>
                  </wp:positionH>
                  <wp:positionV relativeFrom="paragraph">
                    <wp:posOffset>102235</wp:posOffset>
                  </wp:positionV>
                  <wp:extent cx="1885950" cy="647700"/>
                  <wp:effectExtent l="0" t="0" r="19050" b="19050"/>
                  <wp:wrapNone/>
                  <wp:docPr id="4" name="Retângulo 4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23B3035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593E7DD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632D929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C1C57F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FC27D8A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E45F5">
              <w:rPr>
                <w:rFonts w:ascii="Times New Roman" w:hAnsi="Times New Roman"/>
                <w:b/>
                <w:bCs/>
                <w:sz w:val="22"/>
                <w:szCs w:val="22"/>
              </w:rPr>
              <w:t>HEITOR ANTONIO M. DA SILVA DORES</w:t>
            </w:r>
            <w:r w:rsidRPr="007E45F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EC6225" w14:paraId="11888A5D" w14:textId="77777777" w:rsidTr="00270F32">
        <w:tc>
          <w:tcPr>
            <w:tcW w:w="233.90pt" w:type="dxa"/>
          </w:tcPr>
          <w:p w14:paraId="5BB1B7BF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BE2F713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10788185" wp14:editId="7A0D8888">
                  <wp:simplePos x="0" y="0"/>
                  <wp:positionH relativeFrom="column">
                    <wp:posOffset>488950</wp:posOffset>
                  </wp:positionH>
                  <wp:positionV relativeFrom="paragraph">
                    <wp:posOffset>128270</wp:posOffset>
                  </wp:positionV>
                  <wp:extent cx="1885950" cy="647700"/>
                  <wp:effectExtent l="0" t="0" r="19050" b="19050"/>
                  <wp:wrapNone/>
                  <wp:docPr id="5" name="Retângulo 5"/>
                  <wp:cNvGraphicFramePr/>
                  <a:graphic xmlns:a="http://purl.oclc.org/ooxml/drawingml/main">
                    <a:graphicData uri="http://schemas.microsoft.com/office/word/2010/wordprocessingShape">
                      <wp:wsp>
                        <wp:cNvSpPr/>
                        <wp:spPr>
                          <a:xfrm>
                            <a:off x="0" y="0"/>
                            <a:ext cx="18859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%"/>
                              </a:schemeClr>
                            </a:solidFill>
                          </a:ln>
                        </wp:spPr>
                        <wp:style>
                          <a:lnRef idx="2">
                            <a:schemeClr val="accent1">
                              <a:shade val="50%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:style>
    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:bodyPr>
                      </wp:wsp>
                    </a:graphicData>
                  </a:graphic>
                </wp:anchor>
              </w:drawing>
            </w:r>
          </w:p>
          <w:p w14:paraId="5D2D61D4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10ED842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18B3871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5010011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26C9525" w14:textId="3893711C" w:rsidR="00EC6225" w:rsidRDefault="00514D46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MARCELO MACHADO RODRIGUES</w:t>
            </w:r>
          </w:p>
          <w:p w14:paraId="5AA287C7" w14:textId="77777777" w:rsidR="00EC6225" w:rsidRDefault="00EC6225" w:rsidP="00270F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283FC73E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31CB6938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3905F0F" w14:textId="67275374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9BBADC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5C5FCA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D3A85D" w14:textId="77777777" w:rsidR="00EC6225" w:rsidRDefault="00EC6225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9EEEBC5" w14:textId="77777777" w:rsidR="00EC6225" w:rsidRDefault="00EC6225" w:rsidP="00270F3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3F789F6A" w14:textId="77777777" w:rsidR="00EC6225" w:rsidRDefault="00EC6225" w:rsidP="00514D4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626408" w14:paraId="7C7BA052" w14:textId="77777777" w:rsidTr="00270F32">
        <w:tc>
          <w:tcPr>
            <w:tcW w:w="233.90pt" w:type="dxa"/>
          </w:tcPr>
          <w:p w14:paraId="05142E84" w14:textId="0F621173" w:rsidR="00626408" w:rsidRDefault="00626408" w:rsidP="00270F3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223.40pt" w:type="dxa"/>
          </w:tcPr>
          <w:p w14:paraId="70DA2733" w14:textId="7777777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1EC709" w14:textId="7777777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C699AF" w14:textId="7777777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5029A54" w14:textId="77777777" w:rsidR="00626408" w:rsidRDefault="00626408" w:rsidP="00626408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FE7547E" w14:textId="77777777" w:rsidR="00626408" w:rsidRDefault="00626408" w:rsidP="0062640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2492E21" w14:textId="77777777" w:rsidR="00626408" w:rsidRDefault="00626408" w:rsidP="00514D4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</w:tbl>
    <w:p w14:paraId="759107FF" w14:textId="77777777" w:rsidR="00EC6225" w:rsidRDefault="00EC6225" w:rsidP="004E6C3E">
      <w:pPr>
        <w:jc w:val="center"/>
        <w:rPr>
          <w:rFonts w:ascii="Times New Roman" w:eastAsia="Times New Roman" w:hAnsi="Times New Roman"/>
          <w:b/>
          <w:bCs/>
          <w:sz w:val="22"/>
          <w:szCs w:val="22"/>
          <w:lang w:eastAsia="pt-BR"/>
        </w:rPr>
      </w:pPr>
    </w:p>
    <w:sectPr w:rsidR="00EC6225" w:rsidSect="009A7A63">
      <w:headerReference w:type="default" r:id="rId7"/>
      <w:footerReference w:type="default" r:id="rId8"/>
      <w:pgSz w:w="595.30pt" w:h="841.90pt"/>
      <w:pgMar w:top="92.15pt" w:right="63.70pt" w:bottom="70.85pt" w:left="85.05pt" w:header="25.50pt" w:footer="43.40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14:paraId="0B3FC19F" w14:textId="77777777" w:rsidR="00EB7385" w:rsidRDefault="00EB7385" w:rsidP="00783D72">
      <w:r>
        <w:separator/>
      </w:r>
    </w:p>
  </w:endnote>
  <w:endnote w:type="continuationSeparator" w:id="0">
    <w:p w14:paraId="47471CF9" w14:textId="77777777" w:rsidR="00EB7385" w:rsidRDefault="00EB73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51BF98F" w:rsidR="00C25F47" w:rsidRPr="00C25F47" w:rsidRDefault="00D30CC1">
        <w:pPr>
          <w:pStyle w:val="Rodap"/>
          <w:jc w:val="end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hAnsi="Times New Roman"/>
              <w:smallCaps/>
              <w:color w:val="006666"/>
              <w:sz w:val="18"/>
              <w:szCs w:val="18"/>
              <w:lang w:eastAsia="pt-BR"/>
            </w:rPr>
            <w:alias w:val="Título"/>
            <w:tag w:val=""/>
            <w:id w:val="1412815674"/>
            <w:placeholder>
              <w:docPart w:val="8A265934BE414ACD884D089CC09B6DC4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8B51E4">
              <w:rPr>
                <w:rFonts w:ascii="Times New Roman" w:hAnsi="Times New Roman"/>
                <w:smallCaps/>
                <w:color w:val="006666"/>
                <w:sz w:val="18"/>
                <w:szCs w:val="18"/>
                <w:lang w:eastAsia="pt-BR"/>
              </w:rPr>
              <w:t>DELIBERAÇÃO Nº 009/2022 – CEN-CAU/BR</w:t>
            </w:r>
          </w:sdtContent>
        </w:sdt>
        <w:r w:rsidR="00D234F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purl.oclc.org/ooxml/drawingml/main" r:id="rId1"/>
              </wp:docPr>
              <wp:cNvGraphicFramePr>
                <a:graphicFrameLocks xmlns:a="http://purl.oclc.org/ooxml/drawingml/main" noChangeAspect="1"/>
              </wp:cNvGraphicFramePr>
              <a:graphic xmlns:a="http://purl.oclc.org/ooxml/drawingml/main">
                <a:graphicData uri="http://purl.oclc.org/ooxml/drawingml/picture">
                  <pic:pic xmlns:pic="http://purl.oclc.org/ooxml/drawingml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0%</wp14:pctWidth>
              </wp14:sizeRelH>
              <wp14:sizeRelV relativeFrom="margin">
                <wp14:pctHeight>0%</wp14:pctHeight>
              </wp14:sizeRelV>
            </wp:anchor>
          </w:drawing>
        </w:r>
        <w:r w:rsidR="00D234F7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14:paraId="0874B314" w14:textId="77777777" w:rsidR="00EB7385" w:rsidRDefault="00EB7385" w:rsidP="00783D72">
      <w:r>
        <w:separator/>
      </w:r>
    </w:p>
  </w:footnote>
  <w:footnote w:type="continuationSeparator" w:id="0">
    <w:p w14:paraId="1BB78F38" w14:textId="77777777" w:rsidR="00EB7385" w:rsidRDefault="00EB7385" w:rsidP="00783D72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%"/>
                            </a14:imgEffect>
                            <a14:imgEffect>
                              <a14:brightnessContrast bright="10%" contrast="10%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BE86B3C"/>
    <w:multiLevelType w:val="hybridMultilevel"/>
    <w:tmpl w:val="012897C2"/>
    <w:lvl w:ilvl="0" w:tplc="92820338">
      <w:start w:val="1"/>
      <w:numFmt w:val="decimal"/>
      <w:lvlText w:val="%1 – 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1F455A74"/>
    <w:multiLevelType w:val="hybridMultilevel"/>
    <w:tmpl w:val="A5EA76AA"/>
    <w:lvl w:ilvl="0" w:tplc="04160001">
      <w:start w:val="1"/>
      <w:numFmt w:val="bullet"/>
      <w:lvlText w:val=""/>
      <w:lvlJc w:val="start"/>
      <w:pPr>
        <w:ind w:start="18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54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9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26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62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198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34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06pt" w:hanging="18pt"/>
      </w:pPr>
      <w:rPr>
        <w:rFonts w:ascii="Wingdings" w:hAnsi="Wingdings" w:hint="default"/>
      </w:rPr>
    </w:lvl>
  </w:abstractNum>
  <w:abstractNum w:abstractNumId="3" w15:restartNumberingAfterBreak="0">
    <w:nsid w:val="1FD906D0"/>
    <w:multiLevelType w:val="hybridMultilevel"/>
    <w:tmpl w:val="2A241250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start"/>
      <w:pPr>
        <w:ind w:start="32.20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start"/>
      <w:pPr>
        <w:ind w:start="18pt" w:hanging="18pt"/>
      </w:pPr>
      <w:rPr>
        <w:b w:val="0"/>
        <w:bCs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efaultTabStop w:val="35.40pt"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4D0B"/>
    <w:rsid w:val="000053D0"/>
    <w:rsid w:val="00006675"/>
    <w:rsid w:val="00011DDC"/>
    <w:rsid w:val="000132EE"/>
    <w:rsid w:val="00013A32"/>
    <w:rsid w:val="00014678"/>
    <w:rsid w:val="00021718"/>
    <w:rsid w:val="00023714"/>
    <w:rsid w:val="000257EB"/>
    <w:rsid w:val="00031D08"/>
    <w:rsid w:val="00032824"/>
    <w:rsid w:val="00034279"/>
    <w:rsid w:val="00041C1A"/>
    <w:rsid w:val="00042CE7"/>
    <w:rsid w:val="000506B2"/>
    <w:rsid w:val="0005089B"/>
    <w:rsid w:val="00054689"/>
    <w:rsid w:val="00055FE3"/>
    <w:rsid w:val="00057BE0"/>
    <w:rsid w:val="000642B4"/>
    <w:rsid w:val="000665E2"/>
    <w:rsid w:val="0007081A"/>
    <w:rsid w:val="00073612"/>
    <w:rsid w:val="00080CD6"/>
    <w:rsid w:val="00097B16"/>
    <w:rsid w:val="000A065B"/>
    <w:rsid w:val="000A4A3B"/>
    <w:rsid w:val="000B022A"/>
    <w:rsid w:val="000B11DA"/>
    <w:rsid w:val="000B30D2"/>
    <w:rsid w:val="000B4B5E"/>
    <w:rsid w:val="000C4650"/>
    <w:rsid w:val="000C5BFA"/>
    <w:rsid w:val="000D128A"/>
    <w:rsid w:val="000D12F8"/>
    <w:rsid w:val="000D53E2"/>
    <w:rsid w:val="000E31AE"/>
    <w:rsid w:val="000F06C7"/>
    <w:rsid w:val="000F1652"/>
    <w:rsid w:val="000F17C4"/>
    <w:rsid w:val="000F3C2C"/>
    <w:rsid w:val="00101B98"/>
    <w:rsid w:val="00102677"/>
    <w:rsid w:val="001120B6"/>
    <w:rsid w:val="001162AB"/>
    <w:rsid w:val="00116A0A"/>
    <w:rsid w:val="00120572"/>
    <w:rsid w:val="0012174E"/>
    <w:rsid w:val="00126863"/>
    <w:rsid w:val="001429A8"/>
    <w:rsid w:val="00150026"/>
    <w:rsid w:val="0015257C"/>
    <w:rsid w:val="00153B83"/>
    <w:rsid w:val="001654BD"/>
    <w:rsid w:val="001663F4"/>
    <w:rsid w:val="00166CDF"/>
    <w:rsid w:val="00167697"/>
    <w:rsid w:val="00172007"/>
    <w:rsid w:val="0017466D"/>
    <w:rsid w:val="00175837"/>
    <w:rsid w:val="0017611C"/>
    <w:rsid w:val="00176770"/>
    <w:rsid w:val="00182E3D"/>
    <w:rsid w:val="00186B07"/>
    <w:rsid w:val="00191774"/>
    <w:rsid w:val="00193E0F"/>
    <w:rsid w:val="00195A8F"/>
    <w:rsid w:val="001960A1"/>
    <w:rsid w:val="001A44A2"/>
    <w:rsid w:val="001A7B66"/>
    <w:rsid w:val="001B03EA"/>
    <w:rsid w:val="001B0657"/>
    <w:rsid w:val="001B337A"/>
    <w:rsid w:val="001B465F"/>
    <w:rsid w:val="001B6F1A"/>
    <w:rsid w:val="001C1EFA"/>
    <w:rsid w:val="001D115C"/>
    <w:rsid w:val="001D5EAF"/>
    <w:rsid w:val="001E50A8"/>
    <w:rsid w:val="001E7DD0"/>
    <w:rsid w:val="001F17AF"/>
    <w:rsid w:val="002002DC"/>
    <w:rsid w:val="00200A7A"/>
    <w:rsid w:val="00204080"/>
    <w:rsid w:val="00204F5A"/>
    <w:rsid w:val="00217C5D"/>
    <w:rsid w:val="0023256D"/>
    <w:rsid w:val="00241409"/>
    <w:rsid w:val="00241F65"/>
    <w:rsid w:val="00245395"/>
    <w:rsid w:val="00245497"/>
    <w:rsid w:val="0025025B"/>
    <w:rsid w:val="00250E7B"/>
    <w:rsid w:val="002523A0"/>
    <w:rsid w:val="002533F9"/>
    <w:rsid w:val="0026053E"/>
    <w:rsid w:val="00260A3B"/>
    <w:rsid w:val="00261FC5"/>
    <w:rsid w:val="002647A1"/>
    <w:rsid w:val="00265F6A"/>
    <w:rsid w:val="00270F6A"/>
    <w:rsid w:val="002712D2"/>
    <w:rsid w:val="00273953"/>
    <w:rsid w:val="002803A3"/>
    <w:rsid w:val="00285DE5"/>
    <w:rsid w:val="002979A6"/>
    <w:rsid w:val="002A2F33"/>
    <w:rsid w:val="002B4CC0"/>
    <w:rsid w:val="002C0EF3"/>
    <w:rsid w:val="002E7E06"/>
    <w:rsid w:val="002F390B"/>
    <w:rsid w:val="002F7BE3"/>
    <w:rsid w:val="003104A6"/>
    <w:rsid w:val="003117C4"/>
    <w:rsid w:val="0031244D"/>
    <w:rsid w:val="00321ABA"/>
    <w:rsid w:val="00331A96"/>
    <w:rsid w:val="00332C25"/>
    <w:rsid w:val="003353FE"/>
    <w:rsid w:val="00335BD0"/>
    <w:rsid w:val="003409BD"/>
    <w:rsid w:val="00341455"/>
    <w:rsid w:val="00342CA8"/>
    <w:rsid w:val="00345741"/>
    <w:rsid w:val="00345767"/>
    <w:rsid w:val="00351014"/>
    <w:rsid w:val="0037018C"/>
    <w:rsid w:val="00371B55"/>
    <w:rsid w:val="00371CB8"/>
    <w:rsid w:val="00377E4F"/>
    <w:rsid w:val="00380782"/>
    <w:rsid w:val="0039696E"/>
    <w:rsid w:val="00396A6B"/>
    <w:rsid w:val="003A446F"/>
    <w:rsid w:val="003A4732"/>
    <w:rsid w:val="003A4FC9"/>
    <w:rsid w:val="003B00D3"/>
    <w:rsid w:val="003B347E"/>
    <w:rsid w:val="003B49C8"/>
    <w:rsid w:val="003C0ADA"/>
    <w:rsid w:val="003C1DA9"/>
    <w:rsid w:val="003C350E"/>
    <w:rsid w:val="003C399E"/>
    <w:rsid w:val="003C58E5"/>
    <w:rsid w:val="003C6D5A"/>
    <w:rsid w:val="003D0324"/>
    <w:rsid w:val="003D1C37"/>
    <w:rsid w:val="003D3730"/>
    <w:rsid w:val="003D510C"/>
    <w:rsid w:val="003D53BE"/>
    <w:rsid w:val="003D7564"/>
    <w:rsid w:val="003E5FFB"/>
    <w:rsid w:val="003E7A9F"/>
    <w:rsid w:val="003F4681"/>
    <w:rsid w:val="00401616"/>
    <w:rsid w:val="00402B19"/>
    <w:rsid w:val="00402B92"/>
    <w:rsid w:val="00404C2A"/>
    <w:rsid w:val="00407009"/>
    <w:rsid w:val="00407C59"/>
    <w:rsid w:val="004204EF"/>
    <w:rsid w:val="00421DE1"/>
    <w:rsid w:val="00422782"/>
    <w:rsid w:val="00424BC3"/>
    <w:rsid w:val="00424E11"/>
    <w:rsid w:val="00426694"/>
    <w:rsid w:val="004322B0"/>
    <w:rsid w:val="0043267E"/>
    <w:rsid w:val="00441488"/>
    <w:rsid w:val="00464B7A"/>
    <w:rsid w:val="00466068"/>
    <w:rsid w:val="00475D74"/>
    <w:rsid w:val="0047664D"/>
    <w:rsid w:val="004808A7"/>
    <w:rsid w:val="00484C09"/>
    <w:rsid w:val="00486CD5"/>
    <w:rsid w:val="00487301"/>
    <w:rsid w:val="00490E89"/>
    <w:rsid w:val="004A5CC4"/>
    <w:rsid w:val="004B7C9E"/>
    <w:rsid w:val="004C0DCF"/>
    <w:rsid w:val="004C3A8A"/>
    <w:rsid w:val="004D70C1"/>
    <w:rsid w:val="004E2CB4"/>
    <w:rsid w:val="004E6C3E"/>
    <w:rsid w:val="00502864"/>
    <w:rsid w:val="005047C1"/>
    <w:rsid w:val="00511F9C"/>
    <w:rsid w:val="00514D46"/>
    <w:rsid w:val="0051725D"/>
    <w:rsid w:val="0052326F"/>
    <w:rsid w:val="00531216"/>
    <w:rsid w:val="00536314"/>
    <w:rsid w:val="00536C72"/>
    <w:rsid w:val="00545E17"/>
    <w:rsid w:val="005768D2"/>
    <w:rsid w:val="005821D6"/>
    <w:rsid w:val="00583E5A"/>
    <w:rsid w:val="00587144"/>
    <w:rsid w:val="00593A53"/>
    <w:rsid w:val="005A1984"/>
    <w:rsid w:val="005A2830"/>
    <w:rsid w:val="005B098B"/>
    <w:rsid w:val="005B0D74"/>
    <w:rsid w:val="005B1298"/>
    <w:rsid w:val="005B44C0"/>
    <w:rsid w:val="005C6381"/>
    <w:rsid w:val="005C6A74"/>
    <w:rsid w:val="005D607B"/>
    <w:rsid w:val="005D71AC"/>
    <w:rsid w:val="005E06C3"/>
    <w:rsid w:val="005E77CD"/>
    <w:rsid w:val="005F3A6C"/>
    <w:rsid w:val="005F4D23"/>
    <w:rsid w:val="00605953"/>
    <w:rsid w:val="00605EE6"/>
    <w:rsid w:val="00605F6C"/>
    <w:rsid w:val="006125AA"/>
    <w:rsid w:val="00617D6B"/>
    <w:rsid w:val="00620AC3"/>
    <w:rsid w:val="00620E04"/>
    <w:rsid w:val="00626408"/>
    <w:rsid w:val="00626FD9"/>
    <w:rsid w:val="00630F9F"/>
    <w:rsid w:val="00631929"/>
    <w:rsid w:val="00637EFA"/>
    <w:rsid w:val="0064035D"/>
    <w:rsid w:val="00641E85"/>
    <w:rsid w:val="00647D9B"/>
    <w:rsid w:val="0065245A"/>
    <w:rsid w:val="006551DA"/>
    <w:rsid w:val="006718FE"/>
    <w:rsid w:val="00675B0E"/>
    <w:rsid w:val="00677E21"/>
    <w:rsid w:val="006817CD"/>
    <w:rsid w:val="00682D4E"/>
    <w:rsid w:val="006848AE"/>
    <w:rsid w:val="006903DF"/>
    <w:rsid w:val="00690DDF"/>
    <w:rsid w:val="006931D6"/>
    <w:rsid w:val="00693434"/>
    <w:rsid w:val="00693EA4"/>
    <w:rsid w:val="006948DD"/>
    <w:rsid w:val="00694F06"/>
    <w:rsid w:val="006A7358"/>
    <w:rsid w:val="006B3941"/>
    <w:rsid w:val="006B3FEB"/>
    <w:rsid w:val="006B50F9"/>
    <w:rsid w:val="006B5388"/>
    <w:rsid w:val="006B7D76"/>
    <w:rsid w:val="006C58E8"/>
    <w:rsid w:val="006C6201"/>
    <w:rsid w:val="006C792C"/>
    <w:rsid w:val="006C7DFE"/>
    <w:rsid w:val="006E1EE6"/>
    <w:rsid w:val="006E23D8"/>
    <w:rsid w:val="006E4106"/>
    <w:rsid w:val="006E71B7"/>
    <w:rsid w:val="006F10CC"/>
    <w:rsid w:val="006F1C67"/>
    <w:rsid w:val="006F484D"/>
    <w:rsid w:val="006F7E38"/>
    <w:rsid w:val="00703FE3"/>
    <w:rsid w:val="00705FAA"/>
    <w:rsid w:val="0070783B"/>
    <w:rsid w:val="007107BB"/>
    <w:rsid w:val="00712F1D"/>
    <w:rsid w:val="00716404"/>
    <w:rsid w:val="00717EA8"/>
    <w:rsid w:val="00720225"/>
    <w:rsid w:val="00723873"/>
    <w:rsid w:val="007343D5"/>
    <w:rsid w:val="00736450"/>
    <w:rsid w:val="00736704"/>
    <w:rsid w:val="007371AA"/>
    <w:rsid w:val="007400DA"/>
    <w:rsid w:val="0074099B"/>
    <w:rsid w:val="00742BA2"/>
    <w:rsid w:val="00745705"/>
    <w:rsid w:val="007457CE"/>
    <w:rsid w:val="0075338F"/>
    <w:rsid w:val="0075751B"/>
    <w:rsid w:val="00763743"/>
    <w:rsid w:val="00764ECF"/>
    <w:rsid w:val="0076528B"/>
    <w:rsid w:val="00766D6A"/>
    <w:rsid w:val="00776C0D"/>
    <w:rsid w:val="00781B4D"/>
    <w:rsid w:val="00782622"/>
    <w:rsid w:val="00782FC1"/>
    <w:rsid w:val="00782FEE"/>
    <w:rsid w:val="00783D72"/>
    <w:rsid w:val="00786DBA"/>
    <w:rsid w:val="00790879"/>
    <w:rsid w:val="0079348C"/>
    <w:rsid w:val="00796ED1"/>
    <w:rsid w:val="007B2066"/>
    <w:rsid w:val="007E2ED6"/>
    <w:rsid w:val="007E5CD9"/>
    <w:rsid w:val="007E5DB6"/>
    <w:rsid w:val="007E6A61"/>
    <w:rsid w:val="007E7628"/>
    <w:rsid w:val="007F03C7"/>
    <w:rsid w:val="007F5DE0"/>
    <w:rsid w:val="0080116F"/>
    <w:rsid w:val="00801EA8"/>
    <w:rsid w:val="00802ECD"/>
    <w:rsid w:val="0080403C"/>
    <w:rsid w:val="008119EC"/>
    <w:rsid w:val="008135BD"/>
    <w:rsid w:val="0081420B"/>
    <w:rsid w:val="008146D9"/>
    <w:rsid w:val="00820670"/>
    <w:rsid w:val="00826125"/>
    <w:rsid w:val="00841F1A"/>
    <w:rsid w:val="0084280F"/>
    <w:rsid w:val="0085087F"/>
    <w:rsid w:val="00855BB4"/>
    <w:rsid w:val="00865CC5"/>
    <w:rsid w:val="008708F2"/>
    <w:rsid w:val="008718BE"/>
    <w:rsid w:val="0087754B"/>
    <w:rsid w:val="008852DB"/>
    <w:rsid w:val="00886603"/>
    <w:rsid w:val="00886A6F"/>
    <w:rsid w:val="00892595"/>
    <w:rsid w:val="00897586"/>
    <w:rsid w:val="008A78FB"/>
    <w:rsid w:val="008B25AF"/>
    <w:rsid w:val="008B51E4"/>
    <w:rsid w:val="008B6BD6"/>
    <w:rsid w:val="008B7C8C"/>
    <w:rsid w:val="008C082E"/>
    <w:rsid w:val="008C3667"/>
    <w:rsid w:val="008C4907"/>
    <w:rsid w:val="008E4AC0"/>
    <w:rsid w:val="008E6D0C"/>
    <w:rsid w:val="008E7135"/>
    <w:rsid w:val="008F0368"/>
    <w:rsid w:val="008F16C0"/>
    <w:rsid w:val="008F4D5E"/>
    <w:rsid w:val="009101B5"/>
    <w:rsid w:val="009142EC"/>
    <w:rsid w:val="00914DD0"/>
    <w:rsid w:val="009214CB"/>
    <w:rsid w:val="0092182E"/>
    <w:rsid w:val="009222BE"/>
    <w:rsid w:val="00931EA6"/>
    <w:rsid w:val="0094028E"/>
    <w:rsid w:val="00941434"/>
    <w:rsid w:val="00942AE1"/>
    <w:rsid w:val="009432FD"/>
    <w:rsid w:val="00944E57"/>
    <w:rsid w:val="00947CD8"/>
    <w:rsid w:val="009513F9"/>
    <w:rsid w:val="00961629"/>
    <w:rsid w:val="0096211F"/>
    <w:rsid w:val="0096634F"/>
    <w:rsid w:val="009770B9"/>
    <w:rsid w:val="00977E5E"/>
    <w:rsid w:val="00977F08"/>
    <w:rsid w:val="0098144E"/>
    <w:rsid w:val="009863F4"/>
    <w:rsid w:val="009870D6"/>
    <w:rsid w:val="009A1AED"/>
    <w:rsid w:val="009A7A63"/>
    <w:rsid w:val="009B2D11"/>
    <w:rsid w:val="009B6506"/>
    <w:rsid w:val="009B70BD"/>
    <w:rsid w:val="009C7290"/>
    <w:rsid w:val="009D5B33"/>
    <w:rsid w:val="009D771A"/>
    <w:rsid w:val="009E2184"/>
    <w:rsid w:val="009E441A"/>
    <w:rsid w:val="009F3AE6"/>
    <w:rsid w:val="009F4F75"/>
    <w:rsid w:val="009F5A08"/>
    <w:rsid w:val="009F6838"/>
    <w:rsid w:val="00A0117C"/>
    <w:rsid w:val="00A02707"/>
    <w:rsid w:val="00A10856"/>
    <w:rsid w:val="00A2298F"/>
    <w:rsid w:val="00A24484"/>
    <w:rsid w:val="00A36B17"/>
    <w:rsid w:val="00A377E1"/>
    <w:rsid w:val="00A409A5"/>
    <w:rsid w:val="00A42EA2"/>
    <w:rsid w:val="00A52572"/>
    <w:rsid w:val="00A673D4"/>
    <w:rsid w:val="00A73920"/>
    <w:rsid w:val="00A744D7"/>
    <w:rsid w:val="00A77470"/>
    <w:rsid w:val="00A90839"/>
    <w:rsid w:val="00A9258D"/>
    <w:rsid w:val="00A935AA"/>
    <w:rsid w:val="00AA0CB3"/>
    <w:rsid w:val="00AA0FF5"/>
    <w:rsid w:val="00AA1F65"/>
    <w:rsid w:val="00AA1F73"/>
    <w:rsid w:val="00AA388C"/>
    <w:rsid w:val="00AA4B72"/>
    <w:rsid w:val="00AA5DD9"/>
    <w:rsid w:val="00AA5DE4"/>
    <w:rsid w:val="00AB2CDE"/>
    <w:rsid w:val="00AB4089"/>
    <w:rsid w:val="00AB4231"/>
    <w:rsid w:val="00AB74A1"/>
    <w:rsid w:val="00AC2C6B"/>
    <w:rsid w:val="00AC3643"/>
    <w:rsid w:val="00AC3EE4"/>
    <w:rsid w:val="00AE10BC"/>
    <w:rsid w:val="00AE43AB"/>
    <w:rsid w:val="00AF1099"/>
    <w:rsid w:val="00AF493C"/>
    <w:rsid w:val="00B00D06"/>
    <w:rsid w:val="00B060B1"/>
    <w:rsid w:val="00B078AF"/>
    <w:rsid w:val="00B163C7"/>
    <w:rsid w:val="00B20048"/>
    <w:rsid w:val="00B270CE"/>
    <w:rsid w:val="00B3466D"/>
    <w:rsid w:val="00B3743D"/>
    <w:rsid w:val="00B41886"/>
    <w:rsid w:val="00B44D22"/>
    <w:rsid w:val="00B45BAB"/>
    <w:rsid w:val="00B47E1F"/>
    <w:rsid w:val="00B52398"/>
    <w:rsid w:val="00B550AF"/>
    <w:rsid w:val="00B569AD"/>
    <w:rsid w:val="00B56EDA"/>
    <w:rsid w:val="00B63413"/>
    <w:rsid w:val="00B7187E"/>
    <w:rsid w:val="00B75257"/>
    <w:rsid w:val="00B7539E"/>
    <w:rsid w:val="00B77F66"/>
    <w:rsid w:val="00B84936"/>
    <w:rsid w:val="00B8641C"/>
    <w:rsid w:val="00B91458"/>
    <w:rsid w:val="00BA26B3"/>
    <w:rsid w:val="00BA53A4"/>
    <w:rsid w:val="00BA59B4"/>
    <w:rsid w:val="00BA635C"/>
    <w:rsid w:val="00BB1D08"/>
    <w:rsid w:val="00BB3361"/>
    <w:rsid w:val="00BB4764"/>
    <w:rsid w:val="00BB6F0F"/>
    <w:rsid w:val="00BC4ABA"/>
    <w:rsid w:val="00BC76B3"/>
    <w:rsid w:val="00BD2E21"/>
    <w:rsid w:val="00BD4EEF"/>
    <w:rsid w:val="00BD6E0B"/>
    <w:rsid w:val="00BE159F"/>
    <w:rsid w:val="00BE23DE"/>
    <w:rsid w:val="00BE55F5"/>
    <w:rsid w:val="00BF1C77"/>
    <w:rsid w:val="00BF473E"/>
    <w:rsid w:val="00C00FD5"/>
    <w:rsid w:val="00C04D76"/>
    <w:rsid w:val="00C05B24"/>
    <w:rsid w:val="00C12F78"/>
    <w:rsid w:val="00C17BE4"/>
    <w:rsid w:val="00C22229"/>
    <w:rsid w:val="00C25F47"/>
    <w:rsid w:val="00C26D6F"/>
    <w:rsid w:val="00C30459"/>
    <w:rsid w:val="00C318AD"/>
    <w:rsid w:val="00C3774C"/>
    <w:rsid w:val="00C53273"/>
    <w:rsid w:val="00C54D4E"/>
    <w:rsid w:val="00C55E26"/>
    <w:rsid w:val="00C6344C"/>
    <w:rsid w:val="00C73BF2"/>
    <w:rsid w:val="00C76042"/>
    <w:rsid w:val="00C8256D"/>
    <w:rsid w:val="00C929F9"/>
    <w:rsid w:val="00C961B4"/>
    <w:rsid w:val="00CA1B4E"/>
    <w:rsid w:val="00CA3966"/>
    <w:rsid w:val="00CA4209"/>
    <w:rsid w:val="00CA667C"/>
    <w:rsid w:val="00CB0C25"/>
    <w:rsid w:val="00CB1A1F"/>
    <w:rsid w:val="00CB3B92"/>
    <w:rsid w:val="00CB7686"/>
    <w:rsid w:val="00CC6A63"/>
    <w:rsid w:val="00CD5393"/>
    <w:rsid w:val="00CD5885"/>
    <w:rsid w:val="00CE5282"/>
    <w:rsid w:val="00CE6431"/>
    <w:rsid w:val="00CE7B59"/>
    <w:rsid w:val="00CF012A"/>
    <w:rsid w:val="00CF3CF0"/>
    <w:rsid w:val="00CF4491"/>
    <w:rsid w:val="00CF58EF"/>
    <w:rsid w:val="00D0088C"/>
    <w:rsid w:val="00D0693A"/>
    <w:rsid w:val="00D10B48"/>
    <w:rsid w:val="00D13C90"/>
    <w:rsid w:val="00D1477F"/>
    <w:rsid w:val="00D21879"/>
    <w:rsid w:val="00D22361"/>
    <w:rsid w:val="00D234F7"/>
    <w:rsid w:val="00D30CC1"/>
    <w:rsid w:val="00D52DEF"/>
    <w:rsid w:val="00D53BC1"/>
    <w:rsid w:val="00D7167E"/>
    <w:rsid w:val="00D7241B"/>
    <w:rsid w:val="00D743A8"/>
    <w:rsid w:val="00D7640D"/>
    <w:rsid w:val="00D87CDC"/>
    <w:rsid w:val="00D903A3"/>
    <w:rsid w:val="00D9404D"/>
    <w:rsid w:val="00D976C5"/>
    <w:rsid w:val="00DA14A7"/>
    <w:rsid w:val="00DA2013"/>
    <w:rsid w:val="00DA2B42"/>
    <w:rsid w:val="00DA4E06"/>
    <w:rsid w:val="00DA4FE0"/>
    <w:rsid w:val="00DA789F"/>
    <w:rsid w:val="00DB206C"/>
    <w:rsid w:val="00DB2141"/>
    <w:rsid w:val="00DB2DA6"/>
    <w:rsid w:val="00DB3C5A"/>
    <w:rsid w:val="00DB5600"/>
    <w:rsid w:val="00DC062F"/>
    <w:rsid w:val="00DC572E"/>
    <w:rsid w:val="00DE2AB3"/>
    <w:rsid w:val="00DE5E63"/>
    <w:rsid w:val="00DF115E"/>
    <w:rsid w:val="00DF52FE"/>
    <w:rsid w:val="00E030C4"/>
    <w:rsid w:val="00E06EA7"/>
    <w:rsid w:val="00E127C7"/>
    <w:rsid w:val="00E134E8"/>
    <w:rsid w:val="00E16AF5"/>
    <w:rsid w:val="00E22282"/>
    <w:rsid w:val="00E22825"/>
    <w:rsid w:val="00E30EF3"/>
    <w:rsid w:val="00E31824"/>
    <w:rsid w:val="00E4323A"/>
    <w:rsid w:val="00E448DF"/>
    <w:rsid w:val="00E52759"/>
    <w:rsid w:val="00E55C0B"/>
    <w:rsid w:val="00E604A9"/>
    <w:rsid w:val="00E61C78"/>
    <w:rsid w:val="00E625E1"/>
    <w:rsid w:val="00E6296B"/>
    <w:rsid w:val="00E65CCB"/>
    <w:rsid w:val="00E67032"/>
    <w:rsid w:val="00E742D9"/>
    <w:rsid w:val="00E76983"/>
    <w:rsid w:val="00E80BB8"/>
    <w:rsid w:val="00E81962"/>
    <w:rsid w:val="00E834B0"/>
    <w:rsid w:val="00E863E2"/>
    <w:rsid w:val="00E91DA0"/>
    <w:rsid w:val="00E91E09"/>
    <w:rsid w:val="00E91F13"/>
    <w:rsid w:val="00E9433A"/>
    <w:rsid w:val="00E97705"/>
    <w:rsid w:val="00EA5D67"/>
    <w:rsid w:val="00EA7117"/>
    <w:rsid w:val="00EB28A5"/>
    <w:rsid w:val="00EB37E0"/>
    <w:rsid w:val="00EB47CB"/>
    <w:rsid w:val="00EB5014"/>
    <w:rsid w:val="00EB7385"/>
    <w:rsid w:val="00EC2765"/>
    <w:rsid w:val="00EC2E20"/>
    <w:rsid w:val="00EC309E"/>
    <w:rsid w:val="00EC61E1"/>
    <w:rsid w:val="00EC6225"/>
    <w:rsid w:val="00ED2A24"/>
    <w:rsid w:val="00ED4587"/>
    <w:rsid w:val="00ED7498"/>
    <w:rsid w:val="00EF0531"/>
    <w:rsid w:val="00EF2E2A"/>
    <w:rsid w:val="00EF4FD0"/>
    <w:rsid w:val="00F040AC"/>
    <w:rsid w:val="00F127CA"/>
    <w:rsid w:val="00F13DFD"/>
    <w:rsid w:val="00F13E53"/>
    <w:rsid w:val="00F14ECC"/>
    <w:rsid w:val="00F14EDF"/>
    <w:rsid w:val="00F15E4A"/>
    <w:rsid w:val="00F21F78"/>
    <w:rsid w:val="00F22051"/>
    <w:rsid w:val="00F23698"/>
    <w:rsid w:val="00F319CE"/>
    <w:rsid w:val="00F31F54"/>
    <w:rsid w:val="00F32C3A"/>
    <w:rsid w:val="00F345F7"/>
    <w:rsid w:val="00F35CDB"/>
    <w:rsid w:val="00F3797C"/>
    <w:rsid w:val="00F470D3"/>
    <w:rsid w:val="00F50C39"/>
    <w:rsid w:val="00F50CDD"/>
    <w:rsid w:val="00F530EA"/>
    <w:rsid w:val="00F53D85"/>
    <w:rsid w:val="00F661CB"/>
    <w:rsid w:val="00F663DD"/>
    <w:rsid w:val="00F665A6"/>
    <w:rsid w:val="00F7317B"/>
    <w:rsid w:val="00F756EB"/>
    <w:rsid w:val="00F81D58"/>
    <w:rsid w:val="00F82122"/>
    <w:rsid w:val="00F85C78"/>
    <w:rsid w:val="00F92A95"/>
    <w:rsid w:val="00F93274"/>
    <w:rsid w:val="00F9653A"/>
    <w:rsid w:val="00FA7927"/>
    <w:rsid w:val="00FB282E"/>
    <w:rsid w:val="00FC00B6"/>
    <w:rsid w:val="00FC083F"/>
    <w:rsid w:val="00FC08C5"/>
    <w:rsid w:val="00FC1C66"/>
    <w:rsid w:val="00FC1D3A"/>
    <w:rsid w:val="00FC4274"/>
    <w:rsid w:val="00FC6135"/>
    <w:rsid w:val="00FC66BF"/>
    <w:rsid w:val="00FC6C6D"/>
    <w:rsid w:val="00FD22C2"/>
    <w:rsid w:val="00FD63E1"/>
    <w:rsid w:val="00FE504A"/>
    <w:rsid w:val="00FE5B31"/>
    <w:rsid w:val="00FE6115"/>
    <w:rsid w:val="00FF0EA1"/>
    <w:rsid w:val="00FF4577"/>
    <w:rsid w:val="00FF51A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408"/>
    <w:pPr>
      <w:spacing w:after="0pt" w:line="12pt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331A96"/>
    <w:pPr>
      <w:ind w:start="35.40pt"/>
    </w:pPr>
  </w:style>
  <w:style w:type="table" w:styleId="Tabelacomgrade">
    <w:name w:val="Table Grid"/>
    <w:basedOn w:val="Tabelanormal"/>
    <w:uiPriority w:val="39"/>
    <w:rsid w:val="00F22051"/>
    <w:pPr>
      <w:spacing w:after="0pt" w:line="12pt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24549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4549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45497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4549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45497"/>
    <w:rPr>
      <w:rFonts w:ascii="Cambria" w:eastAsia="Cambria" w:hAnsi="Cambria" w:cs="Times New Roman"/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E55C0B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E55C0B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6291910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713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0750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7771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5114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050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60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10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5539">
          <w:marLeft w:val="149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62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98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24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73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81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8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695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8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09902">
          <w:marLeft w:val="77.05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9276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88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1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4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591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glossaryDocument" Target="glossary/document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purl.oclc.org/ooxml/officeDocument/relationships/image" Target="media/image2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purl.oclc.org/ooxml/officeDocument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383354D3A3734C5D981E71E86FB0A9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94105C-F40A-4E44-8C4E-F68460EF014C}"/>
      </w:docPartPr>
      <w:docPartBody>
        <w:p w:rsidR="00EB63A9" w:rsidRDefault="00CB13EC" w:rsidP="00CB13EC">
          <w:pPr>
            <w:pStyle w:val="383354D3A3734C5D981E71E86FB0A98D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8F1C5AFA01B44484AD92005C27178C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914A68-22C1-42EA-B4C9-7352A99E78F6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  <w:docPart>
      <w:docPartPr>
        <w:name w:val="8A265934BE414ACD884D089CC09B6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08E82-92C9-44E9-A08C-24C2B3FAC38A}"/>
      </w:docPartPr>
      <w:docPartBody>
        <w:p w:rsidR="00EB63A9" w:rsidRDefault="00CB13EC">
          <w:r w:rsidRPr="00277379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2BF"/>
    <w:rsid w:val="00021A0B"/>
    <w:rsid w:val="00024915"/>
    <w:rsid w:val="00080F17"/>
    <w:rsid w:val="001C69A4"/>
    <w:rsid w:val="00291D41"/>
    <w:rsid w:val="00450533"/>
    <w:rsid w:val="004D19B1"/>
    <w:rsid w:val="005024CD"/>
    <w:rsid w:val="00507BD7"/>
    <w:rsid w:val="00586FF9"/>
    <w:rsid w:val="005B507B"/>
    <w:rsid w:val="005D2C05"/>
    <w:rsid w:val="006157B8"/>
    <w:rsid w:val="00674E74"/>
    <w:rsid w:val="006B49D7"/>
    <w:rsid w:val="0071391E"/>
    <w:rsid w:val="00746E1C"/>
    <w:rsid w:val="00764A1C"/>
    <w:rsid w:val="007E4068"/>
    <w:rsid w:val="00962AAE"/>
    <w:rsid w:val="00974982"/>
    <w:rsid w:val="00A075D2"/>
    <w:rsid w:val="00A8037C"/>
    <w:rsid w:val="00A95BCF"/>
    <w:rsid w:val="00B0011A"/>
    <w:rsid w:val="00B95D86"/>
    <w:rsid w:val="00BC241C"/>
    <w:rsid w:val="00CB13EC"/>
    <w:rsid w:val="00D33DE4"/>
    <w:rsid w:val="00D34907"/>
    <w:rsid w:val="00DF3102"/>
    <w:rsid w:val="00EB63A9"/>
    <w:rsid w:val="00ED1567"/>
    <w:rsid w:val="00ED727D"/>
    <w:rsid w:val="00F05CF5"/>
    <w:rsid w:val="00F072BF"/>
    <w:rsid w:val="00F70992"/>
    <w:rsid w:val="00F923CF"/>
    <w:rsid w:val="00FA411D"/>
    <w:rsid w:val="00FD7143"/>
    <w:rsid w:val="00FE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CB13EC"/>
  </w:style>
  <w:style w:type="paragraph" w:customStyle="1" w:styleId="383354D3A3734C5D981E71E86FB0A98D">
    <w:name w:val="383354D3A3734C5D981E71E86FB0A98D"/>
    <w:rsid w:val="00CB13EC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438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009/2022 – CEN-CAU/BR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009/2022 – CEN-CAU/BR</dc:title>
  <dc:subject>ALTERAÇÃO DE DATA E LOCAL DE REUNIÃO DA CEN-CAU/BR</dc:subject>
  <dc:creator>Luciana Leite</dc:creator>
  <cp:keywords/>
  <dc:description/>
  <cp:lastModifiedBy>Viviane Nota Machado</cp:lastModifiedBy>
  <cp:revision>2</cp:revision>
  <dcterms:created xsi:type="dcterms:W3CDTF">2022-05-18T17:55:00Z</dcterms:created>
  <dcterms:modified xsi:type="dcterms:W3CDTF">2022-05-18T17:55:00Z</dcterms:modified>
</cp:coreProperties>
</file>