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817C55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17C55" w:rsidRDefault="008C136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17C55" w:rsidRDefault="008C1362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DELIBERAÇÃO COA-CAU/BR Nº 24/2018</w:t>
            </w:r>
          </w:p>
        </w:tc>
      </w:tr>
      <w:tr w:rsidR="00817C55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17C55" w:rsidRDefault="008C136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17C55" w:rsidRDefault="008C136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817C55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17C55" w:rsidRDefault="008C136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17C55" w:rsidRDefault="008C136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PROPOSTA DE ALTERAÇÃO DA RESOLUÇÃO CAU/BR Nº 105/2015</w:t>
            </w:r>
          </w:p>
        </w:tc>
      </w:tr>
    </w:tbl>
    <w:p w:rsidR="00817C55" w:rsidRDefault="008C1362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pt" w:after="12pt"/>
        <w:jc w:val="center"/>
      </w:pPr>
      <w:r>
        <w:rPr>
          <w:rStyle w:val="TtulodoLivro"/>
          <w:rFonts w:eastAsia="Cambria"/>
        </w:rPr>
        <w:t>DELIBERAÇÃO Nº 006/2018 – CEN-CAU/BR</w:t>
      </w:r>
    </w:p>
    <w:p w:rsidR="00817C55" w:rsidRDefault="008C1362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ELEITORAL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NACIONAL (CEN-CAU/BR), reunida ordinariamente em Brasília- DF, na sede do CAU/BR, no dia 02 de maio de 2018, no uso das competências que lhe conferem o art. 127 do Regimento Interno do CAU/BR, aprovado pela Deliberação Plenária Ordinária DPOBR n° 0065-05/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2017, de 28 de abril de 2017, e instituído pela Resolução CAU/BR n° 139, de 28 de abril de 2017, e o art. 6º da Resolução CAU/BR nº 105, de 26 de junho de 2015, após análise do assunto em epígrafe, e</w:t>
      </w:r>
    </w:p>
    <w:p w:rsidR="00817C55" w:rsidRDefault="008C1362">
      <w:pPr>
        <w:spacing w:before="10pt" w:after="1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COA-CAU/BR Nº 24/2018, que pr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opõe a alteração do art. 5º da Resolução 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CAU/BR nº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105, de 26 de junho de 2015, que trata das competências da CEN-CAU/BR; e</w:t>
      </w:r>
    </w:p>
    <w:p w:rsidR="00817C55" w:rsidRDefault="008C1362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art. 20 do Regimento Geral do CAU, aprovado pela Resolução CAU/BR n° 139, de 28 de abril de 2017, que trata das eleiç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ões para recomposição de membros de plenários do CAU/BR e de CAU/UF.</w:t>
      </w:r>
    </w:p>
    <w:p w:rsidR="00817C55" w:rsidRDefault="00817C55">
      <w:pPr>
        <w:spacing w:before="10pt" w:after="10pt"/>
        <w:jc w:val="both"/>
      </w:pPr>
    </w:p>
    <w:p w:rsidR="00817C55" w:rsidRDefault="008C1362">
      <w:pPr>
        <w:spacing w:before="10pt" w:after="10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817C55" w:rsidRDefault="00817C55">
      <w:pPr>
        <w:spacing w:before="10pt" w:after="10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817C55" w:rsidRDefault="008C1362">
      <w:pPr>
        <w:numPr>
          <w:ilvl w:val="0"/>
          <w:numId w:val="1"/>
        </w:numPr>
        <w:spacing w:after="6pt"/>
        <w:ind w:start="17.85pt" w:hanging="17.85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Aprovar a proposta de alteração do art. 5º da Resolução 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CAU/BR nº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105/2015, elaborada pela COA-CAU/BR, sugerindo que esta resolução passe a vigorar com a seguinte redação:</w:t>
      </w:r>
    </w:p>
    <w:p w:rsidR="00817C55" w:rsidRDefault="008C1362">
      <w:pPr>
        <w:spacing w:after="6pt"/>
        <w:ind w:start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Art. 5° As competências da CEN serão divididas em dois grupos, de acordo com o período em que sejam exercidas:</w:t>
      </w:r>
    </w:p>
    <w:p w:rsidR="00817C55" w:rsidRDefault="008C1362">
      <w:pPr>
        <w:spacing w:after="6pt"/>
        <w:ind w:start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(...)</w:t>
      </w:r>
    </w:p>
    <w:p w:rsidR="00817C55" w:rsidRDefault="008C1362">
      <w:pPr>
        <w:spacing w:after="6pt"/>
        <w:ind w:start="36pt"/>
        <w:jc w:val="both"/>
        <w:rPr>
          <w:rFonts w:ascii="Times New Roman" w:eastAsia="Times New Roman" w:hAnsi="Times New Roman"/>
          <w:strike/>
          <w:sz w:val="22"/>
          <w:szCs w:val="22"/>
          <w:lang w:eastAsia="pt-BR"/>
        </w:rPr>
      </w:pPr>
      <w:r>
        <w:rPr>
          <w:rFonts w:ascii="Times New Roman" w:eastAsia="Times New Roman" w:hAnsi="Times New Roman"/>
          <w:strike/>
          <w:sz w:val="22"/>
          <w:szCs w:val="22"/>
          <w:lang w:eastAsia="pt-BR"/>
        </w:rPr>
        <w:t>III - competências eleitorais restritas às eleições extraordinárias, para as eleições para recomposição de membros de Plenário do CAU/BR ou</w:t>
      </w:r>
      <w:r>
        <w:rPr>
          <w:rFonts w:ascii="Times New Roman" w:eastAsia="Times New Roman" w:hAnsi="Times New Roman"/>
          <w:strike/>
          <w:sz w:val="22"/>
          <w:szCs w:val="22"/>
          <w:lang w:eastAsia="pt-BR"/>
        </w:rPr>
        <w:t xml:space="preserve"> dos CAU/UF.</w:t>
      </w:r>
    </w:p>
    <w:p w:rsidR="00817C55" w:rsidRDefault="008C1362">
      <w:pPr>
        <w:spacing w:after="6pt"/>
        <w:ind w:start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……………………………………………………………………………………………………</w:t>
      </w:r>
    </w:p>
    <w:p w:rsidR="00817C55" w:rsidRDefault="008C1362">
      <w:pPr>
        <w:spacing w:after="6pt"/>
        <w:ind w:start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Art. 7° As competências eleitorais da Comissão Eleitoral Nacional (CEN) durante o ano de realização das eleições serão restritas a:</w:t>
      </w:r>
    </w:p>
    <w:p w:rsidR="00817C55" w:rsidRDefault="008C1362">
      <w:pPr>
        <w:spacing w:after="6pt"/>
        <w:ind w:start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(...)</w:t>
      </w:r>
    </w:p>
    <w:p w:rsidR="00817C55" w:rsidRDefault="008C1362">
      <w:pPr>
        <w:spacing w:after="6pt"/>
        <w:ind w:start="36pt"/>
        <w:jc w:val="both"/>
      </w:pPr>
      <w:r>
        <w:rPr>
          <w:rFonts w:ascii="Times New Roman" w:eastAsia="Times New Roman" w:hAnsi="Times New Roman"/>
          <w:strike/>
          <w:sz w:val="22"/>
          <w:szCs w:val="22"/>
          <w:lang w:eastAsia="pt-BR"/>
        </w:rPr>
        <w:t>Parágrafo único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 §1º Eleições para recomposição de membros de Plen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ário do CAU/BR e dos CAU/UF serão realizadas apenas na condição de que a vacância do mandato de conselheiro (titular e suplente) impeça o funcionamento do Conselho.</w:t>
      </w:r>
    </w:p>
    <w:p w:rsidR="00817C55" w:rsidRDefault="008C1362">
      <w:pPr>
        <w:spacing w:after="6pt"/>
        <w:ind w:start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§2º As competências eleitorais poderão ser exercidas a qualquer tempo, exclusivamente nos c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asos de eleições extraordinárias para recomposição de Plenários de CAU/UF ou do CAU/BR.</w:t>
      </w:r>
    </w:p>
    <w:p w:rsidR="00817C55" w:rsidRDefault="00817C55">
      <w:pPr>
        <w:spacing w:after="6pt"/>
        <w:ind w:start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17C55" w:rsidRDefault="008C1362">
      <w:pPr>
        <w:numPr>
          <w:ilvl w:val="0"/>
          <w:numId w:val="1"/>
        </w:numPr>
        <w:spacing w:after="6pt"/>
        <w:ind w:start="17.85pt" w:hanging="17.8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Enviar a presente deliberação à COA-CAU/BR, para o devido encaminhamento para apreciação do Plenário do CAU/BR.</w:t>
      </w:r>
    </w:p>
    <w:p w:rsidR="00817C55" w:rsidRDefault="00817C55">
      <w:pPr>
        <w:spacing w:after="6pt"/>
        <w:ind w:start="17.8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17C55" w:rsidRDefault="00817C55">
      <w:pPr>
        <w:spacing w:after="6pt"/>
        <w:ind w:start="17.8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17C55" w:rsidRDefault="008C1362">
      <w:p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Aprovado por unanimidade dos membros presentes.</w:t>
      </w:r>
    </w:p>
    <w:p w:rsidR="00817C55" w:rsidRDefault="00817C5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17C55" w:rsidRDefault="008C136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ília – DF, 02 de maio de 2018.</w:t>
      </w:r>
    </w:p>
    <w:p w:rsidR="00817C55" w:rsidRDefault="00817C5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17C55" w:rsidRDefault="00817C5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17C55" w:rsidRDefault="008C1362">
      <w:pPr>
        <w:autoSpaceDE w:val="0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JOSÉ GERARDO DA FONSECA SOARES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   ____________________________________</w:t>
      </w:r>
    </w:p>
    <w:p w:rsidR="00817C55" w:rsidRDefault="008C1362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817C55" w:rsidRDefault="008C1362"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MATOZALÉM SOUSA SANTANA  </w:t>
      </w:r>
      <w:r>
        <w:rPr>
          <w:rFonts w:ascii="Times New Roman" w:eastAsia="Times New Roman" w:hAnsi="Times New Roman"/>
          <w:spacing w:val="4"/>
          <w:sz w:val="22"/>
          <w:szCs w:val="22"/>
        </w:rPr>
        <w:t xml:space="preserve">                           ___________________________________</w:t>
      </w:r>
    </w:p>
    <w:p w:rsidR="00817C55" w:rsidRDefault="008C1362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</w:p>
    <w:p w:rsidR="00817C55" w:rsidRDefault="008C1362"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FABIO LUIS DA 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SILVA                        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817C55" w:rsidRDefault="008C1362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817C55" w:rsidRDefault="008C1362"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ANDREA LÚCIA VILELLA ARRUDA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817C55" w:rsidRDefault="008C1362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817C55" w:rsidRDefault="008C1362"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EDNEZER RODRIGUES FLORES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</w:t>
      </w:r>
    </w:p>
    <w:p w:rsidR="00817C55" w:rsidRDefault="008C1362">
      <w:pPr>
        <w:shd w:val="clear" w:color="auto" w:fill="FFFFFF"/>
        <w:autoSpaceDE w:val="0"/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817C55" w:rsidRDefault="00817C55"/>
    <w:p w:rsidR="00817C55" w:rsidRDefault="00817C55"/>
    <w:p w:rsidR="00817C55" w:rsidRDefault="00817C55"/>
    <w:p w:rsidR="00817C55" w:rsidRDefault="00817C55"/>
    <w:p w:rsidR="00817C55" w:rsidRDefault="00817C55"/>
    <w:p w:rsidR="00817C55" w:rsidRDefault="00817C55"/>
    <w:p w:rsidR="00817C55" w:rsidRDefault="00817C55"/>
    <w:p w:rsidR="00817C55" w:rsidRDefault="00817C55"/>
    <w:p w:rsidR="00817C55" w:rsidRDefault="00817C55"/>
    <w:p w:rsidR="00817C55" w:rsidRDefault="00817C55"/>
    <w:p w:rsidR="00817C55" w:rsidRDefault="00817C55"/>
    <w:p w:rsidR="00817C55" w:rsidRDefault="00817C55"/>
    <w:p w:rsidR="00817C55" w:rsidRDefault="00817C55"/>
    <w:p w:rsidR="00817C55" w:rsidRDefault="00817C55"/>
    <w:p w:rsidR="00817C55" w:rsidRDefault="00817C55"/>
    <w:p w:rsidR="00817C55" w:rsidRDefault="008C1362">
      <w:pPr>
        <w:tabs>
          <w:tab w:val="start" w:pos="308.95pt"/>
        </w:tabs>
      </w:pPr>
      <w:r>
        <w:tab/>
      </w:r>
    </w:p>
    <w:sectPr w:rsidR="00817C55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8C1362">
      <w:r>
        <w:separator/>
      </w:r>
    </w:p>
  </w:endnote>
  <w:endnote w:type="continuationSeparator" w:id="0">
    <w:p w:rsidR="00000000" w:rsidRDefault="008C1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47CD8" w:rsidRDefault="008C1362">
    <w:pPr>
      <w:pStyle w:val="Rodap"/>
      <w:ind w:end="18pt"/>
      <w:jc w:val="center"/>
    </w:pPr>
    <w:r>
      <w:rPr>
        <w:rFonts w:ascii="Times New Roman" w:hAnsi="Times New Roman"/>
        <w:color w:val="296D7A"/>
        <w:sz w:val="20"/>
      </w:rPr>
      <w:t>DELIBERAÇÃO Nº 006/2018 – CEN-CAU/B</w:t>
    </w:r>
    <w:r>
      <w:rPr>
        <w:rFonts w:ascii="Times New Roman" w:hAnsi="Times New Roman"/>
        <w:noProof/>
        <w:color w:val="296D7A"/>
        <w:sz w:val="22"/>
        <w:szCs w:val="22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5641" cy="228600"/>
          <wp:effectExtent l="0" t="0" r="10159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147CD8" w:rsidRDefault="008C1362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  <w:r>
      <w:rPr>
        <w:rFonts w:ascii="Times New Roman" w:hAnsi="Times New Roman"/>
        <w:noProof/>
        <w:color w:val="296D7A"/>
        <w:sz w:val="22"/>
        <w:szCs w:val="22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color w:val="296D7A"/>
        <w:sz w:val="20"/>
      </w:rPr>
      <w:t>R</w:t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8C1362">
      <w:r>
        <w:rPr>
          <w:color w:val="000000"/>
        </w:rPr>
        <w:separator/>
      </w:r>
    </w:p>
  </w:footnote>
  <w:footnote w:type="continuationSeparator" w:id="0">
    <w:p w:rsidR="00000000" w:rsidRDefault="008C136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47CD8" w:rsidRDefault="008C1362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043" cy="1078233"/>
          <wp:effectExtent l="0" t="0" r="3807" b="7617"/>
          <wp:wrapNone/>
          <wp:docPr id="1" name="Imagem 48" descr="CAU-BR-timbrado2015-edit-23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183A0CE2"/>
    <w:multiLevelType w:val="multilevel"/>
    <w:tmpl w:val="C874BEFA"/>
    <w:lvl w:ilvl="0">
      <w:start w:val="1"/>
      <w:numFmt w:val="decimal"/>
      <w:lvlText w:val="%1 - "/>
      <w:lvlJc w:val="start"/>
      <w:pPr>
        <w:ind w:start="18pt" w:hanging="18pt"/>
      </w:p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17C55"/>
    <w:rsid w:val="00817C55"/>
    <w:rsid w:val="008C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99B4A1D-3A5C-4036-8446-D2D08DEFE71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character" w:styleId="TtulodoLivro">
    <w:name w:val="Book Title"/>
    <w:rPr>
      <w:rFonts w:ascii="Times New Roman" w:eastAsia="Times New Roman" w:hAnsi="Times New Roman"/>
      <w:b/>
      <w:smallCaps/>
      <w:sz w:val="22"/>
      <w:szCs w:val="22"/>
      <w:lang w:eastAsia="pt-BR"/>
    </w:rPr>
  </w:style>
  <w:style w:type="character" w:styleId="TextodoEspaoReservado">
    <w:name w:val="Placeholder Text"/>
    <w:basedOn w:val="Fontepargpadro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435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XXX/2018 – CEN-CAU/BR</vt:lpstr>
    </vt:vector>
  </TitlesOfParts>
  <Company>Hewlett-Packard Company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XXX/2018 – CEN-CAU/BR</dc:title>
  <dc:subject/>
  <dc:creator>comunica</dc:creator>
  <cp:lastModifiedBy>Viviane Nota Machado</cp:lastModifiedBy>
  <cp:revision>2</cp:revision>
  <cp:lastPrinted>2018-05-02T15:24:00Z</cp:lastPrinted>
  <dcterms:created xsi:type="dcterms:W3CDTF">2019-05-28T18:18:00Z</dcterms:created>
  <dcterms:modified xsi:type="dcterms:W3CDTF">2019-05-28T18:18:00Z</dcterms:modified>
</cp:coreProperties>
</file>